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94F57" w:rsidRPr="00684EF9" w14:paraId="2E1D2D39" w14:textId="77777777" w:rsidTr="00EC10F4">
        <w:tc>
          <w:tcPr>
            <w:tcW w:w="9212" w:type="dxa"/>
            <w:shd w:val="clear" w:color="auto" w:fill="FF0000"/>
          </w:tcPr>
          <w:p w14:paraId="5CAF2166" w14:textId="77777777" w:rsidR="00094F57" w:rsidRPr="00584FF3" w:rsidRDefault="00094F5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5A1406A" w14:textId="6F1E28D2" w:rsidR="00094F57" w:rsidRPr="00684EF9" w:rsidRDefault="00094F5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L’orologio costa più della cintura.</w:t>
            </w:r>
          </w:p>
          <w:p w14:paraId="5630EDBC" w14:textId="77777777" w:rsidR="00094F57" w:rsidRPr="00584FF3" w:rsidRDefault="00094F5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05CBB13" w14:textId="77777777" w:rsidR="00094F57" w:rsidRPr="00584FF3" w:rsidRDefault="00094F57" w:rsidP="00094F5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94F57" w:rsidRPr="00584FF3" w14:paraId="36F61568" w14:textId="77777777" w:rsidTr="00094F57">
        <w:trPr>
          <w:trHeight w:val="759"/>
        </w:trPr>
        <w:tc>
          <w:tcPr>
            <w:tcW w:w="9212" w:type="dxa"/>
            <w:shd w:val="clear" w:color="auto" w:fill="auto"/>
          </w:tcPr>
          <w:p w14:paraId="708199CC" w14:textId="43D9A753" w:rsidR="00094F57" w:rsidRPr="00584FF3" w:rsidRDefault="00094F57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poznają</w:t>
            </w:r>
            <w:r w:rsidR="001A69AF">
              <w:rPr>
                <w:rFonts w:ascii="Palatino Linotype" w:hAnsi="Palatino Linotype"/>
                <w:sz w:val="24"/>
                <w:szCs w:val="24"/>
              </w:rPr>
              <w:t xml:space="preserve"> liczebniki od 100 do 2000000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. Nauczą się też porównywać przedmioty. </w:t>
            </w:r>
          </w:p>
        </w:tc>
      </w:tr>
    </w:tbl>
    <w:p w14:paraId="199FF8A5" w14:textId="77777777" w:rsidR="00094F57" w:rsidRPr="00584FF3" w:rsidRDefault="00094F57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9129ED2" w14:textId="2F698772" w:rsidR="00094F57" w:rsidRPr="00584FF3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paragonare due cose, chiedere il prezzo, descrivere i vestiti, esprimere opinione</w:t>
      </w:r>
    </w:p>
    <w:p w14:paraId="4A639FB3" w14:textId="7E081AE3" w:rsidR="00094F57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vestiti, scarpe, accessori, </w:t>
      </w:r>
      <w:r w:rsidR="009A773F">
        <w:rPr>
          <w:rFonts w:ascii="Palatino Linotype" w:eastAsia="Calibri" w:hAnsi="Palatino Linotype" w:cs="Times New Roman"/>
          <w:sz w:val="24"/>
          <w:szCs w:val="24"/>
          <w:lang w:val="it-IT"/>
        </w:rPr>
        <w:t>numeri fino a 2000000</w:t>
      </w:r>
    </w:p>
    <w:p w14:paraId="6AF285D1" w14:textId="0BA656BD" w:rsidR="00094F57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773F">
        <w:rPr>
          <w:rFonts w:ascii="Palatino Linotype" w:eastAsia="Calibri" w:hAnsi="Palatino Linotype" w:cs="Times New Roman"/>
          <w:sz w:val="24"/>
          <w:szCs w:val="24"/>
          <w:lang w:val="it-IT"/>
        </w:rPr>
        <w:t>strutture comparative con verbi, i pronomi possessivi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DFE7A38" w14:textId="504CE38D" w:rsidR="00094F57" w:rsidRPr="001E5D01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BC5E55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</w:p>
    <w:p w14:paraId="36A3864B" w14:textId="3981A50C" w:rsidR="00094F57" w:rsidRPr="00584FF3" w:rsidRDefault="00F93D19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</w:t>
      </w:r>
      <w:r w:rsidR="00094F57"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A63BDD1" w14:textId="0AF933A0" w:rsidR="00094F57" w:rsidRPr="00584FF3" w:rsidRDefault="00094F57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 w:rsidR="009A773F"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1F75DB36" w14:textId="47DC606B" w:rsidR="00094F57" w:rsidRPr="00584FF3" w:rsidRDefault="00094F57" w:rsidP="00094F5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A69AF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76769C2" w14:textId="77777777" w:rsidR="00094F57" w:rsidRPr="00584FF3" w:rsidRDefault="00094F57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550E15D" w14:textId="77777777" w:rsidR="00094F57" w:rsidRPr="00584FF3" w:rsidRDefault="00094F57" w:rsidP="00094F5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2AE274DE" w14:textId="77777777" w:rsidR="00094F57" w:rsidRPr="00584FF3" w:rsidRDefault="00094F57" w:rsidP="00094F5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CAA3872" w14:textId="3CBAAC92" w:rsidR="00094F57" w:rsidRPr="001666D3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e praticare </w:t>
      </w:r>
      <w:r w:rsidR="009A773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aggettivi dimostrativi ogni studente sceglie due oggetti della classe e li descrive usando gli aggettivi dimostrativi, per esempio: </w:t>
      </w:r>
      <w:r w:rsidR="009A773F" w:rsidRPr="00684EF9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 xml:space="preserve">Quest’orologio </w:t>
      </w:r>
      <w:r w:rsidR="009A773F" w:rsidRPr="00684EF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è grande e bianco</w:t>
      </w:r>
      <w:r w:rsidR="00684EF9" w:rsidRPr="00684EF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.</w:t>
      </w:r>
      <w:r w:rsidR="009A773F" w:rsidRPr="00684EF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Quella pianta è verde e bella</w:t>
      </w:r>
      <w:r w:rsidR="009A77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944586A" w14:textId="77777777" w:rsidR="00094F57" w:rsidRPr="004D2A31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0E009CAC" w14:textId="77777777" w:rsidR="00094F57" w:rsidRPr="00584FF3" w:rsidRDefault="00094F57" w:rsidP="003D3476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88734DF" w14:textId="774C915F" w:rsidR="00094F57" w:rsidRPr="0056571C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B55D2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55D2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i prodotti e convertono i loro prezzi in zloty secondo il modello. </w:t>
      </w:r>
    </w:p>
    <w:p w14:paraId="0604264F" w14:textId="20B9C638" w:rsidR="00094F57" w:rsidRPr="00B55D29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55D29">
        <w:rPr>
          <w:rFonts w:ascii="Palatino Linotype" w:eastAsia="Calibri" w:hAnsi="Palatino Linotype" w:cs="Times New Roman"/>
          <w:sz w:val="24"/>
          <w:szCs w:val="24"/>
          <w:lang w:val="it-IT"/>
        </w:rPr>
        <w:t>analizza insieme agli studenti il quadro verde con i numeri fino a 2 milioni.</w:t>
      </w:r>
    </w:p>
    <w:p w14:paraId="11F61376" w14:textId="3CFCC52D" w:rsidR="00B55D29" w:rsidRPr="008156DF" w:rsidRDefault="00B55D29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Per praticare i numeri gli studenti svolgono l’esercizio del </w:t>
      </w:r>
      <w:r w:rsidRPr="008156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11.</w:t>
      </w:r>
    </w:p>
    <w:p w14:paraId="3BCD09FE" w14:textId="3DA58BA9" w:rsidR="00F0718B" w:rsidRPr="00F0718B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F0718B"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0718B"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svolgere l’esercizio 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0718B"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analizzano insieme all’insegnante il quadro giallo con le strutture comparative con </w:t>
      </w:r>
      <w:r w:rsidR="00F93D1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</w:t>
      </w:r>
      <w:r w:rsidR="00F0718B"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>verbi. Poi leggono le frasi e scrivono i prezzi degli oggetti.</w:t>
      </w:r>
    </w:p>
    <w:p w14:paraId="161E1B03" w14:textId="04780C57" w:rsidR="00F0718B" w:rsidRPr="00F0718B" w:rsidRDefault="00F0718B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20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frasi di paragone.</w:t>
      </w:r>
    </w:p>
    <w:p w14:paraId="27B7B0F7" w14:textId="076B55F3" w:rsidR="00094F57" w:rsidRPr="00F0718B" w:rsidRDefault="00094F57" w:rsidP="003D3476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F0718B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DCCFC01" w14:textId="56C2575D" w:rsidR="00094F57" w:rsidRPr="00EC33AE" w:rsidRDefault="00094F57" w:rsidP="00094F5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="00F0718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per ricordar</w:t>
      </w:r>
      <w:r w:rsidR="008013D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</w:t>
      </w:r>
      <w:r w:rsidR="00F0718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i pronomi possessivi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gli studenti leggono </w:t>
      </w:r>
      <w:r w:rsidR="00F0718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il dialogo e </w:t>
      </w:r>
      <w:r w:rsidR="00BC5E5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rispondono alle domande.</w:t>
      </w:r>
    </w:p>
    <w:p w14:paraId="3BECA049" w14:textId="22E820C1" w:rsidR="00094F57" w:rsidRPr="00EC33AE" w:rsidRDefault="00094F57" w:rsidP="00094F5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BC5E55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BC5E55">
        <w:rPr>
          <w:rFonts w:ascii="Palatino Linotype" w:eastAsia="Calibri" w:hAnsi="Palatino Linotype" w:cs="Times New Roman"/>
          <w:sz w:val="24"/>
          <w:szCs w:val="24"/>
          <w:lang w:val="it-IT"/>
        </w:rPr>
        <w:t>32 e es. 16 p. 34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FCDD5F9" w14:textId="77777777" w:rsidR="00094F57" w:rsidRPr="00584FF3" w:rsidRDefault="00094F57" w:rsidP="00094F5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696C046" w14:textId="77777777" w:rsidR="00094F57" w:rsidRPr="00584FF3" w:rsidRDefault="00094F57" w:rsidP="00094F5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05AF900" w14:textId="77777777" w:rsidR="00094F57" w:rsidRPr="00584FF3" w:rsidRDefault="00094F57" w:rsidP="00094F5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D0F37FD" w14:textId="77777777" w:rsidR="00094F57" w:rsidRPr="00584FF3" w:rsidRDefault="00094F57" w:rsidP="00094F57">
      <w:pPr>
        <w:rPr>
          <w:lang w:val="es-ES"/>
        </w:rPr>
      </w:pPr>
    </w:p>
    <w:p w14:paraId="3BE3A739" w14:textId="77777777" w:rsidR="00094F57" w:rsidRPr="00584FF3" w:rsidRDefault="00094F57" w:rsidP="00094F57">
      <w:pPr>
        <w:rPr>
          <w:lang w:val="es-ES"/>
        </w:rPr>
      </w:pPr>
    </w:p>
    <w:p w14:paraId="27930608" w14:textId="77777777" w:rsidR="00094F57" w:rsidRPr="00381B19" w:rsidRDefault="00094F57" w:rsidP="00094F57">
      <w:pPr>
        <w:rPr>
          <w:lang w:val="es-ES"/>
        </w:rPr>
      </w:pPr>
    </w:p>
    <w:p w14:paraId="4E5B2FF4" w14:textId="77777777" w:rsidR="00094F57" w:rsidRPr="00EE0CB4" w:rsidRDefault="00094F57" w:rsidP="00094F57">
      <w:pPr>
        <w:rPr>
          <w:lang w:val="es-ES"/>
        </w:rPr>
      </w:pPr>
      <w:bookmarkStart w:id="0" w:name="_GoBack"/>
      <w:bookmarkEnd w:id="0"/>
    </w:p>
    <w:p w14:paraId="1B4B95AF" w14:textId="77777777" w:rsidR="00094F57" w:rsidRPr="00B90EA9" w:rsidRDefault="00094F57" w:rsidP="00094F57">
      <w:pPr>
        <w:rPr>
          <w:lang w:val="es-ES"/>
        </w:rPr>
      </w:pPr>
    </w:p>
    <w:p w14:paraId="3DBA1F95" w14:textId="77777777" w:rsidR="00094F57" w:rsidRPr="00A30BA3" w:rsidRDefault="00094F57" w:rsidP="00094F57">
      <w:pPr>
        <w:rPr>
          <w:lang w:val="es-ES"/>
        </w:rPr>
      </w:pPr>
    </w:p>
    <w:p w14:paraId="285A7C22" w14:textId="77777777" w:rsidR="00094F57" w:rsidRPr="00C7362B" w:rsidRDefault="00094F57" w:rsidP="00094F57">
      <w:pPr>
        <w:rPr>
          <w:lang w:val="es-ES"/>
        </w:rPr>
      </w:pPr>
    </w:p>
    <w:p w14:paraId="3258F87F" w14:textId="77777777" w:rsidR="00094F57" w:rsidRPr="00A57EEC" w:rsidRDefault="00094F57" w:rsidP="00094F57">
      <w:pPr>
        <w:rPr>
          <w:lang w:val="es-ES"/>
        </w:rPr>
      </w:pPr>
    </w:p>
    <w:p w14:paraId="1A41F94E" w14:textId="77777777" w:rsidR="00094F57" w:rsidRPr="00472E9E" w:rsidRDefault="00094F57" w:rsidP="00094F57">
      <w:pPr>
        <w:rPr>
          <w:lang w:val="es-ES"/>
        </w:rPr>
      </w:pPr>
    </w:p>
    <w:p w14:paraId="7005DEA7" w14:textId="77777777" w:rsidR="00094F57" w:rsidRPr="000D26D8" w:rsidRDefault="00094F57" w:rsidP="00094F57">
      <w:pPr>
        <w:rPr>
          <w:lang w:val="it-IT"/>
        </w:rPr>
      </w:pPr>
    </w:p>
    <w:p w14:paraId="2C3BAB26" w14:textId="77777777" w:rsidR="00094F57" w:rsidRPr="00024D64" w:rsidRDefault="00094F57" w:rsidP="00094F57">
      <w:pPr>
        <w:rPr>
          <w:lang w:val="it-IT"/>
        </w:rPr>
      </w:pPr>
    </w:p>
    <w:p w14:paraId="08219BA9" w14:textId="77777777" w:rsidR="00094F57" w:rsidRPr="00500697" w:rsidRDefault="00094F57" w:rsidP="00094F57">
      <w:pPr>
        <w:rPr>
          <w:lang w:val="it-IT"/>
        </w:rPr>
      </w:pPr>
    </w:p>
    <w:p w14:paraId="0C5D677B" w14:textId="77777777" w:rsidR="00094F57" w:rsidRPr="006A0712" w:rsidRDefault="00094F57" w:rsidP="00094F57">
      <w:pPr>
        <w:rPr>
          <w:lang w:val="it-IT"/>
        </w:rPr>
      </w:pPr>
    </w:p>
    <w:p w14:paraId="76579F4A" w14:textId="77777777" w:rsidR="00094F57" w:rsidRPr="00435E8C" w:rsidRDefault="00094F57" w:rsidP="00094F57">
      <w:pPr>
        <w:rPr>
          <w:lang w:val="it-IT"/>
        </w:rPr>
      </w:pPr>
    </w:p>
    <w:p w14:paraId="1A86D046" w14:textId="77777777" w:rsidR="00094F57" w:rsidRPr="00027103" w:rsidRDefault="00094F57" w:rsidP="00094F57">
      <w:pPr>
        <w:rPr>
          <w:lang w:val="it-IT"/>
        </w:rPr>
      </w:pPr>
    </w:p>
    <w:p w14:paraId="40F0C09B" w14:textId="77777777" w:rsidR="00094F57" w:rsidRPr="00A12217" w:rsidRDefault="00094F57" w:rsidP="00094F57">
      <w:pPr>
        <w:rPr>
          <w:lang w:val="it-IT"/>
        </w:rPr>
      </w:pPr>
    </w:p>
    <w:p w14:paraId="46B07A07" w14:textId="77777777" w:rsidR="00D4725E" w:rsidRPr="00094F57" w:rsidRDefault="00D4725E">
      <w:pPr>
        <w:rPr>
          <w:lang w:val="it-IT"/>
        </w:rPr>
      </w:pPr>
    </w:p>
    <w:sectPr w:rsidR="00D4725E" w:rsidRPr="00094F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683B7" w14:textId="77777777" w:rsidR="0042473A" w:rsidRDefault="0042473A" w:rsidP="00BC5E55">
      <w:pPr>
        <w:spacing w:after="0" w:line="240" w:lineRule="auto"/>
      </w:pPr>
      <w:r>
        <w:separator/>
      </w:r>
    </w:p>
  </w:endnote>
  <w:endnote w:type="continuationSeparator" w:id="0">
    <w:p w14:paraId="0EFE6ABA" w14:textId="77777777" w:rsidR="0042473A" w:rsidRDefault="0042473A" w:rsidP="00BC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5BE0B" w14:textId="27F296BC" w:rsidR="00D044EF" w:rsidRPr="00693B45" w:rsidRDefault="000773B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BC5E55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0E6A9" w14:textId="77777777" w:rsidR="0042473A" w:rsidRDefault="0042473A" w:rsidP="00BC5E55">
      <w:pPr>
        <w:spacing w:after="0" w:line="240" w:lineRule="auto"/>
      </w:pPr>
      <w:r>
        <w:separator/>
      </w:r>
    </w:p>
  </w:footnote>
  <w:footnote w:type="continuationSeparator" w:id="0">
    <w:p w14:paraId="6D7B7D1E" w14:textId="77777777" w:rsidR="0042473A" w:rsidRDefault="0042473A" w:rsidP="00BC5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57"/>
    <w:rsid w:val="00062018"/>
    <w:rsid w:val="000773BB"/>
    <w:rsid w:val="00094F57"/>
    <w:rsid w:val="00171E2E"/>
    <w:rsid w:val="001A69AF"/>
    <w:rsid w:val="001D02EF"/>
    <w:rsid w:val="003D3476"/>
    <w:rsid w:val="003E6DDD"/>
    <w:rsid w:val="0042473A"/>
    <w:rsid w:val="00684EF9"/>
    <w:rsid w:val="007A78F0"/>
    <w:rsid w:val="008013D4"/>
    <w:rsid w:val="008156DF"/>
    <w:rsid w:val="009A773F"/>
    <w:rsid w:val="00B55D29"/>
    <w:rsid w:val="00BC5E55"/>
    <w:rsid w:val="00C336F2"/>
    <w:rsid w:val="00CF43FA"/>
    <w:rsid w:val="00D4725E"/>
    <w:rsid w:val="00DD3F6A"/>
    <w:rsid w:val="00F0718B"/>
    <w:rsid w:val="00F9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7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57"/>
  </w:style>
  <w:style w:type="paragraph" w:styleId="Nagwek">
    <w:name w:val="header"/>
    <w:basedOn w:val="Normalny"/>
    <w:link w:val="NagwekZnak"/>
    <w:uiPriority w:val="99"/>
    <w:unhideWhenUsed/>
    <w:rsid w:val="00BC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57"/>
  </w:style>
  <w:style w:type="paragraph" w:styleId="Nagwek">
    <w:name w:val="header"/>
    <w:basedOn w:val="Normalny"/>
    <w:link w:val="NagwekZnak"/>
    <w:uiPriority w:val="99"/>
    <w:unhideWhenUsed/>
    <w:rsid w:val="00BC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2022-06-10T09:40:00Z</dcterms:created>
  <dcterms:modified xsi:type="dcterms:W3CDTF">2022-08-08T16:10:00Z</dcterms:modified>
</cp:coreProperties>
</file>