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BAB22" w14:textId="0E1BF4A1" w:rsidR="00BD3131" w:rsidRPr="00876E38" w:rsidRDefault="007C1BDF"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Przemysław E. Gębal</w:t>
      </w:r>
    </w:p>
    <w:p w14:paraId="3B288CC4" w14:textId="60051E49" w:rsidR="007C1BDF" w:rsidRPr="00795BA9" w:rsidRDefault="00333411"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Łukasz </w:t>
      </w:r>
      <w:proofErr w:type="spellStart"/>
      <w:r w:rsidRPr="00876E38">
        <w:rPr>
          <w:rFonts w:ascii="Times New Roman" w:hAnsi="Times New Roman" w:cs="Times New Roman"/>
          <w:color w:val="000000" w:themeColor="text1"/>
          <w:sz w:val="24"/>
          <w:szCs w:val="24"/>
        </w:rPr>
        <w:t>Kumięga</w:t>
      </w:r>
      <w:proofErr w:type="spellEnd"/>
    </w:p>
    <w:p w14:paraId="64267A4A" w14:textId="3B950CA5" w:rsidR="00BD3131" w:rsidRPr="00876E38" w:rsidRDefault="00B43A8D" w:rsidP="00795BA9">
      <w:pPr>
        <w:spacing w:before="480" w:line="360" w:lineRule="auto"/>
        <w:jc w:val="both"/>
        <w:rPr>
          <w:rFonts w:ascii="Times New Roman" w:hAnsi="Times New Roman" w:cs="Times New Roman"/>
          <w:color w:val="000000" w:themeColor="text1"/>
          <w:sz w:val="28"/>
          <w:szCs w:val="28"/>
        </w:rPr>
      </w:pPr>
      <w:r w:rsidRPr="00876E38">
        <w:rPr>
          <w:rFonts w:ascii="Times New Roman" w:hAnsi="Times New Roman" w:cs="Times New Roman"/>
          <w:color w:val="000000" w:themeColor="text1"/>
          <w:sz w:val="28"/>
          <w:szCs w:val="28"/>
        </w:rPr>
        <w:t>Język niemiecki w działaniu i we współpracy</w:t>
      </w:r>
      <w:r w:rsidR="00BD3131" w:rsidRPr="00876E38">
        <w:rPr>
          <w:rFonts w:ascii="Times New Roman" w:hAnsi="Times New Roman" w:cs="Times New Roman"/>
          <w:color w:val="000000" w:themeColor="text1"/>
          <w:sz w:val="28"/>
          <w:szCs w:val="28"/>
        </w:rPr>
        <w:t>.</w:t>
      </w:r>
    </w:p>
    <w:p w14:paraId="06F271C5" w14:textId="01E241DB" w:rsidR="00890815" w:rsidRDefault="007C1BDF" w:rsidP="00795BA9">
      <w:pPr>
        <w:spacing w:line="360" w:lineRule="auto"/>
        <w:jc w:val="both"/>
        <w:rPr>
          <w:rFonts w:ascii="Times New Roman" w:hAnsi="Times New Roman" w:cs="Times New Roman"/>
          <w:color w:val="000000" w:themeColor="text1"/>
          <w:sz w:val="28"/>
          <w:szCs w:val="28"/>
        </w:rPr>
      </w:pPr>
      <w:r w:rsidRPr="00876E38">
        <w:rPr>
          <w:rFonts w:ascii="Times New Roman" w:hAnsi="Times New Roman" w:cs="Times New Roman"/>
          <w:color w:val="000000" w:themeColor="text1"/>
          <w:sz w:val="28"/>
          <w:szCs w:val="28"/>
        </w:rPr>
        <w:t xml:space="preserve">Program nauczania języka niemieckiego w </w:t>
      </w:r>
      <w:r w:rsidR="00B43A8D" w:rsidRPr="00876E38">
        <w:rPr>
          <w:rFonts w:ascii="Times New Roman" w:hAnsi="Times New Roman" w:cs="Times New Roman"/>
          <w:color w:val="000000" w:themeColor="text1"/>
          <w:sz w:val="28"/>
          <w:szCs w:val="28"/>
        </w:rPr>
        <w:t xml:space="preserve">klasach VII i VIII </w:t>
      </w:r>
      <w:r w:rsidRPr="00876E38">
        <w:rPr>
          <w:rFonts w:ascii="Times New Roman" w:hAnsi="Times New Roman" w:cs="Times New Roman"/>
          <w:color w:val="000000" w:themeColor="text1"/>
          <w:sz w:val="28"/>
          <w:szCs w:val="28"/>
        </w:rPr>
        <w:t>szko</w:t>
      </w:r>
      <w:r w:rsidR="00B43A8D" w:rsidRPr="00876E38">
        <w:rPr>
          <w:rFonts w:ascii="Times New Roman" w:hAnsi="Times New Roman" w:cs="Times New Roman"/>
          <w:color w:val="000000" w:themeColor="text1"/>
          <w:sz w:val="28"/>
          <w:szCs w:val="28"/>
        </w:rPr>
        <w:t>ły</w:t>
      </w:r>
      <w:r w:rsidRPr="00876E38">
        <w:rPr>
          <w:rFonts w:ascii="Times New Roman" w:hAnsi="Times New Roman" w:cs="Times New Roman"/>
          <w:color w:val="000000" w:themeColor="text1"/>
          <w:sz w:val="28"/>
          <w:szCs w:val="28"/>
        </w:rPr>
        <w:t xml:space="preserve"> podstawowej</w:t>
      </w:r>
    </w:p>
    <w:p w14:paraId="463C7DB1"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64529A20"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621914EB"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346F5216"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1EB80EAB"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02F1691C"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452E5431"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36660F3C"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40976E1E"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04F7FFF9"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57267AFC"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481216C1"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0BB8A641"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589FB220"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42EA292F" w14:textId="77777777" w:rsidR="002953D4" w:rsidRPr="002953D4" w:rsidRDefault="002953D4" w:rsidP="002953D4">
      <w:pPr>
        <w:spacing w:after="0" w:line="240" w:lineRule="auto"/>
        <w:ind w:left="709" w:hanging="709"/>
        <w:rPr>
          <w:rFonts w:ascii="Calibri" w:eastAsia="Times New Roman" w:hAnsi="Calibri" w:cs="Calibri"/>
          <w:color w:val="000000"/>
          <w:lang w:eastAsia="pl-PL"/>
        </w:rPr>
      </w:pPr>
      <w:r w:rsidRPr="002953D4">
        <w:rPr>
          <w:rFonts w:ascii="Calibri" w:eastAsia="Times New Roman" w:hAnsi="Calibri" w:cs="Calibri"/>
          <w:strike/>
          <w:color w:val="FF0000"/>
          <w:lang w:eastAsia="pl-PL"/>
        </w:rPr>
        <w:t>przekreślenie i kolor czerwony</w:t>
      </w:r>
      <w:r w:rsidRPr="002953D4">
        <w:rPr>
          <w:rFonts w:ascii="Calibri" w:eastAsia="Times New Roman" w:hAnsi="Calibri" w:cs="Calibri"/>
          <w:color w:val="FF0000"/>
          <w:lang w:eastAsia="pl-PL"/>
        </w:rPr>
        <w:t> </w:t>
      </w:r>
      <w:r w:rsidRPr="002953D4">
        <w:rPr>
          <w:rFonts w:ascii="Calibri" w:eastAsia="Times New Roman" w:hAnsi="Calibri" w:cs="Calibri"/>
          <w:color w:val="000000"/>
          <w:lang w:eastAsia="pl-PL"/>
        </w:rPr>
        <w:t>– treści nauczania wykreślone z obecnie obowiązującej podstawy programowej</w:t>
      </w:r>
    </w:p>
    <w:p w14:paraId="2C3AB6A9" w14:textId="77777777" w:rsidR="002953D4" w:rsidRPr="002953D4" w:rsidRDefault="002953D4" w:rsidP="002953D4">
      <w:pPr>
        <w:spacing w:after="0" w:line="240" w:lineRule="auto"/>
        <w:ind w:left="720" w:hanging="720"/>
        <w:rPr>
          <w:rFonts w:ascii="Calibri" w:eastAsia="Times New Roman" w:hAnsi="Calibri" w:cs="Calibri"/>
          <w:color w:val="000000"/>
          <w:lang w:eastAsia="pl-PL"/>
        </w:rPr>
      </w:pPr>
      <w:r w:rsidRPr="002953D4">
        <w:rPr>
          <w:rFonts w:ascii="Calibri" w:eastAsia="Times New Roman" w:hAnsi="Calibri" w:cs="Calibri"/>
          <w:color w:val="7030A0"/>
          <w:lang w:eastAsia="pl-PL"/>
        </w:rPr>
        <w:t>kolor fioletowy </w:t>
      </w:r>
      <w:r w:rsidRPr="002953D4">
        <w:rPr>
          <w:rFonts w:ascii="Calibri" w:eastAsia="Times New Roman" w:hAnsi="Calibri" w:cs="Calibri"/>
          <w:color w:val="000000"/>
          <w:lang w:eastAsia="pl-PL"/>
        </w:rPr>
        <w:t xml:space="preserve">– inne zmiany o charakterze porządkującym lub redakcyjnym wprowadzone </w:t>
      </w:r>
      <w:proofErr w:type="spellStart"/>
      <w:r w:rsidRPr="002953D4">
        <w:rPr>
          <w:rFonts w:ascii="Calibri" w:eastAsia="Times New Roman" w:hAnsi="Calibri" w:cs="Calibri"/>
          <w:color w:val="000000"/>
          <w:lang w:eastAsia="pl-PL"/>
        </w:rPr>
        <w:t>doobecnie</w:t>
      </w:r>
      <w:proofErr w:type="spellEnd"/>
      <w:r w:rsidRPr="002953D4">
        <w:rPr>
          <w:rFonts w:ascii="Calibri" w:eastAsia="Times New Roman" w:hAnsi="Calibri" w:cs="Calibri"/>
          <w:color w:val="000000"/>
          <w:lang w:eastAsia="pl-PL"/>
        </w:rPr>
        <w:t xml:space="preserve"> obowiązującej podstawie </w:t>
      </w:r>
      <w:proofErr w:type="spellStart"/>
      <w:r w:rsidRPr="002953D4">
        <w:rPr>
          <w:rFonts w:ascii="Calibri" w:eastAsia="Times New Roman" w:hAnsi="Calibri" w:cs="Calibri"/>
          <w:color w:val="000000"/>
          <w:lang w:eastAsia="pl-PL"/>
        </w:rPr>
        <w:t>programow</w:t>
      </w:r>
      <w:proofErr w:type="spellEnd"/>
    </w:p>
    <w:p w14:paraId="742BFEAD" w14:textId="77777777" w:rsidR="002953D4" w:rsidRPr="00795BA9" w:rsidRDefault="002953D4" w:rsidP="00795BA9">
      <w:pPr>
        <w:spacing w:line="360" w:lineRule="auto"/>
        <w:jc w:val="both"/>
        <w:rPr>
          <w:rFonts w:ascii="Times New Roman" w:hAnsi="Times New Roman" w:cs="Times New Roman"/>
          <w:color w:val="000000" w:themeColor="text1"/>
          <w:sz w:val="28"/>
          <w:szCs w:val="28"/>
        </w:rPr>
      </w:pPr>
    </w:p>
    <w:p w14:paraId="270C5792" w14:textId="7C19B92F" w:rsidR="00787EB2" w:rsidRPr="00876E38" w:rsidRDefault="00795BA9"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0" w:name="_Toc9942016"/>
      <w:r>
        <w:rPr>
          <w:rFonts w:ascii="Times New Roman" w:hAnsi="Times New Roman" w:cs="Times New Roman"/>
          <w:color w:val="000000" w:themeColor="text1"/>
        </w:rPr>
        <w:br w:type="column"/>
      </w:r>
      <w:r w:rsidR="00787EB2" w:rsidRPr="00876E38">
        <w:rPr>
          <w:rFonts w:ascii="Times New Roman" w:hAnsi="Times New Roman" w:cs="Times New Roman"/>
          <w:color w:val="000000" w:themeColor="text1"/>
        </w:rPr>
        <w:lastRenderedPageBreak/>
        <w:t>Metryczka programu</w:t>
      </w:r>
      <w:bookmarkEnd w:id="0"/>
      <w:r w:rsidR="00787EB2" w:rsidRPr="00876E38">
        <w:rPr>
          <w:rFonts w:ascii="Times New Roman" w:hAnsi="Times New Roman" w:cs="Times New Roman"/>
          <w:color w:val="000000" w:themeColor="text1"/>
        </w:rPr>
        <w:t xml:space="preserve"> </w:t>
      </w:r>
    </w:p>
    <w:p w14:paraId="1F883669" w14:textId="77777777" w:rsidR="00C36887" w:rsidRPr="00876E38" w:rsidRDefault="00C36887"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Przedmiot:</w:t>
      </w:r>
      <w:r w:rsidRPr="00876E38">
        <w:rPr>
          <w:rFonts w:ascii="Times New Roman" w:hAnsi="Times New Roman" w:cs="Times New Roman"/>
          <w:color w:val="000000" w:themeColor="text1"/>
          <w:sz w:val="24"/>
          <w:szCs w:val="24"/>
          <w:lang w:eastAsia="ar-SA"/>
        </w:rPr>
        <w:t xml:space="preserve"> język niemiecki</w:t>
      </w:r>
    </w:p>
    <w:p w14:paraId="479C20BA" w14:textId="51699313" w:rsidR="00C36887" w:rsidRPr="00876E38" w:rsidRDefault="00C36887"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Typ szkoły:</w:t>
      </w:r>
      <w:r w:rsidR="002C014E" w:rsidRPr="00876E38">
        <w:rPr>
          <w:rFonts w:ascii="Times New Roman" w:hAnsi="Times New Roman" w:cs="Times New Roman"/>
          <w:color w:val="000000" w:themeColor="text1"/>
          <w:sz w:val="24"/>
          <w:szCs w:val="24"/>
          <w:lang w:eastAsia="ar-SA"/>
        </w:rPr>
        <w:t xml:space="preserve"> </w:t>
      </w:r>
      <w:r w:rsidR="00B43A8D" w:rsidRPr="00876E38">
        <w:rPr>
          <w:rFonts w:ascii="Times New Roman" w:hAnsi="Times New Roman" w:cs="Times New Roman"/>
          <w:color w:val="000000" w:themeColor="text1"/>
          <w:sz w:val="24"/>
          <w:szCs w:val="24"/>
          <w:lang w:eastAsia="ar-SA"/>
        </w:rPr>
        <w:t>szkoła podstawowa</w:t>
      </w:r>
    </w:p>
    <w:p w14:paraId="4BA05D74" w14:textId="64647155" w:rsidR="00C36887" w:rsidRPr="00876E38" w:rsidRDefault="00C36887"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Etap nauki:</w:t>
      </w:r>
      <w:r w:rsidRPr="00876E38">
        <w:rPr>
          <w:rFonts w:ascii="Times New Roman" w:hAnsi="Times New Roman" w:cs="Times New Roman"/>
          <w:color w:val="000000" w:themeColor="text1"/>
          <w:sz w:val="24"/>
          <w:szCs w:val="24"/>
          <w:lang w:eastAsia="ar-SA"/>
        </w:rPr>
        <w:t xml:space="preserve"> I</w:t>
      </w:r>
      <w:r w:rsidR="00162E10" w:rsidRPr="00876E38">
        <w:rPr>
          <w:rFonts w:ascii="Times New Roman" w:hAnsi="Times New Roman" w:cs="Times New Roman"/>
          <w:color w:val="000000" w:themeColor="text1"/>
          <w:sz w:val="24"/>
          <w:szCs w:val="24"/>
          <w:lang w:eastAsia="ar-SA"/>
        </w:rPr>
        <w:t>I etap edukacyjny</w:t>
      </w:r>
      <w:r w:rsidR="00B43A8D" w:rsidRPr="00876E38">
        <w:rPr>
          <w:rFonts w:ascii="Times New Roman" w:hAnsi="Times New Roman" w:cs="Times New Roman"/>
          <w:color w:val="000000" w:themeColor="text1"/>
          <w:sz w:val="24"/>
          <w:szCs w:val="24"/>
          <w:lang w:eastAsia="ar-SA"/>
        </w:rPr>
        <w:t xml:space="preserve"> (klasy VII</w:t>
      </w:r>
      <w:r w:rsidR="005C3BCA">
        <w:rPr>
          <w:rFonts w:ascii="Arial" w:hAnsi="Arial" w:cs="Arial"/>
          <w:color w:val="4D5156"/>
          <w:sz w:val="21"/>
          <w:szCs w:val="21"/>
          <w:shd w:val="clear" w:color="auto" w:fill="FFFFFF"/>
        </w:rPr>
        <w:t>–</w:t>
      </w:r>
      <w:r w:rsidR="00B43A8D" w:rsidRPr="00876E38">
        <w:rPr>
          <w:rFonts w:ascii="Times New Roman" w:hAnsi="Times New Roman" w:cs="Times New Roman"/>
          <w:color w:val="000000" w:themeColor="text1"/>
          <w:sz w:val="24"/>
          <w:szCs w:val="24"/>
          <w:lang w:eastAsia="ar-SA"/>
        </w:rPr>
        <w:t>VIII)</w:t>
      </w:r>
      <w:r w:rsidR="00162E10" w:rsidRPr="00876E38">
        <w:rPr>
          <w:rFonts w:ascii="Times New Roman" w:hAnsi="Times New Roman" w:cs="Times New Roman"/>
          <w:color w:val="000000" w:themeColor="text1"/>
          <w:sz w:val="24"/>
          <w:szCs w:val="24"/>
          <w:lang w:eastAsia="ar-SA"/>
        </w:rPr>
        <w:t>, wariant</w:t>
      </w:r>
      <w:r w:rsidR="00E250C3" w:rsidRPr="00876E38">
        <w:rPr>
          <w:rFonts w:ascii="Times New Roman" w:hAnsi="Times New Roman" w:cs="Times New Roman"/>
          <w:color w:val="000000" w:themeColor="text1"/>
          <w:sz w:val="24"/>
          <w:szCs w:val="24"/>
          <w:lang w:eastAsia="ar-SA"/>
        </w:rPr>
        <w:t xml:space="preserve">: </w:t>
      </w:r>
      <w:proofErr w:type="gramStart"/>
      <w:r w:rsidR="00480CCA" w:rsidRPr="00876E38">
        <w:rPr>
          <w:rFonts w:ascii="Times New Roman" w:hAnsi="Times New Roman" w:cs="Times New Roman"/>
          <w:color w:val="000000" w:themeColor="text1"/>
          <w:sz w:val="24"/>
          <w:szCs w:val="24"/>
          <w:lang w:eastAsia="ar-SA"/>
        </w:rPr>
        <w:t xml:space="preserve">II.2 </w:t>
      </w:r>
      <w:r w:rsidR="00162E10" w:rsidRPr="00876E38">
        <w:rPr>
          <w:rFonts w:ascii="Times New Roman" w:hAnsi="Times New Roman" w:cs="Times New Roman"/>
          <w:color w:val="000000" w:themeColor="text1"/>
          <w:sz w:val="24"/>
          <w:szCs w:val="24"/>
          <w:lang w:eastAsia="ar-SA"/>
        </w:rPr>
        <w:t xml:space="preserve"> (</w:t>
      </w:r>
      <w:proofErr w:type="gramEnd"/>
      <w:r w:rsidR="00162E10" w:rsidRPr="00876E38">
        <w:rPr>
          <w:rFonts w:ascii="Times New Roman" w:hAnsi="Times New Roman" w:cs="Times New Roman"/>
          <w:color w:val="000000" w:themeColor="text1"/>
          <w:sz w:val="24"/>
          <w:szCs w:val="24"/>
          <w:lang w:eastAsia="ar-SA"/>
        </w:rPr>
        <w:t>drugi język obcy)</w:t>
      </w:r>
      <w:r w:rsidRPr="00876E38">
        <w:rPr>
          <w:rStyle w:val="Odwoanieprzypisudolnego"/>
          <w:rFonts w:ascii="Times New Roman" w:hAnsi="Times New Roman" w:cs="Times New Roman"/>
          <w:color w:val="000000" w:themeColor="text1"/>
          <w:sz w:val="24"/>
          <w:szCs w:val="24"/>
          <w:lang w:eastAsia="ar-SA"/>
        </w:rPr>
        <w:footnoteReference w:id="1"/>
      </w:r>
    </w:p>
    <w:p w14:paraId="366BF17C" w14:textId="67C6B84B" w:rsidR="00B04B9F" w:rsidRPr="00876E38" w:rsidRDefault="00B04B9F"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bCs/>
          <w:color w:val="000000" w:themeColor="text1"/>
          <w:sz w:val="24"/>
          <w:szCs w:val="24"/>
          <w:lang w:eastAsia="ar-SA"/>
        </w:rPr>
        <w:t xml:space="preserve">Wymiar godzinowy zajęć: </w:t>
      </w:r>
      <w:r w:rsidRPr="00876E38">
        <w:rPr>
          <w:rFonts w:ascii="Times New Roman" w:hAnsi="Times New Roman" w:cs="Times New Roman"/>
          <w:color w:val="000000" w:themeColor="text1"/>
          <w:sz w:val="24"/>
          <w:szCs w:val="24"/>
          <w:lang w:eastAsia="ar-SA"/>
        </w:rPr>
        <w:t>2 godziny zajęć tygodniowo</w:t>
      </w:r>
    </w:p>
    <w:p w14:paraId="1DEE9B6A" w14:textId="6BB7455E" w:rsidR="00E250C3" w:rsidRPr="00876E38" w:rsidRDefault="002C014E"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Autor</w:t>
      </w:r>
      <w:r w:rsidR="00B04B9F" w:rsidRPr="00876E38">
        <w:rPr>
          <w:rFonts w:ascii="Times New Roman" w:hAnsi="Times New Roman" w:cs="Times New Roman"/>
          <w:b/>
          <w:color w:val="000000" w:themeColor="text1"/>
          <w:sz w:val="24"/>
          <w:szCs w:val="24"/>
          <w:lang w:eastAsia="ar-SA"/>
        </w:rPr>
        <w:t>zy</w:t>
      </w:r>
      <w:r w:rsidR="00C36887" w:rsidRPr="00876E38">
        <w:rPr>
          <w:rFonts w:ascii="Times New Roman" w:hAnsi="Times New Roman" w:cs="Times New Roman"/>
          <w:b/>
          <w:color w:val="000000" w:themeColor="text1"/>
          <w:sz w:val="24"/>
          <w:szCs w:val="24"/>
          <w:lang w:eastAsia="ar-SA"/>
        </w:rPr>
        <w:t>:</w:t>
      </w:r>
      <w:r w:rsidRPr="00876E38">
        <w:rPr>
          <w:rFonts w:ascii="Times New Roman" w:hAnsi="Times New Roman" w:cs="Times New Roman"/>
          <w:color w:val="000000" w:themeColor="text1"/>
          <w:sz w:val="24"/>
          <w:szCs w:val="24"/>
          <w:lang w:eastAsia="ar-SA"/>
        </w:rPr>
        <w:t xml:space="preserve"> </w:t>
      </w:r>
      <w:r w:rsidR="00C36887" w:rsidRPr="00876E38">
        <w:rPr>
          <w:rFonts w:ascii="Times New Roman" w:hAnsi="Times New Roman" w:cs="Times New Roman"/>
          <w:color w:val="000000" w:themeColor="text1"/>
          <w:sz w:val="24"/>
          <w:szCs w:val="24"/>
          <w:lang w:eastAsia="ar-SA"/>
        </w:rPr>
        <w:t xml:space="preserve">Przemysław </w:t>
      </w:r>
      <w:r w:rsidRPr="00876E38">
        <w:rPr>
          <w:rFonts w:ascii="Times New Roman" w:hAnsi="Times New Roman" w:cs="Times New Roman"/>
          <w:color w:val="000000" w:themeColor="text1"/>
          <w:sz w:val="24"/>
          <w:szCs w:val="24"/>
          <w:lang w:eastAsia="ar-SA"/>
        </w:rPr>
        <w:t xml:space="preserve">E. </w:t>
      </w:r>
      <w:r w:rsidR="00C36887" w:rsidRPr="00876E38">
        <w:rPr>
          <w:rFonts w:ascii="Times New Roman" w:hAnsi="Times New Roman" w:cs="Times New Roman"/>
          <w:color w:val="000000" w:themeColor="text1"/>
          <w:sz w:val="24"/>
          <w:szCs w:val="24"/>
          <w:lang w:eastAsia="ar-SA"/>
        </w:rPr>
        <w:t>Gębal</w:t>
      </w:r>
      <w:r w:rsidR="00333411" w:rsidRPr="00876E38">
        <w:rPr>
          <w:rFonts w:ascii="Times New Roman" w:hAnsi="Times New Roman" w:cs="Times New Roman"/>
          <w:color w:val="000000" w:themeColor="text1"/>
          <w:sz w:val="24"/>
          <w:szCs w:val="24"/>
          <w:lang w:eastAsia="ar-SA"/>
        </w:rPr>
        <w:t xml:space="preserve">, Łukasz </w:t>
      </w:r>
      <w:proofErr w:type="spellStart"/>
      <w:r w:rsidR="00333411" w:rsidRPr="00876E38">
        <w:rPr>
          <w:rFonts w:ascii="Times New Roman" w:hAnsi="Times New Roman" w:cs="Times New Roman"/>
          <w:color w:val="000000" w:themeColor="text1"/>
          <w:sz w:val="24"/>
          <w:szCs w:val="24"/>
          <w:lang w:eastAsia="ar-SA"/>
        </w:rPr>
        <w:t>Kumięga</w:t>
      </w:r>
      <w:proofErr w:type="spellEnd"/>
    </w:p>
    <w:p w14:paraId="215DDFFF" w14:textId="70ED0BED" w:rsidR="00333411" w:rsidRPr="00876E38" w:rsidRDefault="00822DBA" w:rsidP="009B36F2">
      <w:pPr>
        <w:spacing w:before="8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b/>
          <w:color w:val="000000" w:themeColor="text1"/>
          <w:sz w:val="24"/>
          <w:szCs w:val="24"/>
          <w:lang w:eastAsia="ar-SA"/>
        </w:rPr>
        <w:t xml:space="preserve">Przemysław </w:t>
      </w:r>
      <w:r w:rsidR="00E90B6D" w:rsidRPr="00876E38">
        <w:rPr>
          <w:rFonts w:ascii="Times New Roman" w:hAnsi="Times New Roman" w:cs="Times New Roman"/>
          <w:b/>
          <w:color w:val="000000" w:themeColor="text1"/>
          <w:sz w:val="24"/>
          <w:szCs w:val="24"/>
          <w:lang w:eastAsia="ar-SA"/>
        </w:rPr>
        <w:t xml:space="preserve">E. </w:t>
      </w:r>
      <w:r w:rsidRPr="00876E38">
        <w:rPr>
          <w:rFonts w:ascii="Times New Roman" w:hAnsi="Times New Roman" w:cs="Times New Roman"/>
          <w:b/>
          <w:color w:val="000000" w:themeColor="text1"/>
          <w:sz w:val="24"/>
          <w:szCs w:val="24"/>
          <w:lang w:eastAsia="ar-SA"/>
        </w:rPr>
        <w:t>Gębal</w:t>
      </w:r>
      <w:r w:rsidRPr="00876E38">
        <w:rPr>
          <w:rFonts w:ascii="Times New Roman" w:hAnsi="Times New Roman" w:cs="Times New Roman"/>
          <w:color w:val="000000" w:themeColor="text1"/>
          <w:sz w:val="24"/>
          <w:szCs w:val="24"/>
          <w:lang w:eastAsia="ar-SA"/>
        </w:rPr>
        <w:t xml:space="preserve"> – </w:t>
      </w:r>
      <w:r w:rsidR="00BD3131" w:rsidRPr="00876E38">
        <w:rPr>
          <w:rFonts w:ascii="Times New Roman" w:hAnsi="Times New Roman" w:cs="Times New Roman"/>
          <w:color w:val="000000" w:themeColor="text1"/>
          <w:sz w:val="24"/>
          <w:szCs w:val="24"/>
          <w:lang w:eastAsia="ar-SA"/>
        </w:rPr>
        <w:t xml:space="preserve">prof. dr hab. nauk humanistycznych, lingwista stosowany, </w:t>
      </w:r>
      <w:r w:rsidR="000523F3" w:rsidRPr="00876E38">
        <w:rPr>
          <w:rFonts w:ascii="Times New Roman" w:hAnsi="Times New Roman" w:cs="Times New Roman"/>
          <w:color w:val="000000" w:themeColor="text1"/>
          <w:sz w:val="24"/>
          <w:szCs w:val="24"/>
          <w:lang w:eastAsia="ar-SA"/>
        </w:rPr>
        <w:t xml:space="preserve">glottodydaktyk, </w:t>
      </w:r>
      <w:proofErr w:type="spellStart"/>
      <w:r w:rsidR="000523F3" w:rsidRPr="00876E38">
        <w:rPr>
          <w:rFonts w:ascii="Times New Roman" w:hAnsi="Times New Roman" w:cs="Times New Roman"/>
          <w:color w:val="000000" w:themeColor="text1"/>
          <w:sz w:val="24"/>
          <w:szCs w:val="24"/>
          <w:lang w:eastAsia="ar-SA"/>
        </w:rPr>
        <w:t>pedeutolog</w:t>
      </w:r>
      <w:proofErr w:type="spellEnd"/>
      <w:r w:rsidR="000523F3"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 xml:space="preserve">Germanista z wykształcenia, studiował </w:t>
      </w:r>
      <w:r w:rsidR="004C73C5" w:rsidRPr="00876E38">
        <w:rPr>
          <w:rFonts w:ascii="Times New Roman" w:hAnsi="Times New Roman" w:cs="Times New Roman"/>
          <w:color w:val="000000" w:themeColor="text1"/>
          <w:sz w:val="24"/>
          <w:szCs w:val="24"/>
        </w:rPr>
        <w:t>także filologię włoską i francuską</w:t>
      </w:r>
      <w:r w:rsidRPr="00876E38">
        <w:rPr>
          <w:rFonts w:ascii="Times New Roman" w:hAnsi="Times New Roman" w:cs="Times New Roman"/>
          <w:color w:val="000000" w:themeColor="text1"/>
          <w:sz w:val="24"/>
          <w:szCs w:val="24"/>
        </w:rPr>
        <w:t xml:space="preserve"> na </w:t>
      </w:r>
      <w:proofErr w:type="spellStart"/>
      <w:r w:rsidRPr="00876E38">
        <w:rPr>
          <w:rFonts w:ascii="Times New Roman" w:hAnsi="Times New Roman" w:cs="Times New Roman"/>
          <w:color w:val="000000" w:themeColor="text1"/>
          <w:sz w:val="24"/>
          <w:szCs w:val="24"/>
        </w:rPr>
        <w:t>Freie</w:t>
      </w:r>
      <w:proofErr w:type="spellEnd"/>
      <w:r w:rsidRPr="00876E38">
        <w:rPr>
          <w:rFonts w:ascii="Times New Roman" w:hAnsi="Times New Roman" w:cs="Times New Roman"/>
          <w:color w:val="000000" w:themeColor="text1"/>
          <w:sz w:val="24"/>
          <w:szCs w:val="24"/>
        </w:rPr>
        <w:t xml:space="preserve"> </w:t>
      </w:r>
      <w:proofErr w:type="spellStart"/>
      <w:r w:rsidRPr="00876E38">
        <w:rPr>
          <w:rFonts w:ascii="Times New Roman" w:hAnsi="Times New Roman" w:cs="Times New Roman"/>
          <w:color w:val="000000" w:themeColor="text1"/>
          <w:sz w:val="24"/>
          <w:szCs w:val="24"/>
        </w:rPr>
        <w:t>Universität</w:t>
      </w:r>
      <w:proofErr w:type="spellEnd"/>
      <w:r w:rsidRPr="00876E38">
        <w:rPr>
          <w:rFonts w:ascii="Times New Roman" w:hAnsi="Times New Roman" w:cs="Times New Roman"/>
          <w:color w:val="000000" w:themeColor="text1"/>
          <w:sz w:val="24"/>
          <w:szCs w:val="24"/>
        </w:rPr>
        <w:t xml:space="preserve"> w Berlinie oraz na </w:t>
      </w:r>
      <w:proofErr w:type="spellStart"/>
      <w:r w:rsidRPr="00876E38">
        <w:rPr>
          <w:rFonts w:ascii="Times New Roman" w:hAnsi="Times New Roman" w:cs="Times New Roman"/>
          <w:color w:val="000000" w:themeColor="text1"/>
          <w:sz w:val="24"/>
          <w:szCs w:val="24"/>
        </w:rPr>
        <w:t>Université</w:t>
      </w:r>
      <w:proofErr w:type="spellEnd"/>
      <w:r w:rsidRPr="00876E38">
        <w:rPr>
          <w:rFonts w:ascii="Times New Roman" w:hAnsi="Times New Roman" w:cs="Times New Roman"/>
          <w:color w:val="000000" w:themeColor="text1"/>
          <w:sz w:val="24"/>
          <w:szCs w:val="24"/>
        </w:rPr>
        <w:t xml:space="preserve"> Paris III (La </w:t>
      </w:r>
      <w:proofErr w:type="spellStart"/>
      <w:r w:rsidRPr="00876E38">
        <w:rPr>
          <w:rFonts w:ascii="Times New Roman" w:hAnsi="Times New Roman" w:cs="Times New Roman"/>
          <w:color w:val="000000" w:themeColor="text1"/>
          <w:sz w:val="24"/>
          <w:szCs w:val="24"/>
        </w:rPr>
        <w:t>Sorbonne</w:t>
      </w:r>
      <w:proofErr w:type="spellEnd"/>
      <w:r w:rsidRPr="00876E38">
        <w:rPr>
          <w:rFonts w:ascii="Times New Roman" w:hAnsi="Times New Roman" w:cs="Times New Roman"/>
          <w:color w:val="000000" w:themeColor="text1"/>
          <w:sz w:val="24"/>
          <w:szCs w:val="24"/>
        </w:rPr>
        <w:t xml:space="preserve"> </w:t>
      </w:r>
      <w:proofErr w:type="spellStart"/>
      <w:r w:rsidRPr="00876E38">
        <w:rPr>
          <w:rFonts w:ascii="Times New Roman" w:hAnsi="Times New Roman" w:cs="Times New Roman"/>
          <w:color w:val="000000" w:themeColor="text1"/>
          <w:sz w:val="24"/>
          <w:szCs w:val="24"/>
        </w:rPr>
        <w:t>Nouvelle</w:t>
      </w:r>
      <w:proofErr w:type="spellEnd"/>
      <w:r w:rsidRPr="00876E38">
        <w:rPr>
          <w:rFonts w:ascii="Times New Roman" w:hAnsi="Times New Roman" w:cs="Times New Roman"/>
          <w:color w:val="000000" w:themeColor="text1"/>
          <w:sz w:val="24"/>
          <w:szCs w:val="24"/>
        </w:rPr>
        <w:t>). W</w:t>
      </w:r>
      <w:r w:rsidR="004C73C5" w:rsidRPr="00876E38">
        <w:rPr>
          <w:rFonts w:ascii="Times New Roman" w:hAnsi="Times New Roman" w:cs="Times New Roman"/>
          <w:color w:val="000000" w:themeColor="text1"/>
          <w:sz w:val="24"/>
          <w:szCs w:val="24"/>
        </w:rPr>
        <w:t>ieloletni pracownik Katedry Języka Polskiego jako Obcego Uniwersytetu Jagiellońskiego</w:t>
      </w:r>
      <w:r w:rsidR="00B43A8D" w:rsidRPr="00876E38">
        <w:rPr>
          <w:rFonts w:ascii="Times New Roman" w:hAnsi="Times New Roman" w:cs="Times New Roman"/>
          <w:color w:val="000000" w:themeColor="text1"/>
          <w:sz w:val="24"/>
          <w:szCs w:val="24"/>
        </w:rPr>
        <w:t xml:space="preserve">, </w:t>
      </w:r>
      <w:r w:rsidR="004C73C5" w:rsidRPr="00876E38">
        <w:rPr>
          <w:rFonts w:ascii="Times New Roman" w:hAnsi="Times New Roman" w:cs="Times New Roman"/>
          <w:color w:val="000000" w:themeColor="text1"/>
          <w:sz w:val="24"/>
          <w:szCs w:val="24"/>
        </w:rPr>
        <w:t>Instytutu Lingwistyki Stosowanej UW, w którym kierował Zakładem Glottodydaktyki oraz Pracownią Glottodydaktyki Porównawczej i Pedeutologii</w:t>
      </w:r>
      <w:r w:rsidR="00B43A8D" w:rsidRPr="00876E38">
        <w:rPr>
          <w:rFonts w:ascii="Times New Roman" w:hAnsi="Times New Roman" w:cs="Times New Roman"/>
          <w:color w:val="000000" w:themeColor="text1"/>
          <w:sz w:val="24"/>
          <w:szCs w:val="24"/>
        </w:rPr>
        <w:t xml:space="preserve">, a także Instytutu Badań nad Edukacją i Komunikacją Politechniki Śląskiej oraz Instytutu </w:t>
      </w:r>
      <w:r w:rsidR="000523F3" w:rsidRPr="00876E38">
        <w:rPr>
          <w:rFonts w:ascii="Times New Roman" w:hAnsi="Times New Roman" w:cs="Times New Roman"/>
          <w:color w:val="000000" w:themeColor="text1"/>
          <w:sz w:val="24"/>
          <w:szCs w:val="24"/>
        </w:rPr>
        <w:t xml:space="preserve">Polonistyki Stosowanej Uniwersytetu Warszawskiego. </w:t>
      </w:r>
      <w:r w:rsidR="00B43A8D" w:rsidRPr="00876E38">
        <w:rPr>
          <w:rFonts w:ascii="Times New Roman" w:hAnsi="Times New Roman" w:cs="Times New Roman"/>
          <w:color w:val="000000" w:themeColor="text1"/>
          <w:sz w:val="24"/>
          <w:szCs w:val="24"/>
        </w:rPr>
        <w:t xml:space="preserve">Obecnie </w:t>
      </w:r>
      <w:proofErr w:type="spellStart"/>
      <w:r w:rsidR="00B43A8D" w:rsidRPr="00876E38">
        <w:rPr>
          <w:rFonts w:ascii="Times New Roman" w:hAnsi="Times New Roman" w:cs="Times New Roman"/>
          <w:color w:val="000000" w:themeColor="text1"/>
          <w:sz w:val="24"/>
          <w:szCs w:val="24"/>
        </w:rPr>
        <w:t>profersor</w:t>
      </w:r>
      <w:proofErr w:type="spellEnd"/>
      <w:r w:rsidR="00B43A8D" w:rsidRPr="00876E38">
        <w:rPr>
          <w:rFonts w:ascii="Times New Roman" w:hAnsi="Times New Roman" w:cs="Times New Roman"/>
          <w:color w:val="000000" w:themeColor="text1"/>
          <w:sz w:val="24"/>
          <w:szCs w:val="24"/>
        </w:rPr>
        <w:t xml:space="preserve"> w Instytucie Lingwistyki Stosowanej Uniwersytetu Gdańskiego. </w:t>
      </w:r>
      <w:r w:rsidRPr="00876E38">
        <w:rPr>
          <w:rFonts w:ascii="Times New Roman" w:hAnsi="Times New Roman" w:cs="Times New Roman"/>
          <w:color w:val="000000" w:themeColor="text1"/>
          <w:sz w:val="24"/>
          <w:szCs w:val="24"/>
        </w:rPr>
        <w:t>Autor</w:t>
      </w:r>
      <w:r w:rsidR="005C3BCA">
        <w:rPr>
          <w:rFonts w:ascii="Times New Roman" w:hAnsi="Times New Roman" w:cs="Times New Roman"/>
          <w:color w:val="000000" w:themeColor="text1"/>
          <w:sz w:val="24"/>
          <w:szCs w:val="24"/>
        </w:rPr>
        <w:t xml:space="preserve"> </w:t>
      </w:r>
      <w:r w:rsidR="008D5716" w:rsidRPr="00876E38">
        <w:rPr>
          <w:rFonts w:ascii="Times New Roman" w:hAnsi="Times New Roman" w:cs="Times New Roman"/>
          <w:color w:val="000000" w:themeColor="text1"/>
          <w:sz w:val="24"/>
          <w:szCs w:val="24"/>
        </w:rPr>
        <w:t xml:space="preserve">i współautor </w:t>
      </w:r>
      <w:r w:rsidRPr="00876E38">
        <w:rPr>
          <w:rFonts w:ascii="Times New Roman" w:hAnsi="Times New Roman" w:cs="Times New Roman"/>
          <w:color w:val="000000" w:themeColor="text1"/>
          <w:sz w:val="24"/>
          <w:szCs w:val="24"/>
        </w:rPr>
        <w:t>licznych</w:t>
      </w:r>
      <w:r w:rsidR="007166DD">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publikacji z </w:t>
      </w:r>
      <w:r w:rsidR="000523F3" w:rsidRPr="00876E38">
        <w:rPr>
          <w:rFonts w:ascii="Times New Roman" w:hAnsi="Times New Roman" w:cs="Times New Roman"/>
          <w:color w:val="000000" w:themeColor="text1"/>
          <w:sz w:val="24"/>
          <w:szCs w:val="24"/>
        </w:rPr>
        <w:t xml:space="preserve">zakresu </w:t>
      </w:r>
      <w:r w:rsidR="008D5716" w:rsidRPr="00876E38">
        <w:rPr>
          <w:rFonts w:ascii="Times New Roman" w:hAnsi="Times New Roman" w:cs="Times New Roman"/>
          <w:color w:val="000000" w:themeColor="text1"/>
          <w:sz w:val="24"/>
          <w:szCs w:val="24"/>
        </w:rPr>
        <w:t>uczenia się i nauczania języków obcych</w:t>
      </w:r>
      <w:r w:rsidRPr="00876E38">
        <w:rPr>
          <w:rFonts w:ascii="Times New Roman" w:hAnsi="Times New Roman" w:cs="Times New Roman"/>
          <w:color w:val="000000" w:themeColor="text1"/>
          <w:sz w:val="24"/>
          <w:szCs w:val="24"/>
        </w:rPr>
        <w:t xml:space="preserve"> oraz podręczników i materiałów dydaktycznych do ich nauki. W </w:t>
      </w:r>
      <w:r w:rsidR="008D5716" w:rsidRPr="00876E38">
        <w:rPr>
          <w:rFonts w:ascii="Times New Roman" w:hAnsi="Times New Roman" w:cs="Times New Roman"/>
          <w:color w:val="000000" w:themeColor="text1"/>
          <w:sz w:val="24"/>
          <w:szCs w:val="24"/>
        </w:rPr>
        <w:t xml:space="preserve">swojej </w:t>
      </w:r>
      <w:r w:rsidRPr="00876E38">
        <w:rPr>
          <w:rFonts w:ascii="Times New Roman" w:hAnsi="Times New Roman" w:cs="Times New Roman"/>
          <w:color w:val="000000" w:themeColor="text1"/>
          <w:sz w:val="24"/>
          <w:szCs w:val="24"/>
        </w:rPr>
        <w:t xml:space="preserve">obecnej działalności naukowej </w:t>
      </w:r>
      <w:r w:rsidR="007166DD">
        <w:rPr>
          <w:rFonts w:ascii="Times New Roman" w:hAnsi="Times New Roman" w:cs="Times New Roman"/>
          <w:color w:val="000000" w:themeColor="text1"/>
          <w:sz w:val="24"/>
          <w:szCs w:val="24"/>
        </w:rPr>
        <w:t>skupia się na</w:t>
      </w:r>
      <w:r w:rsidR="000523F3" w:rsidRPr="00876E38">
        <w:rPr>
          <w:rFonts w:ascii="Times New Roman" w:hAnsi="Times New Roman" w:cs="Times New Roman"/>
          <w:color w:val="000000" w:themeColor="text1"/>
          <w:sz w:val="24"/>
          <w:szCs w:val="24"/>
        </w:rPr>
        <w:t xml:space="preserve"> wielojęzyczności i nauczani</w:t>
      </w:r>
      <w:r w:rsidR="007166DD">
        <w:rPr>
          <w:rFonts w:ascii="Times New Roman" w:hAnsi="Times New Roman" w:cs="Times New Roman"/>
          <w:color w:val="000000" w:themeColor="text1"/>
          <w:sz w:val="24"/>
          <w:szCs w:val="24"/>
        </w:rPr>
        <w:t>u</w:t>
      </w:r>
      <w:r w:rsidR="000523F3" w:rsidRPr="00876E38">
        <w:rPr>
          <w:rFonts w:ascii="Times New Roman" w:hAnsi="Times New Roman" w:cs="Times New Roman"/>
          <w:color w:val="000000" w:themeColor="text1"/>
          <w:sz w:val="24"/>
          <w:szCs w:val="24"/>
        </w:rPr>
        <w:t xml:space="preserve"> języków obcych (niemieckiego, włoskiego, hiszpańskiego i francuskiego), a także </w:t>
      </w:r>
      <w:r w:rsidR="007166DD">
        <w:rPr>
          <w:rFonts w:ascii="Times New Roman" w:hAnsi="Times New Roman" w:cs="Times New Roman"/>
          <w:color w:val="000000" w:themeColor="text1"/>
          <w:sz w:val="24"/>
          <w:szCs w:val="24"/>
        </w:rPr>
        <w:t xml:space="preserve">na </w:t>
      </w:r>
      <w:r w:rsidR="000523F3" w:rsidRPr="00876E38">
        <w:rPr>
          <w:rFonts w:ascii="Times New Roman" w:hAnsi="Times New Roman" w:cs="Times New Roman"/>
          <w:color w:val="000000" w:themeColor="text1"/>
          <w:sz w:val="24"/>
          <w:szCs w:val="24"/>
        </w:rPr>
        <w:t>dydakty</w:t>
      </w:r>
      <w:r w:rsidR="007166DD">
        <w:rPr>
          <w:rFonts w:ascii="Times New Roman" w:hAnsi="Times New Roman" w:cs="Times New Roman"/>
          <w:color w:val="000000" w:themeColor="text1"/>
          <w:sz w:val="24"/>
          <w:szCs w:val="24"/>
        </w:rPr>
        <w:t>ce</w:t>
      </w:r>
      <w:r w:rsidR="000523F3" w:rsidRPr="00876E38">
        <w:rPr>
          <w:rFonts w:ascii="Times New Roman" w:hAnsi="Times New Roman" w:cs="Times New Roman"/>
          <w:color w:val="000000" w:themeColor="text1"/>
          <w:sz w:val="24"/>
          <w:szCs w:val="24"/>
        </w:rPr>
        <w:t xml:space="preserve"> języka polskiego jako obcego i drugiego. Promotor glottodydaktyki porównawczej i zorientowanych humanistycznie nurtów edukacji językowej. Kontynuator idei krakowskiej szkoły glottodydaktyki porównawcze</w:t>
      </w:r>
      <w:r w:rsidR="00E90B6D" w:rsidRPr="00876E38">
        <w:rPr>
          <w:rFonts w:ascii="Times New Roman" w:hAnsi="Times New Roman" w:cs="Times New Roman"/>
          <w:color w:val="000000" w:themeColor="text1"/>
          <w:sz w:val="24"/>
          <w:szCs w:val="24"/>
        </w:rPr>
        <w:t xml:space="preserve">j, propagator dydaktyki języków obcych, stanowiącej humanistyczne zaplecze rozwoju autonomicznej glottodydaktyki. Trener, mentor, analityk transakcyjny i akredytowany tutor rozwojowy i akademicki. </w:t>
      </w:r>
      <w:r w:rsidR="00100DA1" w:rsidRPr="00876E38">
        <w:rPr>
          <w:rFonts w:ascii="Times New Roman" w:hAnsi="Times New Roman" w:cs="Times New Roman"/>
          <w:color w:val="000000" w:themeColor="text1"/>
          <w:sz w:val="24"/>
          <w:szCs w:val="24"/>
        </w:rPr>
        <w:t>Zwolennik edukacji pozytywnej.</w:t>
      </w:r>
    </w:p>
    <w:p w14:paraId="08E2BEAC" w14:textId="54EE0607" w:rsidR="00E90B6D" w:rsidRPr="00876E38" w:rsidRDefault="00E90B6D" w:rsidP="009B36F2">
      <w:pPr>
        <w:spacing w:before="840" w:after="0" w:line="360" w:lineRule="auto"/>
        <w:jc w:val="both"/>
        <w:rPr>
          <w:rFonts w:ascii="Times New Roman" w:eastAsia="Times New Roman" w:hAnsi="Times New Roman" w:cs="Times New Roman"/>
          <w:color w:val="000000" w:themeColor="text1"/>
          <w:sz w:val="24"/>
          <w:szCs w:val="24"/>
          <w:lang w:eastAsia="pl-PL"/>
        </w:rPr>
      </w:pPr>
      <w:r w:rsidRPr="009B36F2">
        <w:rPr>
          <w:rFonts w:ascii="Times New Roman" w:eastAsia="Times New Roman" w:hAnsi="Times New Roman" w:cs="Times New Roman"/>
          <w:b/>
          <w:bCs/>
          <w:color w:val="000000" w:themeColor="text1"/>
          <w:sz w:val="24"/>
          <w:szCs w:val="24"/>
          <w:lang w:eastAsia="pl-PL"/>
        </w:rPr>
        <w:lastRenderedPageBreak/>
        <w:t xml:space="preserve">Łukasz </w:t>
      </w:r>
      <w:proofErr w:type="spellStart"/>
      <w:r w:rsidRPr="009B36F2">
        <w:rPr>
          <w:rFonts w:ascii="Times New Roman" w:eastAsia="Times New Roman" w:hAnsi="Times New Roman" w:cs="Times New Roman"/>
          <w:b/>
          <w:bCs/>
          <w:color w:val="000000" w:themeColor="text1"/>
          <w:sz w:val="24"/>
          <w:szCs w:val="24"/>
          <w:lang w:eastAsia="pl-PL"/>
        </w:rPr>
        <w:t>Kumięga</w:t>
      </w:r>
      <w:proofErr w:type="spellEnd"/>
      <w:r w:rsidRPr="00876E38">
        <w:rPr>
          <w:rFonts w:ascii="Times New Roman" w:eastAsia="Times New Roman" w:hAnsi="Times New Roman" w:cs="Times New Roman"/>
          <w:color w:val="000000" w:themeColor="text1"/>
          <w:sz w:val="24"/>
          <w:szCs w:val="24"/>
          <w:lang w:eastAsia="pl-PL"/>
        </w:rPr>
        <w:t xml:space="preserve"> – dr n. hum., germanista, lingwista stosowany, dydaktyk krytyczny, zainteresowany edukacją językową w kontekście migracji, nauczaniem języka niemieckiego w nurcie krytycznym i dyskursywnym. Współredaktor opracowań z zakresu lingwistyki stosowanej, w tym prac poświęconych dydaktyce dyskursywnej. Doświadczenie dydaktyczne zdobywał na uniwersytetach w Polsce i w Niemczech. Prowadził także zajęcia dedykowane uchodźcom oraz migrantom w ramach kursów integracyjnych oraz kursów niemieckiego języka zawodowego w szkole językowej w </w:t>
      </w:r>
      <w:proofErr w:type="spellStart"/>
      <w:r w:rsidRPr="00876E38">
        <w:rPr>
          <w:rFonts w:ascii="Times New Roman" w:eastAsia="Times New Roman" w:hAnsi="Times New Roman" w:cs="Times New Roman"/>
          <w:color w:val="000000" w:themeColor="text1"/>
          <w:sz w:val="24"/>
          <w:szCs w:val="24"/>
          <w:lang w:eastAsia="pl-PL"/>
        </w:rPr>
        <w:t>D</w:t>
      </w:r>
      <w:r w:rsidR="007166DD" w:rsidRPr="007166DD">
        <w:rPr>
          <w:rFonts w:ascii="Times New Roman" w:eastAsia="Times New Roman" w:hAnsi="Times New Roman" w:cs="Times New Roman"/>
          <w:color w:val="000000" w:themeColor="text1"/>
          <w:sz w:val="24"/>
          <w:szCs w:val="24"/>
          <w:lang w:eastAsia="pl-PL"/>
        </w:rPr>
        <w:t>ü</w:t>
      </w:r>
      <w:r w:rsidRPr="00876E38">
        <w:rPr>
          <w:rFonts w:ascii="Times New Roman" w:eastAsia="Times New Roman" w:hAnsi="Times New Roman" w:cs="Times New Roman"/>
          <w:color w:val="000000" w:themeColor="text1"/>
          <w:sz w:val="24"/>
          <w:szCs w:val="24"/>
          <w:lang w:eastAsia="pl-PL"/>
        </w:rPr>
        <w:t>sseldorfie</w:t>
      </w:r>
      <w:proofErr w:type="spellEnd"/>
      <w:r w:rsidRPr="00876E38">
        <w:rPr>
          <w:rFonts w:ascii="Times New Roman" w:eastAsia="Times New Roman" w:hAnsi="Times New Roman" w:cs="Times New Roman"/>
          <w:color w:val="000000" w:themeColor="text1"/>
          <w:sz w:val="24"/>
          <w:szCs w:val="24"/>
          <w:lang w:eastAsia="pl-PL"/>
        </w:rPr>
        <w:t xml:space="preserve"> (ASG </w:t>
      </w:r>
      <w:proofErr w:type="spellStart"/>
      <w:r w:rsidRPr="00876E38">
        <w:rPr>
          <w:rFonts w:ascii="Times New Roman" w:eastAsia="Times New Roman" w:hAnsi="Times New Roman" w:cs="Times New Roman"/>
          <w:color w:val="000000" w:themeColor="text1"/>
          <w:sz w:val="24"/>
          <w:szCs w:val="24"/>
          <w:lang w:eastAsia="pl-PL"/>
        </w:rPr>
        <w:t>Bildungsforum</w:t>
      </w:r>
      <w:proofErr w:type="spellEnd"/>
      <w:r w:rsidRPr="00876E38">
        <w:rPr>
          <w:rFonts w:ascii="Times New Roman" w:eastAsia="Times New Roman" w:hAnsi="Times New Roman" w:cs="Times New Roman"/>
          <w:color w:val="000000" w:themeColor="text1"/>
          <w:sz w:val="24"/>
          <w:szCs w:val="24"/>
          <w:lang w:eastAsia="pl-PL"/>
        </w:rPr>
        <w:t>).</w:t>
      </w:r>
      <w:r w:rsidR="00C63704" w:rsidRPr="00876E38">
        <w:rPr>
          <w:rFonts w:ascii="Times New Roman" w:eastAsia="Times New Roman" w:hAnsi="Times New Roman" w:cs="Times New Roman"/>
          <w:color w:val="000000" w:themeColor="text1"/>
          <w:sz w:val="24"/>
          <w:szCs w:val="24"/>
          <w:lang w:eastAsia="pl-PL"/>
        </w:rPr>
        <w:t xml:space="preserve"> Obecnie adiunkt w Instytucie Lingwistyki Stosowanej Uniwersytetu Gdań</w:t>
      </w:r>
      <w:r w:rsidR="007166DD">
        <w:rPr>
          <w:rFonts w:ascii="Times New Roman" w:eastAsia="Times New Roman" w:hAnsi="Times New Roman" w:cs="Times New Roman"/>
          <w:color w:val="000000" w:themeColor="text1"/>
          <w:sz w:val="24"/>
          <w:szCs w:val="24"/>
          <w:lang w:eastAsia="pl-PL"/>
        </w:rPr>
        <w:t>s</w:t>
      </w:r>
      <w:r w:rsidR="00C63704" w:rsidRPr="00876E38">
        <w:rPr>
          <w:rFonts w:ascii="Times New Roman" w:eastAsia="Times New Roman" w:hAnsi="Times New Roman" w:cs="Times New Roman"/>
          <w:color w:val="000000" w:themeColor="text1"/>
          <w:sz w:val="24"/>
          <w:szCs w:val="24"/>
          <w:lang w:eastAsia="pl-PL"/>
        </w:rPr>
        <w:t>kiego,</w:t>
      </w:r>
      <w:r w:rsidRPr="00876E38">
        <w:rPr>
          <w:rFonts w:ascii="Times New Roman" w:eastAsia="Times New Roman" w:hAnsi="Times New Roman" w:cs="Times New Roman"/>
          <w:color w:val="000000" w:themeColor="text1"/>
          <w:sz w:val="24"/>
          <w:szCs w:val="24"/>
          <w:lang w:eastAsia="pl-PL"/>
        </w:rPr>
        <w:t xml:space="preserve"> </w:t>
      </w:r>
      <w:r w:rsidR="007166DD">
        <w:rPr>
          <w:rFonts w:ascii="Times New Roman" w:eastAsia="Times New Roman" w:hAnsi="Times New Roman" w:cs="Times New Roman"/>
          <w:color w:val="000000" w:themeColor="text1"/>
          <w:sz w:val="24"/>
          <w:szCs w:val="24"/>
          <w:lang w:eastAsia="pl-PL"/>
        </w:rPr>
        <w:t>z</w:t>
      </w:r>
      <w:r w:rsidRPr="00876E38">
        <w:rPr>
          <w:rFonts w:ascii="Times New Roman" w:eastAsia="Times New Roman" w:hAnsi="Times New Roman" w:cs="Times New Roman"/>
          <w:color w:val="000000" w:themeColor="text1"/>
          <w:sz w:val="24"/>
          <w:szCs w:val="24"/>
          <w:lang w:eastAsia="pl-PL"/>
        </w:rPr>
        <w:t>wolennik edukacji pozytywnej i społecznej</w:t>
      </w:r>
      <w:r w:rsidR="00C63704" w:rsidRPr="00876E38">
        <w:rPr>
          <w:rFonts w:ascii="Times New Roman" w:eastAsia="Times New Roman" w:hAnsi="Times New Roman" w:cs="Times New Roman"/>
          <w:color w:val="000000" w:themeColor="text1"/>
          <w:sz w:val="24"/>
          <w:szCs w:val="24"/>
          <w:lang w:eastAsia="pl-PL"/>
        </w:rPr>
        <w:t>.</w:t>
      </w:r>
    </w:p>
    <w:p w14:paraId="5667F429" w14:textId="3EBEADD8" w:rsidR="00CB6847" w:rsidRPr="00876E38" w:rsidRDefault="00333411" w:rsidP="009B36F2">
      <w:pPr>
        <w:pStyle w:val="Nagwek1"/>
        <w:numPr>
          <w:ilvl w:val="0"/>
          <w:numId w:val="1"/>
        </w:numPr>
        <w:spacing w:before="360" w:after="160" w:line="360" w:lineRule="auto"/>
        <w:ind w:left="425" w:hanging="425"/>
        <w:jc w:val="both"/>
        <w:rPr>
          <w:rFonts w:ascii="Times New Roman" w:hAnsi="Times New Roman" w:cs="Times New Roman"/>
          <w:color w:val="000000" w:themeColor="text1"/>
        </w:rPr>
      </w:pPr>
      <w:bookmarkStart w:id="1" w:name="_Toc9942017"/>
      <w:r w:rsidRPr="00876E38">
        <w:rPr>
          <w:rFonts w:ascii="Times New Roman" w:hAnsi="Times New Roman" w:cs="Times New Roman"/>
          <w:color w:val="000000" w:themeColor="text1"/>
        </w:rPr>
        <w:t>Wprowadzenie</w:t>
      </w:r>
      <w:bookmarkEnd w:id="1"/>
    </w:p>
    <w:p w14:paraId="6D0E9BD7" w14:textId="3038A86D" w:rsidR="00CB6847" w:rsidRPr="00876E38" w:rsidRDefault="00CB6847" w:rsidP="001C17E9">
      <w:pPr>
        <w:autoSpaceDE w:val="0"/>
        <w:autoSpaceDN w:val="0"/>
        <w:adjustRightInd w:val="0"/>
        <w:spacing w:line="360" w:lineRule="auto"/>
        <w:jc w:val="both"/>
        <w:rPr>
          <w:rFonts w:ascii="Times New Roman" w:eastAsia="Times New Roman" w:hAnsi="Times New Roman" w:cs="Times New Roman"/>
          <w:i/>
          <w:iCs/>
          <w:color w:val="000000" w:themeColor="text1"/>
          <w:sz w:val="24"/>
          <w:szCs w:val="24"/>
        </w:rPr>
      </w:pPr>
      <w:r w:rsidRPr="00876E38">
        <w:rPr>
          <w:rFonts w:ascii="Times New Roman" w:eastAsia="Times New Roman" w:hAnsi="Times New Roman" w:cs="Times New Roman"/>
          <w:i/>
          <w:iCs/>
          <w:color w:val="000000" w:themeColor="text1"/>
          <w:sz w:val="24"/>
          <w:szCs w:val="24"/>
        </w:rPr>
        <w:t xml:space="preserve">Podstawa programowa kształcenia ogólnego dla </w:t>
      </w:r>
      <w:r w:rsidR="009F1162" w:rsidRPr="00876E38">
        <w:rPr>
          <w:rFonts w:ascii="Times New Roman" w:eastAsia="Times New Roman" w:hAnsi="Times New Roman" w:cs="Times New Roman"/>
          <w:i/>
          <w:iCs/>
          <w:color w:val="000000" w:themeColor="text1"/>
          <w:sz w:val="24"/>
          <w:szCs w:val="24"/>
        </w:rPr>
        <w:t>szkoły podstawowej</w:t>
      </w:r>
      <w:r w:rsidRPr="00876E38">
        <w:rPr>
          <w:rStyle w:val="Odwoanieprzypisudolnego"/>
          <w:rFonts w:ascii="Times New Roman" w:eastAsia="Times New Roman" w:hAnsi="Times New Roman" w:cs="Times New Roman"/>
          <w:color w:val="000000" w:themeColor="text1"/>
          <w:sz w:val="24"/>
          <w:szCs w:val="24"/>
        </w:rPr>
        <w:footnoteReference w:id="2"/>
      </w:r>
      <w:r w:rsidRPr="00876E38">
        <w:rPr>
          <w:rFonts w:ascii="Times New Roman" w:eastAsia="Times New Roman" w:hAnsi="Times New Roman" w:cs="Times New Roman"/>
          <w:color w:val="000000" w:themeColor="text1"/>
          <w:sz w:val="24"/>
          <w:szCs w:val="24"/>
        </w:rPr>
        <w:t>,</w:t>
      </w:r>
      <w:r w:rsidR="00333411" w:rsidRPr="00876E38">
        <w:rPr>
          <w:rFonts w:ascii="Times New Roman" w:eastAsia="Times New Roman" w:hAnsi="Times New Roman" w:cs="Times New Roman"/>
          <w:color w:val="000000" w:themeColor="text1"/>
          <w:sz w:val="24"/>
          <w:szCs w:val="24"/>
        </w:rPr>
        <w:t xml:space="preserve"> która obowiązuje od roku szkolnego 201</w:t>
      </w:r>
      <w:r w:rsidR="009F1162" w:rsidRPr="00876E38">
        <w:rPr>
          <w:rFonts w:ascii="Times New Roman" w:eastAsia="Times New Roman" w:hAnsi="Times New Roman" w:cs="Times New Roman"/>
          <w:color w:val="000000" w:themeColor="text1"/>
          <w:sz w:val="24"/>
          <w:szCs w:val="24"/>
        </w:rPr>
        <w:t>7</w:t>
      </w:r>
      <w:r w:rsidR="00333411" w:rsidRPr="00876E38">
        <w:rPr>
          <w:rFonts w:ascii="Times New Roman" w:eastAsia="Times New Roman" w:hAnsi="Times New Roman" w:cs="Times New Roman"/>
          <w:color w:val="000000" w:themeColor="text1"/>
          <w:sz w:val="24"/>
          <w:szCs w:val="24"/>
        </w:rPr>
        <w:t>/20</w:t>
      </w:r>
      <w:r w:rsidR="009F1162" w:rsidRPr="00876E38">
        <w:rPr>
          <w:rFonts w:ascii="Times New Roman" w:eastAsia="Times New Roman" w:hAnsi="Times New Roman" w:cs="Times New Roman"/>
          <w:color w:val="000000" w:themeColor="text1"/>
          <w:sz w:val="24"/>
          <w:szCs w:val="24"/>
        </w:rPr>
        <w:t>18</w:t>
      </w:r>
      <w:r w:rsidRPr="00876E38">
        <w:rPr>
          <w:rFonts w:ascii="Times New Roman" w:eastAsia="Times New Roman" w:hAnsi="Times New Roman" w:cs="Times New Roman"/>
          <w:color w:val="000000" w:themeColor="text1"/>
          <w:sz w:val="24"/>
          <w:szCs w:val="24"/>
        </w:rPr>
        <w:t xml:space="preserve"> </w:t>
      </w:r>
      <w:r w:rsidR="0098578C" w:rsidRPr="00876E38">
        <w:rPr>
          <w:rFonts w:ascii="Times New Roman" w:hAnsi="Times New Roman" w:cs="Times New Roman"/>
          <w:color w:val="000000" w:themeColor="text1"/>
          <w:sz w:val="24"/>
          <w:szCs w:val="24"/>
        </w:rPr>
        <w:t xml:space="preserve">jest </w:t>
      </w:r>
      <w:r w:rsidR="009D25D9" w:rsidRPr="00876E38">
        <w:rPr>
          <w:rFonts w:ascii="Times New Roman" w:hAnsi="Times New Roman" w:cs="Times New Roman"/>
          <w:color w:val="000000" w:themeColor="text1"/>
          <w:sz w:val="24"/>
          <w:szCs w:val="24"/>
        </w:rPr>
        <w:t>rezultatem</w:t>
      </w:r>
      <w:r w:rsidR="0098578C" w:rsidRPr="00876E38">
        <w:rPr>
          <w:rFonts w:ascii="Times New Roman" w:hAnsi="Times New Roman" w:cs="Times New Roman"/>
          <w:color w:val="000000" w:themeColor="text1"/>
          <w:sz w:val="24"/>
          <w:szCs w:val="24"/>
        </w:rPr>
        <w:t xml:space="preserve"> </w:t>
      </w:r>
      <w:r w:rsidR="009D25D9" w:rsidRPr="00876E38">
        <w:rPr>
          <w:rFonts w:ascii="Times New Roman" w:hAnsi="Times New Roman" w:cs="Times New Roman"/>
          <w:color w:val="000000" w:themeColor="text1"/>
          <w:sz w:val="24"/>
          <w:szCs w:val="24"/>
        </w:rPr>
        <w:t xml:space="preserve">kolejnej </w:t>
      </w:r>
      <w:r w:rsidR="0098578C" w:rsidRPr="00876E38">
        <w:rPr>
          <w:rFonts w:ascii="Times New Roman" w:hAnsi="Times New Roman" w:cs="Times New Roman"/>
          <w:color w:val="000000" w:themeColor="text1"/>
          <w:sz w:val="24"/>
          <w:szCs w:val="24"/>
        </w:rPr>
        <w:t xml:space="preserve">reformy strukturalnej całego systemu edukacji. </w:t>
      </w:r>
      <w:r w:rsidR="005B026A" w:rsidRPr="00876E38">
        <w:rPr>
          <w:rFonts w:ascii="Times New Roman" w:hAnsi="Times New Roman" w:cs="Times New Roman"/>
          <w:color w:val="000000" w:themeColor="text1"/>
          <w:sz w:val="24"/>
          <w:szCs w:val="24"/>
        </w:rPr>
        <w:t>Jej główn</w:t>
      </w:r>
      <w:r w:rsidR="001C17E9" w:rsidRPr="00876E38">
        <w:rPr>
          <w:rFonts w:ascii="Times New Roman" w:hAnsi="Times New Roman" w:cs="Times New Roman"/>
          <w:color w:val="000000" w:themeColor="text1"/>
          <w:sz w:val="24"/>
          <w:szCs w:val="24"/>
        </w:rPr>
        <w:t>ymi</w:t>
      </w:r>
      <w:r w:rsidR="005B026A" w:rsidRPr="00876E38">
        <w:rPr>
          <w:rFonts w:ascii="Times New Roman" w:hAnsi="Times New Roman" w:cs="Times New Roman"/>
          <w:color w:val="000000" w:themeColor="text1"/>
          <w:sz w:val="24"/>
          <w:szCs w:val="24"/>
        </w:rPr>
        <w:t xml:space="preserve"> </w:t>
      </w:r>
      <w:r w:rsidR="001C17E9" w:rsidRPr="00876E38">
        <w:rPr>
          <w:rFonts w:ascii="Times New Roman" w:hAnsi="Times New Roman" w:cs="Times New Roman"/>
          <w:color w:val="000000" w:themeColor="text1"/>
          <w:sz w:val="24"/>
          <w:szCs w:val="24"/>
        </w:rPr>
        <w:t>założeniami</w:t>
      </w:r>
      <w:r w:rsidR="005B026A" w:rsidRPr="00876E38">
        <w:rPr>
          <w:rFonts w:ascii="Times New Roman" w:hAnsi="Times New Roman" w:cs="Times New Roman"/>
          <w:color w:val="000000" w:themeColor="text1"/>
          <w:sz w:val="24"/>
          <w:szCs w:val="24"/>
        </w:rPr>
        <w:t xml:space="preserve"> </w:t>
      </w:r>
      <w:r w:rsidR="001C17E9" w:rsidRPr="00876E38">
        <w:rPr>
          <w:rFonts w:ascii="Times New Roman" w:hAnsi="Times New Roman" w:cs="Times New Roman"/>
          <w:color w:val="000000" w:themeColor="text1"/>
          <w:sz w:val="24"/>
          <w:szCs w:val="24"/>
        </w:rPr>
        <w:t>była</w:t>
      </w:r>
      <w:r w:rsidR="005B026A" w:rsidRPr="00876E38">
        <w:rPr>
          <w:rFonts w:ascii="Times New Roman" w:hAnsi="Times New Roman" w:cs="Times New Roman"/>
          <w:color w:val="000000" w:themeColor="text1"/>
          <w:sz w:val="24"/>
          <w:szCs w:val="24"/>
        </w:rPr>
        <w:t xml:space="preserve"> likwidacja </w:t>
      </w:r>
      <w:r w:rsidR="0098578C" w:rsidRPr="00876E38">
        <w:rPr>
          <w:rFonts w:ascii="Times New Roman" w:hAnsi="Times New Roman" w:cs="Times New Roman"/>
          <w:color w:val="000000" w:themeColor="text1"/>
          <w:sz w:val="24"/>
          <w:szCs w:val="24"/>
        </w:rPr>
        <w:t xml:space="preserve">gimnazjów </w:t>
      </w:r>
      <w:r w:rsidR="00F339DB" w:rsidRPr="00876E38">
        <w:rPr>
          <w:rFonts w:ascii="Times New Roman" w:hAnsi="Times New Roman" w:cs="Times New Roman"/>
          <w:color w:val="000000" w:themeColor="text1"/>
          <w:sz w:val="24"/>
          <w:szCs w:val="24"/>
        </w:rPr>
        <w:t>oraz</w:t>
      </w:r>
      <w:r w:rsidR="0098578C" w:rsidRPr="00876E38">
        <w:rPr>
          <w:rFonts w:ascii="Times New Roman" w:hAnsi="Times New Roman" w:cs="Times New Roman"/>
          <w:color w:val="000000" w:themeColor="text1"/>
          <w:sz w:val="24"/>
          <w:szCs w:val="24"/>
        </w:rPr>
        <w:t xml:space="preserve"> wydłużenie nauki w szkole podstawowej </w:t>
      </w:r>
      <w:r w:rsidR="00F339DB" w:rsidRPr="00876E38">
        <w:rPr>
          <w:rFonts w:ascii="Times New Roman" w:hAnsi="Times New Roman" w:cs="Times New Roman"/>
          <w:color w:val="000000" w:themeColor="text1"/>
          <w:sz w:val="24"/>
          <w:szCs w:val="24"/>
        </w:rPr>
        <w:t>i</w:t>
      </w:r>
      <w:r w:rsidR="0098578C" w:rsidRPr="00876E38">
        <w:rPr>
          <w:rFonts w:ascii="Times New Roman" w:hAnsi="Times New Roman" w:cs="Times New Roman"/>
          <w:color w:val="000000" w:themeColor="text1"/>
          <w:sz w:val="24"/>
          <w:szCs w:val="24"/>
        </w:rPr>
        <w:t xml:space="preserve"> w szkołach ponadpodstawowych</w:t>
      </w:r>
      <w:r w:rsidR="00F339DB" w:rsidRPr="00876E38">
        <w:rPr>
          <w:rFonts w:ascii="Times New Roman" w:hAnsi="Times New Roman" w:cs="Times New Roman"/>
          <w:color w:val="000000" w:themeColor="text1"/>
          <w:sz w:val="24"/>
          <w:szCs w:val="24"/>
        </w:rPr>
        <w:t>, co</w:t>
      </w:r>
      <w:r w:rsidR="0098578C" w:rsidRPr="00876E38">
        <w:rPr>
          <w:rFonts w:ascii="Times New Roman" w:hAnsi="Times New Roman" w:cs="Times New Roman"/>
          <w:color w:val="000000" w:themeColor="text1"/>
          <w:sz w:val="24"/>
          <w:szCs w:val="24"/>
        </w:rPr>
        <w:t xml:space="preserve"> </w:t>
      </w:r>
      <w:r w:rsidR="00CC4757" w:rsidRPr="00876E38">
        <w:rPr>
          <w:rFonts w:ascii="Times New Roman" w:hAnsi="Times New Roman" w:cs="Times New Roman"/>
          <w:color w:val="000000" w:themeColor="text1"/>
          <w:sz w:val="24"/>
          <w:szCs w:val="24"/>
        </w:rPr>
        <w:t xml:space="preserve">wpłynęło </w:t>
      </w:r>
      <w:r w:rsidR="00B47580" w:rsidRPr="00876E38">
        <w:rPr>
          <w:rFonts w:ascii="Times New Roman" w:hAnsi="Times New Roman" w:cs="Times New Roman"/>
          <w:color w:val="000000" w:themeColor="text1"/>
          <w:sz w:val="24"/>
          <w:szCs w:val="24"/>
        </w:rPr>
        <w:t xml:space="preserve">także </w:t>
      </w:r>
      <w:r w:rsidR="00CC4757" w:rsidRPr="00876E38">
        <w:rPr>
          <w:rFonts w:ascii="Times New Roman" w:hAnsi="Times New Roman" w:cs="Times New Roman"/>
          <w:color w:val="000000" w:themeColor="text1"/>
          <w:sz w:val="24"/>
          <w:szCs w:val="24"/>
        </w:rPr>
        <w:t xml:space="preserve">na zmiany w </w:t>
      </w:r>
      <w:r w:rsidR="00F339DB" w:rsidRPr="00876E38">
        <w:rPr>
          <w:rFonts w:ascii="Times New Roman" w:hAnsi="Times New Roman" w:cs="Times New Roman"/>
          <w:color w:val="000000" w:themeColor="text1"/>
          <w:sz w:val="24"/>
          <w:szCs w:val="24"/>
        </w:rPr>
        <w:t>obszarze</w:t>
      </w:r>
      <w:r w:rsidR="00E90B6D" w:rsidRPr="00876E38">
        <w:rPr>
          <w:rFonts w:ascii="Times New Roman" w:hAnsi="Times New Roman" w:cs="Times New Roman"/>
          <w:color w:val="000000" w:themeColor="text1"/>
          <w:sz w:val="24"/>
          <w:szCs w:val="24"/>
        </w:rPr>
        <w:t xml:space="preserve"> </w:t>
      </w:r>
      <w:r w:rsidR="00CC4757" w:rsidRPr="00876E38">
        <w:rPr>
          <w:rFonts w:ascii="Times New Roman" w:hAnsi="Times New Roman" w:cs="Times New Roman"/>
          <w:color w:val="000000" w:themeColor="text1"/>
          <w:sz w:val="24"/>
          <w:szCs w:val="24"/>
        </w:rPr>
        <w:t xml:space="preserve">organizacji </w:t>
      </w:r>
      <w:r w:rsidR="001C17E9" w:rsidRPr="00876E38">
        <w:rPr>
          <w:rFonts w:ascii="Times New Roman" w:hAnsi="Times New Roman" w:cs="Times New Roman"/>
          <w:color w:val="000000" w:themeColor="text1"/>
          <w:sz w:val="24"/>
          <w:szCs w:val="24"/>
        </w:rPr>
        <w:t xml:space="preserve">i realizacji </w:t>
      </w:r>
      <w:r w:rsidR="00CC4757" w:rsidRPr="00876E38">
        <w:rPr>
          <w:rFonts w:ascii="Times New Roman" w:hAnsi="Times New Roman" w:cs="Times New Roman"/>
          <w:color w:val="000000" w:themeColor="text1"/>
          <w:sz w:val="24"/>
          <w:szCs w:val="24"/>
        </w:rPr>
        <w:t>kształcenia językowego</w:t>
      </w:r>
      <w:r w:rsidR="00B47580" w:rsidRPr="00876E38">
        <w:rPr>
          <w:rFonts w:ascii="Times New Roman" w:hAnsi="Times New Roman" w:cs="Times New Roman"/>
          <w:color w:val="000000" w:themeColor="text1"/>
          <w:sz w:val="24"/>
          <w:szCs w:val="24"/>
        </w:rPr>
        <w:t>.</w:t>
      </w:r>
    </w:p>
    <w:p w14:paraId="647D7ADE" w14:textId="08A22562" w:rsidR="00CB6847" w:rsidRPr="00876E38" w:rsidRDefault="007702F8" w:rsidP="007166DD">
      <w:pPr>
        <w:spacing w:line="360" w:lineRule="auto"/>
        <w:ind w:firstLine="426"/>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Według </w:t>
      </w:r>
      <w:r w:rsidR="00467205" w:rsidRPr="00876E38">
        <w:rPr>
          <w:rFonts w:ascii="Times New Roman" w:hAnsi="Times New Roman" w:cs="Times New Roman"/>
          <w:color w:val="000000" w:themeColor="text1"/>
          <w:sz w:val="24"/>
          <w:szCs w:val="24"/>
        </w:rPr>
        <w:t xml:space="preserve">obowiązującej obecnie </w:t>
      </w:r>
      <w:r w:rsidR="00CB6847" w:rsidRPr="00876E38">
        <w:rPr>
          <w:rFonts w:ascii="Times New Roman" w:hAnsi="Times New Roman" w:cs="Times New Roman"/>
          <w:color w:val="000000" w:themeColor="text1"/>
          <w:sz w:val="24"/>
          <w:szCs w:val="24"/>
        </w:rPr>
        <w:t>podstawy programowej</w:t>
      </w:r>
      <w:r w:rsidR="00E3707C" w:rsidRPr="00876E38">
        <w:rPr>
          <w:rFonts w:ascii="Times New Roman" w:hAnsi="Times New Roman" w:cs="Times New Roman"/>
          <w:color w:val="000000" w:themeColor="text1"/>
          <w:sz w:val="24"/>
          <w:szCs w:val="24"/>
        </w:rPr>
        <w:t xml:space="preserve"> język niemiecki, </w:t>
      </w:r>
      <w:r w:rsidRPr="00876E38">
        <w:rPr>
          <w:rFonts w:ascii="Times New Roman" w:hAnsi="Times New Roman" w:cs="Times New Roman"/>
          <w:color w:val="000000" w:themeColor="text1"/>
          <w:sz w:val="24"/>
          <w:szCs w:val="24"/>
        </w:rPr>
        <w:t xml:space="preserve">tak </w:t>
      </w:r>
      <w:r w:rsidR="00E3707C" w:rsidRPr="00876E38">
        <w:rPr>
          <w:rFonts w:ascii="Times New Roman" w:hAnsi="Times New Roman" w:cs="Times New Roman"/>
          <w:color w:val="000000" w:themeColor="text1"/>
          <w:sz w:val="24"/>
          <w:szCs w:val="24"/>
        </w:rPr>
        <w:t>jak</w:t>
      </w:r>
      <w:r w:rsidR="00CB6847" w:rsidRPr="00876E38">
        <w:rPr>
          <w:rFonts w:ascii="Times New Roman" w:hAnsi="Times New Roman" w:cs="Times New Roman"/>
          <w:i/>
          <w:color w:val="000000" w:themeColor="text1"/>
          <w:sz w:val="24"/>
          <w:szCs w:val="24"/>
        </w:rPr>
        <w:t xml:space="preserve"> </w:t>
      </w:r>
      <w:r w:rsidR="00CB6847" w:rsidRPr="00876E38">
        <w:rPr>
          <w:rFonts w:ascii="Times New Roman" w:hAnsi="Times New Roman" w:cs="Times New Roman"/>
          <w:color w:val="000000" w:themeColor="text1"/>
          <w:sz w:val="24"/>
          <w:szCs w:val="24"/>
        </w:rPr>
        <w:t>każdy język obcy nowożytny</w:t>
      </w:r>
      <w:r w:rsidR="001915B7" w:rsidRPr="00876E38">
        <w:rPr>
          <w:rFonts w:ascii="Times New Roman" w:hAnsi="Times New Roman" w:cs="Times New Roman"/>
          <w:color w:val="000000" w:themeColor="text1"/>
          <w:sz w:val="24"/>
          <w:szCs w:val="24"/>
        </w:rPr>
        <w:t>,</w:t>
      </w:r>
      <w:r w:rsidR="00CB6847" w:rsidRPr="00876E38">
        <w:rPr>
          <w:rFonts w:ascii="Times New Roman" w:hAnsi="Times New Roman" w:cs="Times New Roman"/>
          <w:color w:val="000000" w:themeColor="text1"/>
          <w:sz w:val="24"/>
          <w:szCs w:val="24"/>
        </w:rPr>
        <w:t xml:space="preserve"> może</w:t>
      </w:r>
      <w:r w:rsidR="001915B7" w:rsidRPr="00876E38">
        <w:rPr>
          <w:rFonts w:ascii="Times New Roman" w:hAnsi="Times New Roman" w:cs="Times New Roman"/>
          <w:color w:val="000000" w:themeColor="text1"/>
          <w:sz w:val="24"/>
          <w:szCs w:val="24"/>
        </w:rPr>
        <w:t xml:space="preserve"> być nauczany w </w:t>
      </w:r>
      <w:r w:rsidR="004C41A7" w:rsidRPr="00876E38">
        <w:rPr>
          <w:rFonts w:ascii="Times New Roman" w:hAnsi="Times New Roman" w:cs="Times New Roman"/>
          <w:color w:val="000000" w:themeColor="text1"/>
          <w:sz w:val="24"/>
          <w:szCs w:val="24"/>
        </w:rPr>
        <w:t xml:space="preserve">klasach IV – VIII szkoły podstawowej w </w:t>
      </w:r>
      <w:r w:rsidR="001915B7" w:rsidRPr="00876E38">
        <w:rPr>
          <w:rFonts w:ascii="Times New Roman" w:hAnsi="Times New Roman" w:cs="Times New Roman"/>
          <w:color w:val="000000" w:themeColor="text1"/>
          <w:sz w:val="24"/>
          <w:szCs w:val="24"/>
        </w:rPr>
        <w:t xml:space="preserve">ramach </w:t>
      </w:r>
      <w:r w:rsidR="004C41A7" w:rsidRPr="00876E38">
        <w:rPr>
          <w:rFonts w:ascii="Times New Roman" w:hAnsi="Times New Roman" w:cs="Times New Roman"/>
          <w:color w:val="000000" w:themeColor="text1"/>
          <w:sz w:val="24"/>
          <w:szCs w:val="24"/>
        </w:rPr>
        <w:t>czterech</w:t>
      </w:r>
      <w:r w:rsidR="001915B7" w:rsidRPr="00876E38">
        <w:rPr>
          <w:rFonts w:ascii="Times New Roman" w:hAnsi="Times New Roman" w:cs="Times New Roman"/>
          <w:color w:val="000000" w:themeColor="text1"/>
          <w:sz w:val="24"/>
          <w:szCs w:val="24"/>
        </w:rPr>
        <w:t xml:space="preserve"> ścieżek edukacyjnych (zob. tab. 1).</w:t>
      </w:r>
    </w:p>
    <w:p w14:paraId="669452EB" w14:textId="214FF584" w:rsidR="001915B7" w:rsidRPr="00876E38" w:rsidRDefault="008B63F1"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Tabela 1: Organizacja kształcenia językowego w </w:t>
      </w:r>
      <w:r w:rsidR="004C41A7" w:rsidRPr="00876E38">
        <w:rPr>
          <w:rFonts w:ascii="Times New Roman" w:hAnsi="Times New Roman" w:cs="Times New Roman"/>
          <w:color w:val="000000" w:themeColor="text1"/>
          <w:sz w:val="24"/>
          <w:szCs w:val="24"/>
        </w:rPr>
        <w:t>klasach IV</w:t>
      </w:r>
      <w:r w:rsidR="00197F5B" w:rsidRPr="00876E38">
        <w:rPr>
          <w:rFonts w:ascii="Times New Roman" w:hAnsi="Times New Roman" w:cs="Times New Roman"/>
          <w:color w:val="000000" w:themeColor="text1"/>
          <w:sz w:val="24"/>
          <w:szCs w:val="24"/>
        </w:rPr>
        <w:t>–</w:t>
      </w:r>
      <w:r w:rsidR="004C41A7" w:rsidRPr="00876E38">
        <w:rPr>
          <w:rFonts w:ascii="Times New Roman" w:hAnsi="Times New Roman" w:cs="Times New Roman"/>
          <w:color w:val="000000" w:themeColor="text1"/>
          <w:sz w:val="24"/>
          <w:szCs w:val="24"/>
        </w:rPr>
        <w:t>VIII szkoły podstawowej</w:t>
      </w:r>
    </w:p>
    <w:tbl>
      <w:tblPr>
        <w:tblStyle w:val="Tabela-Siatka"/>
        <w:tblW w:w="9072" w:type="dxa"/>
        <w:tblInd w:w="108" w:type="dxa"/>
        <w:tblLayout w:type="fixed"/>
        <w:tblLook w:val="04A0" w:firstRow="1" w:lastRow="0" w:firstColumn="1" w:lastColumn="0" w:noHBand="0" w:noVBand="1"/>
      </w:tblPr>
      <w:tblGrid>
        <w:gridCol w:w="1843"/>
        <w:gridCol w:w="1701"/>
        <w:gridCol w:w="3260"/>
        <w:gridCol w:w="2268"/>
      </w:tblGrid>
      <w:tr w:rsidR="00876E38" w:rsidRPr="00876E38" w14:paraId="726846CE" w14:textId="77777777" w:rsidTr="004C41A7">
        <w:tc>
          <w:tcPr>
            <w:tcW w:w="1843" w:type="dxa"/>
          </w:tcPr>
          <w:p w14:paraId="633E005F" w14:textId="08702BDD" w:rsidR="001915B7" w:rsidRPr="00876E38" w:rsidRDefault="00197F5B" w:rsidP="00190C5F">
            <w:pPr>
              <w:spacing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J</w:t>
            </w:r>
            <w:r w:rsidR="008B63F1" w:rsidRPr="00876E38">
              <w:rPr>
                <w:rFonts w:ascii="Times New Roman" w:hAnsi="Times New Roman" w:cs="Times New Roman"/>
                <w:b/>
                <w:color w:val="000000" w:themeColor="text1"/>
                <w:sz w:val="24"/>
                <w:szCs w:val="24"/>
              </w:rPr>
              <w:t>ęzyk obcy nowożytny nauczany jako</w:t>
            </w:r>
            <w:r>
              <w:rPr>
                <w:rFonts w:ascii="Times New Roman" w:hAnsi="Times New Roman" w:cs="Times New Roman"/>
                <w:b/>
                <w:color w:val="000000" w:themeColor="text1"/>
                <w:sz w:val="24"/>
                <w:szCs w:val="24"/>
              </w:rPr>
              <w:t>:</w:t>
            </w:r>
          </w:p>
        </w:tc>
        <w:tc>
          <w:tcPr>
            <w:tcW w:w="1701" w:type="dxa"/>
          </w:tcPr>
          <w:p w14:paraId="5CA13824" w14:textId="4F859967" w:rsidR="001915B7" w:rsidRPr="00876E38" w:rsidRDefault="00197F5B" w:rsidP="00190C5F">
            <w:pPr>
              <w:spacing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w:t>
            </w:r>
            <w:r w:rsidR="008B63F1" w:rsidRPr="00876E38">
              <w:rPr>
                <w:rFonts w:ascii="Times New Roman" w:hAnsi="Times New Roman" w:cs="Times New Roman"/>
                <w:b/>
                <w:color w:val="000000" w:themeColor="text1"/>
                <w:sz w:val="24"/>
                <w:szCs w:val="24"/>
              </w:rPr>
              <w:t>ariant podstawy programowej</w:t>
            </w:r>
          </w:p>
        </w:tc>
        <w:tc>
          <w:tcPr>
            <w:tcW w:w="3260" w:type="dxa"/>
          </w:tcPr>
          <w:p w14:paraId="2FF3B20B" w14:textId="1871798D" w:rsidR="001915B7" w:rsidRPr="00876E38" w:rsidRDefault="00197F5B" w:rsidP="00190C5F">
            <w:pPr>
              <w:spacing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w:t>
            </w:r>
            <w:r w:rsidR="000D2E68" w:rsidRPr="00876E38">
              <w:rPr>
                <w:rFonts w:ascii="Times New Roman" w:hAnsi="Times New Roman" w:cs="Times New Roman"/>
                <w:b/>
                <w:color w:val="000000" w:themeColor="text1"/>
                <w:sz w:val="24"/>
                <w:szCs w:val="24"/>
              </w:rPr>
              <w:t>pis</w:t>
            </w:r>
            <w:r w:rsidR="001C17E9" w:rsidRPr="00876E38">
              <w:rPr>
                <w:rFonts w:ascii="Times New Roman" w:hAnsi="Times New Roman" w:cs="Times New Roman"/>
                <w:b/>
                <w:color w:val="000000" w:themeColor="text1"/>
                <w:sz w:val="24"/>
                <w:szCs w:val="24"/>
              </w:rPr>
              <w:t xml:space="preserve"> – </w:t>
            </w:r>
            <w:r>
              <w:rPr>
                <w:rFonts w:ascii="Times New Roman" w:hAnsi="Times New Roman" w:cs="Times New Roman"/>
                <w:b/>
                <w:color w:val="000000" w:themeColor="text1"/>
                <w:sz w:val="24"/>
                <w:szCs w:val="24"/>
              </w:rPr>
              <w:t>charakterystyka</w:t>
            </w:r>
            <w:r w:rsidR="001C17E9" w:rsidRPr="00876E38">
              <w:rPr>
                <w:rFonts w:ascii="Times New Roman" w:hAnsi="Times New Roman" w:cs="Times New Roman"/>
                <w:b/>
                <w:color w:val="000000" w:themeColor="text1"/>
                <w:sz w:val="24"/>
                <w:szCs w:val="24"/>
              </w:rPr>
              <w:t xml:space="preserve"> edukacyjna</w:t>
            </w:r>
          </w:p>
        </w:tc>
        <w:tc>
          <w:tcPr>
            <w:tcW w:w="2268" w:type="dxa"/>
          </w:tcPr>
          <w:p w14:paraId="3302183A" w14:textId="6E939D23" w:rsidR="001915B7" w:rsidRPr="00876E38" w:rsidRDefault="00197F5B" w:rsidP="00890815">
            <w:pPr>
              <w:spacing w:line="360" w:lineRule="auto"/>
              <w:rPr>
                <w:rFonts w:ascii="Times New Roman" w:hAnsi="Times New Roman" w:cs="Times New Roman"/>
                <w:b/>
                <w:iCs/>
                <w:color w:val="000000" w:themeColor="text1"/>
                <w:sz w:val="24"/>
                <w:szCs w:val="24"/>
              </w:rPr>
            </w:pPr>
            <w:r>
              <w:rPr>
                <w:rFonts w:ascii="Times New Roman" w:hAnsi="Times New Roman" w:cs="Times New Roman"/>
                <w:b/>
                <w:iCs/>
                <w:color w:val="000000" w:themeColor="text1"/>
                <w:sz w:val="24"/>
                <w:szCs w:val="24"/>
              </w:rPr>
              <w:t>P</w:t>
            </w:r>
            <w:r w:rsidR="001C17E9" w:rsidRPr="00876E38">
              <w:rPr>
                <w:rFonts w:ascii="Times New Roman" w:hAnsi="Times New Roman" w:cs="Times New Roman"/>
                <w:b/>
                <w:iCs/>
                <w:color w:val="000000" w:themeColor="text1"/>
                <w:sz w:val="24"/>
                <w:szCs w:val="24"/>
              </w:rPr>
              <w:t xml:space="preserve">rzewidywane osiągniecia </w:t>
            </w:r>
            <w:r w:rsidRPr="00197F5B">
              <w:rPr>
                <w:rFonts w:ascii="Times New Roman" w:hAnsi="Times New Roman" w:cs="Times New Roman"/>
                <w:b/>
                <w:bCs/>
                <w:color w:val="000000" w:themeColor="text1"/>
                <w:sz w:val="24"/>
                <w:szCs w:val="24"/>
              </w:rPr>
              <w:t>–</w:t>
            </w:r>
            <w:r>
              <w:rPr>
                <w:rFonts w:ascii="Times New Roman" w:hAnsi="Times New Roman" w:cs="Times New Roman"/>
                <w:b/>
                <w:color w:val="000000" w:themeColor="text1"/>
                <w:sz w:val="24"/>
                <w:szCs w:val="24"/>
              </w:rPr>
              <w:t xml:space="preserve"> </w:t>
            </w:r>
            <w:r w:rsidR="001C17E9" w:rsidRPr="00876E38">
              <w:rPr>
                <w:rFonts w:ascii="Times New Roman" w:hAnsi="Times New Roman" w:cs="Times New Roman"/>
                <w:b/>
                <w:color w:val="000000" w:themeColor="text1"/>
                <w:sz w:val="24"/>
                <w:szCs w:val="24"/>
              </w:rPr>
              <w:t xml:space="preserve">nawiązanie do poziomu biegłości językowej </w:t>
            </w:r>
            <w:r w:rsidR="001C17E9" w:rsidRPr="00876E38">
              <w:rPr>
                <w:rFonts w:ascii="Times New Roman" w:hAnsi="Times New Roman" w:cs="Times New Roman"/>
                <w:b/>
                <w:i/>
                <w:color w:val="000000" w:themeColor="text1"/>
                <w:sz w:val="24"/>
                <w:szCs w:val="24"/>
              </w:rPr>
              <w:t>ESOKJ</w:t>
            </w:r>
          </w:p>
        </w:tc>
      </w:tr>
      <w:tr w:rsidR="00876E38" w:rsidRPr="00876E38" w14:paraId="37C15142" w14:textId="77777777" w:rsidTr="004C41A7">
        <w:tc>
          <w:tcPr>
            <w:tcW w:w="1843" w:type="dxa"/>
            <w:vMerge w:val="restart"/>
          </w:tcPr>
          <w:p w14:paraId="25712F98" w14:textId="34D5475B" w:rsidR="008B63F1" w:rsidRPr="00876E38" w:rsidRDefault="00AF4C7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w:t>
            </w:r>
            <w:r w:rsidR="008B63F1" w:rsidRPr="00876E38">
              <w:rPr>
                <w:rFonts w:ascii="Times New Roman" w:hAnsi="Times New Roman" w:cs="Times New Roman"/>
                <w:color w:val="000000" w:themeColor="text1"/>
                <w:sz w:val="24"/>
                <w:szCs w:val="24"/>
              </w:rPr>
              <w:t>ierwszy</w:t>
            </w:r>
          </w:p>
        </w:tc>
        <w:tc>
          <w:tcPr>
            <w:tcW w:w="1701" w:type="dxa"/>
          </w:tcPr>
          <w:p w14:paraId="023B9D49" w14:textId="77C1962F" w:rsidR="008B63F1" w:rsidRPr="00876E38" w:rsidRDefault="000D2E68"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II.1</w:t>
            </w:r>
            <w:r w:rsidR="004C41A7" w:rsidRPr="00876E38">
              <w:rPr>
                <w:rFonts w:ascii="Times New Roman" w:hAnsi="Times New Roman" w:cs="Times New Roman"/>
                <w:color w:val="000000" w:themeColor="text1"/>
                <w:sz w:val="24"/>
                <w:szCs w:val="24"/>
              </w:rPr>
              <w:t>.</w:t>
            </w:r>
          </w:p>
        </w:tc>
        <w:tc>
          <w:tcPr>
            <w:tcW w:w="3260" w:type="dxa"/>
          </w:tcPr>
          <w:p w14:paraId="440D9C70" w14:textId="14108880"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kontynuacja z klas I</w:t>
            </w:r>
            <w:r w:rsidR="00197F5B" w:rsidRPr="00197F5B">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III</w:t>
            </w:r>
          </w:p>
        </w:tc>
        <w:tc>
          <w:tcPr>
            <w:tcW w:w="2268" w:type="dxa"/>
          </w:tcPr>
          <w:p w14:paraId="593740E4" w14:textId="1E68441A" w:rsidR="008B63F1" w:rsidRPr="00876E38" w:rsidRDefault="004C41A7" w:rsidP="00190C5F">
            <w:pPr>
              <w:spacing w:line="360" w:lineRule="auto"/>
              <w:rPr>
                <w:rFonts w:ascii="Times New Roman" w:hAnsi="Times New Roman" w:cs="Times New Roman"/>
                <w:color w:val="000000" w:themeColor="text1"/>
                <w:sz w:val="24"/>
                <w:szCs w:val="24"/>
              </w:rPr>
            </w:pPr>
            <w:r w:rsidRPr="00B41647">
              <w:rPr>
                <w:rFonts w:ascii="Times New Roman" w:hAnsi="Times New Roman" w:cs="Times New Roman"/>
                <w:strike/>
                <w:color w:val="FF0000"/>
                <w:sz w:val="24"/>
                <w:szCs w:val="24"/>
              </w:rPr>
              <w:t>A2</w:t>
            </w:r>
            <w:r w:rsidR="00FB44E0" w:rsidRPr="00B41647">
              <w:rPr>
                <w:rFonts w:ascii="Times New Roman" w:hAnsi="Times New Roman" w:cs="Times New Roman"/>
                <w:strike/>
                <w:color w:val="FF0000"/>
                <w:sz w:val="24"/>
                <w:szCs w:val="24"/>
              </w:rPr>
              <w:t>+ (B</w:t>
            </w:r>
            <w:r w:rsidRPr="00B41647">
              <w:rPr>
                <w:rFonts w:ascii="Times New Roman" w:hAnsi="Times New Roman" w:cs="Times New Roman"/>
                <w:strike/>
                <w:color w:val="FF0000"/>
                <w:sz w:val="24"/>
                <w:szCs w:val="24"/>
              </w:rPr>
              <w:t>1</w:t>
            </w:r>
            <w:r w:rsidRPr="00B41647">
              <w:rPr>
                <w:rFonts w:ascii="Times New Roman" w:hAnsi="Times New Roman" w:cs="Times New Roman"/>
                <w:color w:val="FF0000"/>
                <w:sz w:val="24"/>
                <w:szCs w:val="24"/>
              </w:rPr>
              <w:t xml:space="preserve"> </w:t>
            </w:r>
            <w:r w:rsidR="00B41647">
              <w:rPr>
                <w:rFonts w:ascii="Times New Roman" w:hAnsi="Times New Roman" w:cs="Times New Roman"/>
                <w:color w:val="7030A0"/>
                <w:sz w:val="24"/>
                <w:szCs w:val="24"/>
              </w:rPr>
              <w:t xml:space="preserve">A2 (A2+ </w:t>
            </w:r>
            <w:r w:rsidR="00FB44E0" w:rsidRPr="00876E38">
              <w:rPr>
                <w:rFonts w:ascii="Times New Roman" w:hAnsi="Times New Roman" w:cs="Times New Roman"/>
                <w:color w:val="000000" w:themeColor="text1"/>
                <w:sz w:val="24"/>
                <w:szCs w:val="24"/>
              </w:rPr>
              <w:t>w zakresie rozumienia wypowiedzi)</w:t>
            </w:r>
          </w:p>
        </w:tc>
      </w:tr>
      <w:tr w:rsidR="00876E38" w:rsidRPr="00876E38" w14:paraId="040C0399" w14:textId="77777777" w:rsidTr="004C41A7">
        <w:tc>
          <w:tcPr>
            <w:tcW w:w="1843" w:type="dxa"/>
            <w:vMerge/>
          </w:tcPr>
          <w:p w14:paraId="0E571012" w14:textId="77777777" w:rsidR="008B63F1" w:rsidRPr="00876E38" w:rsidRDefault="008B63F1" w:rsidP="00190C5F">
            <w:pPr>
              <w:spacing w:line="360" w:lineRule="auto"/>
              <w:rPr>
                <w:rFonts w:ascii="Times New Roman" w:hAnsi="Times New Roman" w:cs="Times New Roman"/>
                <w:color w:val="000000" w:themeColor="text1"/>
                <w:sz w:val="24"/>
                <w:szCs w:val="24"/>
              </w:rPr>
            </w:pPr>
          </w:p>
        </w:tc>
        <w:tc>
          <w:tcPr>
            <w:tcW w:w="1701" w:type="dxa"/>
          </w:tcPr>
          <w:p w14:paraId="3D1033C4" w14:textId="399EAA24" w:rsidR="008B63F1" w:rsidRPr="00876E38" w:rsidRDefault="000D2E68"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II.1.</w:t>
            </w:r>
            <w:r w:rsidR="004C41A7" w:rsidRPr="00876E38">
              <w:rPr>
                <w:rFonts w:ascii="Times New Roman" w:hAnsi="Times New Roman" w:cs="Times New Roman"/>
                <w:color w:val="000000" w:themeColor="text1"/>
                <w:sz w:val="24"/>
                <w:szCs w:val="24"/>
              </w:rPr>
              <w:t>DJ</w:t>
            </w:r>
          </w:p>
        </w:tc>
        <w:tc>
          <w:tcPr>
            <w:tcW w:w="3260" w:type="dxa"/>
          </w:tcPr>
          <w:p w14:paraId="319ECD02" w14:textId="1ACEDAB6"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dla oddziałów dwujęzycznych</w:t>
            </w:r>
          </w:p>
        </w:tc>
        <w:tc>
          <w:tcPr>
            <w:tcW w:w="2268" w:type="dxa"/>
          </w:tcPr>
          <w:p w14:paraId="342B814C" w14:textId="3647C978"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A2+/B1</w:t>
            </w:r>
          </w:p>
        </w:tc>
      </w:tr>
      <w:tr w:rsidR="00876E38" w:rsidRPr="00876E38" w14:paraId="6B512F01" w14:textId="77777777" w:rsidTr="004C41A7">
        <w:tc>
          <w:tcPr>
            <w:tcW w:w="1843" w:type="dxa"/>
            <w:vMerge w:val="restart"/>
          </w:tcPr>
          <w:p w14:paraId="5BF2C6E4" w14:textId="751F4978" w:rsidR="008B63F1" w:rsidRPr="00876E38" w:rsidRDefault="00AF4C7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d</w:t>
            </w:r>
            <w:r w:rsidR="008B63F1" w:rsidRPr="00876E38">
              <w:rPr>
                <w:rFonts w:ascii="Times New Roman" w:hAnsi="Times New Roman" w:cs="Times New Roman"/>
                <w:color w:val="000000" w:themeColor="text1"/>
                <w:sz w:val="24"/>
                <w:szCs w:val="24"/>
              </w:rPr>
              <w:t>rugi</w:t>
            </w:r>
          </w:p>
        </w:tc>
        <w:tc>
          <w:tcPr>
            <w:tcW w:w="1701" w:type="dxa"/>
          </w:tcPr>
          <w:p w14:paraId="0BC50F85" w14:textId="16F1E75F" w:rsidR="008B63F1" w:rsidRPr="00876E38" w:rsidRDefault="000D2E68"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II.2.</w:t>
            </w:r>
          </w:p>
        </w:tc>
        <w:tc>
          <w:tcPr>
            <w:tcW w:w="3260" w:type="dxa"/>
          </w:tcPr>
          <w:p w14:paraId="21F10A01" w14:textId="1C1E5F9C"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 początku w klasie VII</w:t>
            </w:r>
          </w:p>
        </w:tc>
        <w:tc>
          <w:tcPr>
            <w:tcW w:w="2268" w:type="dxa"/>
          </w:tcPr>
          <w:p w14:paraId="3719940B" w14:textId="343DF1AD" w:rsidR="008B63F1" w:rsidRPr="00876E38" w:rsidRDefault="00FB44E0"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w:t>
            </w:r>
            <w:r w:rsidR="004C41A7" w:rsidRPr="00876E38">
              <w:rPr>
                <w:rFonts w:ascii="Times New Roman" w:hAnsi="Times New Roman" w:cs="Times New Roman"/>
                <w:color w:val="000000" w:themeColor="text1"/>
                <w:sz w:val="24"/>
                <w:szCs w:val="24"/>
              </w:rPr>
              <w:t>1</w:t>
            </w:r>
          </w:p>
        </w:tc>
      </w:tr>
      <w:tr w:rsidR="00652DCC" w:rsidRPr="00876E38" w14:paraId="37D04222" w14:textId="77777777" w:rsidTr="004C41A7">
        <w:tc>
          <w:tcPr>
            <w:tcW w:w="1843" w:type="dxa"/>
            <w:vMerge/>
          </w:tcPr>
          <w:p w14:paraId="24851E5E" w14:textId="77777777" w:rsidR="008B63F1" w:rsidRPr="00876E38" w:rsidRDefault="008B63F1" w:rsidP="00190C5F">
            <w:pPr>
              <w:spacing w:line="360" w:lineRule="auto"/>
              <w:rPr>
                <w:rFonts w:ascii="Times New Roman" w:hAnsi="Times New Roman" w:cs="Times New Roman"/>
                <w:color w:val="000000" w:themeColor="text1"/>
                <w:sz w:val="24"/>
                <w:szCs w:val="24"/>
              </w:rPr>
            </w:pPr>
          </w:p>
        </w:tc>
        <w:tc>
          <w:tcPr>
            <w:tcW w:w="1701" w:type="dxa"/>
          </w:tcPr>
          <w:p w14:paraId="21EAD04C" w14:textId="7B9FDF75"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II.2.DJ</w:t>
            </w:r>
          </w:p>
        </w:tc>
        <w:tc>
          <w:tcPr>
            <w:tcW w:w="3260" w:type="dxa"/>
          </w:tcPr>
          <w:p w14:paraId="4845A669" w14:textId="77584334"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 początku w klasie VII w oddziałach dwujęzycznych</w:t>
            </w:r>
          </w:p>
        </w:tc>
        <w:tc>
          <w:tcPr>
            <w:tcW w:w="2268" w:type="dxa"/>
          </w:tcPr>
          <w:p w14:paraId="330DE9D4" w14:textId="4F097A1E" w:rsidR="008B63F1" w:rsidRPr="00876E38" w:rsidRDefault="00FB44E0"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w:t>
            </w:r>
            <w:r w:rsidR="004C41A7" w:rsidRPr="00876E38">
              <w:rPr>
                <w:rFonts w:ascii="Times New Roman" w:hAnsi="Times New Roman" w:cs="Times New Roman"/>
                <w:color w:val="000000" w:themeColor="text1"/>
                <w:sz w:val="24"/>
                <w:szCs w:val="24"/>
              </w:rPr>
              <w:t>+</w:t>
            </w:r>
          </w:p>
        </w:tc>
      </w:tr>
    </w:tbl>
    <w:p w14:paraId="19BE24DC" w14:textId="21BB5ADB" w:rsidR="001118E4" w:rsidRPr="00876E38" w:rsidRDefault="003F64BE"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Rozporządzenie Ministra Edukacji Narodowej z dnia </w:t>
      </w:r>
      <w:r w:rsidR="004C41A7" w:rsidRPr="00876E38">
        <w:rPr>
          <w:rFonts w:ascii="Times New Roman" w:hAnsi="Times New Roman" w:cs="Times New Roman"/>
          <w:color w:val="000000" w:themeColor="text1"/>
          <w:sz w:val="24"/>
          <w:szCs w:val="24"/>
        </w:rPr>
        <w:t>28</w:t>
      </w:r>
      <w:r w:rsidRPr="00876E38">
        <w:rPr>
          <w:rFonts w:ascii="Times New Roman" w:hAnsi="Times New Roman" w:cs="Times New Roman"/>
          <w:color w:val="000000" w:themeColor="text1"/>
          <w:sz w:val="24"/>
          <w:szCs w:val="24"/>
        </w:rPr>
        <w:t xml:space="preserve"> marca 2017 </w:t>
      </w:r>
      <w:r w:rsidR="00E250C3" w:rsidRPr="00876E38">
        <w:rPr>
          <w:rFonts w:ascii="Times New Roman" w:hAnsi="Times New Roman" w:cs="Times New Roman"/>
          <w:color w:val="000000" w:themeColor="text1"/>
          <w:sz w:val="24"/>
          <w:szCs w:val="24"/>
        </w:rPr>
        <w:t>r.</w:t>
      </w:r>
      <w:r w:rsidR="007702F8" w:rsidRPr="00876E38">
        <w:rPr>
          <w:rFonts w:ascii="Times New Roman" w:hAnsi="Times New Roman" w:cs="Times New Roman"/>
          <w:color w:val="000000" w:themeColor="text1"/>
          <w:sz w:val="24"/>
          <w:szCs w:val="24"/>
        </w:rPr>
        <w:t xml:space="preserve"> określa</w:t>
      </w:r>
      <w:r w:rsidRPr="00876E38">
        <w:rPr>
          <w:rFonts w:ascii="Times New Roman" w:hAnsi="Times New Roman" w:cs="Times New Roman"/>
          <w:color w:val="000000" w:themeColor="text1"/>
          <w:sz w:val="24"/>
          <w:szCs w:val="24"/>
        </w:rPr>
        <w:t xml:space="preserve"> ramowe plany nauczania dla szkół publicznych</w:t>
      </w:r>
      <w:r w:rsidR="007702F8" w:rsidRPr="00876E38">
        <w:rPr>
          <w:rFonts w:ascii="Times New Roman" w:hAnsi="Times New Roman" w:cs="Times New Roman"/>
          <w:color w:val="000000" w:themeColor="text1"/>
          <w:sz w:val="24"/>
          <w:szCs w:val="24"/>
        </w:rPr>
        <w:t>, które</w:t>
      </w:r>
      <w:r w:rsidRPr="00876E38">
        <w:rPr>
          <w:rFonts w:ascii="Times New Roman" w:hAnsi="Times New Roman" w:cs="Times New Roman"/>
          <w:color w:val="000000" w:themeColor="text1"/>
          <w:sz w:val="24"/>
          <w:szCs w:val="24"/>
        </w:rPr>
        <w:t xml:space="preserve"> opisują liczbę godzin zajęć językowych dla poszczególnych etapów edukacyjnych i klas (zob. tab. 2)</w:t>
      </w:r>
      <w:r w:rsidR="000A1B91" w:rsidRPr="00876E38">
        <w:rPr>
          <w:rStyle w:val="Odwoanieprzypisudolnego"/>
          <w:rFonts w:ascii="Times New Roman" w:hAnsi="Times New Roman" w:cs="Times New Roman"/>
          <w:color w:val="000000" w:themeColor="text1"/>
          <w:sz w:val="24"/>
          <w:szCs w:val="24"/>
        </w:rPr>
        <w:footnoteReference w:id="3"/>
      </w:r>
      <w:r w:rsidR="001118E4" w:rsidRPr="00876E38">
        <w:rPr>
          <w:rFonts w:ascii="Times New Roman" w:hAnsi="Times New Roman" w:cs="Times New Roman"/>
          <w:color w:val="000000" w:themeColor="text1"/>
          <w:sz w:val="24"/>
          <w:szCs w:val="24"/>
        </w:rPr>
        <w:t>.</w:t>
      </w:r>
    </w:p>
    <w:p w14:paraId="32668F23" w14:textId="1FCEDF24" w:rsidR="001C17E9" w:rsidRPr="00876E38" w:rsidRDefault="00652DCC"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Tabela 2</w:t>
      </w:r>
      <w:r w:rsidR="003170E3" w:rsidRPr="00876E38">
        <w:rPr>
          <w:rFonts w:ascii="Times New Roman" w:hAnsi="Times New Roman" w:cs="Times New Roman"/>
          <w:color w:val="000000" w:themeColor="text1"/>
          <w:sz w:val="24"/>
          <w:szCs w:val="24"/>
        </w:rPr>
        <w:t xml:space="preserve">: </w:t>
      </w:r>
      <w:r w:rsidR="00443F0C" w:rsidRPr="00876E38">
        <w:rPr>
          <w:rFonts w:ascii="Times New Roman" w:hAnsi="Times New Roman" w:cs="Times New Roman"/>
          <w:color w:val="000000" w:themeColor="text1"/>
          <w:sz w:val="24"/>
          <w:szCs w:val="24"/>
        </w:rPr>
        <w:t xml:space="preserve">Ramowy plan nauczania </w:t>
      </w:r>
      <w:r w:rsidR="001C17E9" w:rsidRPr="00876E38">
        <w:rPr>
          <w:rFonts w:ascii="Times New Roman" w:hAnsi="Times New Roman" w:cs="Times New Roman"/>
          <w:color w:val="000000" w:themeColor="text1"/>
          <w:sz w:val="24"/>
          <w:szCs w:val="24"/>
        </w:rPr>
        <w:t xml:space="preserve">języków obcych nowożytnych </w:t>
      </w:r>
      <w:r w:rsidR="004C41A7" w:rsidRPr="00876E38">
        <w:rPr>
          <w:rFonts w:ascii="Times New Roman" w:hAnsi="Times New Roman" w:cs="Times New Roman"/>
          <w:color w:val="000000" w:themeColor="text1"/>
          <w:sz w:val="24"/>
          <w:szCs w:val="24"/>
        </w:rPr>
        <w:t>w klasach IV</w:t>
      </w:r>
      <w:r w:rsidR="00197F5B" w:rsidRPr="00876E38">
        <w:rPr>
          <w:rFonts w:ascii="Times New Roman" w:hAnsi="Times New Roman" w:cs="Times New Roman"/>
          <w:color w:val="000000" w:themeColor="text1"/>
          <w:sz w:val="24"/>
          <w:szCs w:val="24"/>
        </w:rPr>
        <w:t>–</w:t>
      </w:r>
      <w:r w:rsidR="004C41A7" w:rsidRPr="00876E38">
        <w:rPr>
          <w:rFonts w:ascii="Times New Roman" w:hAnsi="Times New Roman" w:cs="Times New Roman"/>
          <w:color w:val="000000" w:themeColor="text1"/>
          <w:sz w:val="24"/>
          <w:szCs w:val="24"/>
        </w:rPr>
        <w:t>VIII szkoły podstawowej</w:t>
      </w:r>
    </w:p>
    <w:tbl>
      <w:tblPr>
        <w:tblStyle w:val="Tabela-Siatka"/>
        <w:tblW w:w="9414" w:type="dxa"/>
        <w:tblInd w:w="108" w:type="dxa"/>
        <w:tblLayout w:type="fixed"/>
        <w:tblLook w:val="04A0" w:firstRow="1" w:lastRow="0" w:firstColumn="1" w:lastColumn="0" w:noHBand="0" w:noVBand="1"/>
      </w:tblPr>
      <w:tblGrid>
        <w:gridCol w:w="3573"/>
        <w:gridCol w:w="992"/>
        <w:gridCol w:w="993"/>
        <w:gridCol w:w="992"/>
        <w:gridCol w:w="992"/>
        <w:gridCol w:w="1872"/>
      </w:tblGrid>
      <w:tr w:rsidR="00876E38" w:rsidRPr="00876E38" w14:paraId="1D44AF6A" w14:textId="77777777" w:rsidTr="00197F5B">
        <w:trPr>
          <w:trHeight w:val="1291"/>
        </w:trPr>
        <w:tc>
          <w:tcPr>
            <w:tcW w:w="3573" w:type="dxa"/>
            <w:vMerge w:val="restart"/>
          </w:tcPr>
          <w:p w14:paraId="354C99B8"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Obowiązkowe zajęcia edukacyjne</w:t>
            </w:r>
          </w:p>
        </w:tc>
        <w:tc>
          <w:tcPr>
            <w:tcW w:w="3969" w:type="dxa"/>
            <w:gridSpan w:val="4"/>
          </w:tcPr>
          <w:p w14:paraId="56B1F492"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Tygodniowy wymiar godzin w klasie</w:t>
            </w:r>
          </w:p>
        </w:tc>
        <w:tc>
          <w:tcPr>
            <w:tcW w:w="1872" w:type="dxa"/>
            <w:vMerge w:val="restart"/>
          </w:tcPr>
          <w:p w14:paraId="04005EE2" w14:textId="7932B4F9" w:rsidR="00FD5800" w:rsidRPr="00876E38" w:rsidRDefault="00197F5B" w:rsidP="00190C5F">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Suma godzin</w:t>
            </w:r>
            <w:r w:rsidR="00FD5800" w:rsidRPr="00876E38">
              <w:rPr>
                <w:rFonts w:ascii="Times New Roman" w:hAnsi="Times New Roman" w:cs="Times New Roman"/>
                <w:color w:val="000000" w:themeColor="text1"/>
                <w:sz w:val="24"/>
                <w:szCs w:val="24"/>
              </w:rPr>
              <w:t xml:space="preserve"> w </w:t>
            </w:r>
            <w:r w:rsidR="004C41A7" w:rsidRPr="00876E38">
              <w:rPr>
                <w:rFonts w:ascii="Times New Roman" w:hAnsi="Times New Roman" w:cs="Times New Roman"/>
                <w:color w:val="000000" w:themeColor="text1"/>
                <w:sz w:val="24"/>
                <w:szCs w:val="24"/>
              </w:rPr>
              <w:t xml:space="preserve">pięcioletnim </w:t>
            </w:r>
            <w:r w:rsidR="00FD5800" w:rsidRPr="00876E38">
              <w:rPr>
                <w:rFonts w:ascii="Times New Roman" w:hAnsi="Times New Roman" w:cs="Times New Roman"/>
                <w:color w:val="000000" w:themeColor="text1"/>
                <w:sz w:val="24"/>
                <w:szCs w:val="24"/>
              </w:rPr>
              <w:t>okresie nauczania</w:t>
            </w:r>
          </w:p>
        </w:tc>
      </w:tr>
      <w:tr w:rsidR="00876E38" w:rsidRPr="00876E38" w14:paraId="6F22E1F7" w14:textId="77777777" w:rsidTr="00197F5B">
        <w:tc>
          <w:tcPr>
            <w:tcW w:w="3573" w:type="dxa"/>
            <w:vMerge/>
          </w:tcPr>
          <w:p w14:paraId="6F0A2888"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p>
        </w:tc>
        <w:tc>
          <w:tcPr>
            <w:tcW w:w="992" w:type="dxa"/>
          </w:tcPr>
          <w:p w14:paraId="73C1DDFE" w14:textId="443812E1"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IV</w:t>
            </w:r>
          </w:p>
        </w:tc>
        <w:tc>
          <w:tcPr>
            <w:tcW w:w="993" w:type="dxa"/>
          </w:tcPr>
          <w:p w14:paraId="6F6E4B63" w14:textId="7C233BA0"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V</w:t>
            </w:r>
          </w:p>
        </w:tc>
        <w:tc>
          <w:tcPr>
            <w:tcW w:w="992" w:type="dxa"/>
          </w:tcPr>
          <w:p w14:paraId="754F0761" w14:textId="74FD2DAF"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VI</w:t>
            </w:r>
          </w:p>
        </w:tc>
        <w:tc>
          <w:tcPr>
            <w:tcW w:w="992" w:type="dxa"/>
          </w:tcPr>
          <w:p w14:paraId="73DAFC29" w14:textId="0889F140"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VII VIII</w:t>
            </w:r>
          </w:p>
        </w:tc>
        <w:tc>
          <w:tcPr>
            <w:tcW w:w="1872" w:type="dxa"/>
            <w:vMerge/>
          </w:tcPr>
          <w:p w14:paraId="3308AEB3"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p>
        </w:tc>
      </w:tr>
      <w:tr w:rsidR="00876E38" w:rsidRPr="00876E38" w14:paraId="4698F280" w14:textId="77777777" w:rsidTr="00197F5B">
        <w:tc>
          <w:tcPr>
            <w:tcW w:w="3573" w:type="dxa"/>
          </w:tcPr>
          <w:p w14:paraId="2843B1E0" w14:textId="77777777" w:rsidR="00443F0C" w:rsidRPr="00876E38" w:rsidRDefault="00443F0C"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Pierwszy język obcy nowożytny</w:t>
            </w:r>
          </w:p>
        </w:tc>
        <w:tc>
          <w:tcPr>
            <w:tcW w:w="992" w:type="dxa"/>
          </w:tcPr>
          <w:p w14:paraId="480B9CA4" w14:textId="77777777"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p>
        </w:tc>
        <w:tc>
          <w:tcPr>
            <w:tcW w:w="993" w:type="dxa"/>
          </w:tcPr>
          <w:p w14:paraId="00851740" w14:textId="77777777"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p>
        </w:tc>
        <w:tc>
          <w:tcPr>
            <w:tcW w:w="992" w:type="dxa"/>
          </w:tcPr>
          <w:p w14:paraId="0CD9934C" w14:textId="77777777"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p>
        </w:tc>
        <w:tc>
          <w:tcPr>
            <w:tcW w:w="992" w:type="dxa"/>
          </w:tcPr>
          <w:p w14:paraId="11F48210" w14:textId="4A127D46" w:rsidR="00443F0C" w:rsidRPr="00876E38" w:rsidRDefault="00195366" w:rsidP="00D700AA">
            <w:pPr>
              <w:spacing w:line="360" w:lineRule="auto"/>
              <w:ind w:left="-44"/>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r w:rsidR="00D700AA">
              <w:rPr>
                <w:rFonts w:ascii="Times New Roman" w:hAnsi="Times New Roman" w:cs="Times New Roman"/>
                <w:color w:val="000000" w:themeColor="text1"/>
                <w:sz w:val="24"/>
                <w:szCs w:val="24"/>
              </w:rPr>
              <w:t xml:space="preserve"> </w:t>
            </w:r>
            <w:r w:rsidR="00176CB7">
              <w:rPr>
                <w:rFonts w:ascii="Times New Roman" w:hAnsi="Times New Roman" w:cs="Times New Roman"/>
                <w:color w:val="000000" w:themeColor="text1"/>
                <w:sz w:val="24"/>
                <w:szCs w:val="24"/>
              </w:rPr>
              <w:t xml:space="preserve">    </w:t>
            </w:r>
            <w:r w:rsidR="004C41A7" w:rsidRPr="00876E38">
              <w:rPr>
                <w:rFonts w:ascii="Times New Roman" w:hAnsi="Times New Roman" w:cs="Times New Roman"/>
                <w:color w:val="000000" w:themeColor="text1"/>
                <w:sz w:val="24"/>
                <w:szCs w:val="24"/>
              </w:rPr>
              <w:t>3</w:t>
            </w:r>
          </w:p>
        </w:tc>
        <w:tc>
          <w:tcPr>
            <w:tcW w:w="1872" w:type="dxa"/>
          </w:tcPr>
          <w:p w14:paraId="6C2E484F" w14:textId="74CB2F03"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1</w:t>
            </w:r>
            <w:r w:rsidR="004C41A7" w:rsidRPr="00876E38">
              <w:rPr>
                <w:rFonts w:ascii="Times New Roman" w:hAnsi="Times New Roman" w:cs="Times New Roman"/>
                <w:color w:val="000000" w:themeColor="text1"/>
                <w:sz w:val="24"/>
                <w:szCs w:val="24"/>
              </w:rPr>
              <w:t>5</w:t>
            </w:r>
          </w:p>
        </w:tc>
      </w:tr>
      <w:tr w:rsidR="00FD5800" w:rsidRPr="00876E38" w14:paraId="53E3EB78" w14:textId="77777777" w:rsidTr="00197F5B">
        <w:tc>
          <w:tcPr>
            <w:tcW w:w="3573" w:type="dxa"/>
          </w:tcPr>
          <w:p w14:paraId="749BFB07" w14:textId="77777777" w:rsidR="00443F0C" w:rsidRPr="00876E38" w:rsidRDefault="00443F0C"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Drugi język obcy nowożytny</w:t>
            </w:r>
          </w:p>
        </w:tc>
        <w:tc>
          <w:tcPr>
            <w:tcW w:w="992" w:type="dxa"/>
          </w:tcPr>
          <w:p w14:paraId="1EFA3647" w14:textId="09767045" w:rsidR="00443F0C" w:rsidRPr="00876E38" w:rsidRDefault="00197F5B"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t>
            </w:r>
          </w:p>
        </w:tc>
        <w:tc>
          <w:tcPr>
            <w:tcW w:w="993" w:type="dxa"/>
          </w:tcPr>
          <w:p w14:paraId="000109A7" w14:textId="4DB58C24" w:rsidR="00443F0C" w:rsidRPr="00876E38" w:rsidRDefault="00197F5B"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t>
            </w:r>
          </w:p>
        </w:tc>
        <w:tc>
          <w:tcPr>
            <w:tcW w:w="992" w:type="dxa"/>
          </w:tcPr>
          <w:p w14:paraId="42DC0690" w14:textId="25E89B2D" w:rsidR="00443F0C" w:rsidRPr="00876E38" w:rsidRDefault="00197F5B"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t>
            </w:r>
          </w:p>
        </w:tc>
        <w:tc>
          <w:tcPr>
            <w:tcW w:w="992" w:type="dxa"/>
          </w:tcPr>
          <w:p w14:paraId="0DF49351" w14:textId="66472BEF"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2</w:t>
            </w:r>
            <w:r w:rsidR="004C41A7" w:rsidRPr="00876E38">
              <w:rPr>
                <w:rFonts w:ascii="Times New Roman" w:hAnsi="Times New Roman" w:cs="Times New Roman"/>
                <w:color w:val="000000" w:themeColor="text1"/>
                <w:sz w:val="24"/>
                <w:szCs w:val="24"/>
              </w:rPr>
              <w:t xml:space="preserve">    2</w:t>
            </w:r>
          </w:p>
        </w:tc>
        <w:tc>
          <w:tcPr>
            <w:tcW w:w="1872" w:type="dxa"/>
          </w:tcPr>
          <w:p w14:paraId="7AC432F5" w14:textId="24E05737" w:rsidR="00443F0C"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4</w:t>
            </w:r>
          </w:p>
        </w:tc>
      </w:tr>
    </w:tbl>
    <w:p w14:paraId="5FA8251A" w14:textId="0E1F9EC9" w:rsidR="001301D0" w:rsidRDefault="000A1B91" w:rsidP="009B36F2">
      <w:pPr>
        <w:spacing w:before="240"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 </w:t>
      </w:r>
      <w:r w:rsidR="00CB543E" w:rsidRPr="00876E38">
        <w:rPr>
          <w:rFonts w:ascii="Times New Roman" w:hAnsi="Times New Roman" w:cs="Times New Roman"/>
          <w:color w:val="000000" w:themeColor="text1"/>
          <w:sz w:val="24"/>
          <w:szCs w:val="24"/>
        </w:rPr>
        <w:t>odniesieniu do</w:t>
      </w:r>
      <w:r w:rsidRPr="00876E38">
        <w:rPr>
          <w:rFonts w:ascii="Times New Roman" w:hAnsi="Times New Roman" w:cs="Times New Roman"/>
          <w:color w:val="000000" w:themeColor="text1"/>
          <w:sz w:val="24"/>
          <w:szCs w:val="24"/>
        </w:rPr>
        <w:t xml:space="preserve"> klas dwujęzycznych, oferowanych zarówno w ramach nauczania pierwszego i drugiego języka obcego, liczba godzin </w:t>
      </w:r>
      <w:r w:rsidR="00CB543E" w:rsidRPr="00876E38">
        <w:rPr>
          <w:rFonts w:ascii="Times New Roman" w:hAnsi="Times New Roman" w:cs="Times New Roman"/>
          <w:color w:val="000000" w:themeColor="text1"/>
          <w:sz w:val="24"/>
          <w:szCs w:val="24"/>
        </w:rPr>
        <w:t>została</w:t>
      </w:r>
      <w:r w:rsidRPr="00876E38">
        <w:rPr>
          <w:rFonts w:ascii="Times New Roman" w:hAnsi="Times New Roman" w:cs="Times New Roman"/>
          <w:color w:val="000000" w:themeColor="text1"/>
          <w:sz w:val="24"/>
          <w:szCs w:val="24"/>
        </w:rPr>
        <w:t xml:space="preserve"> </w:t>
      </w:r>
      <w:r w:rsidR="008C4D87" w:rsidRPr="00876E38">
        <w:rPr>
          <w:rFonts w:ascii="Times New Roman" w:hAnsi="Times New Roman" w:cs="Times New Roman"/>
          <w:color w:val="000000" w:themeColor="text1"/>
          <w:sz w:val="24"/>
          <w:szCs w:val="24"/>
        </w:rPr>
        <w:t>z</w:t>
      </w:r>
      <w:r w:rsidRPr="00876E38">
        <w:rPr>
          <w:rFonts w:ascii="Times New Roman" w:hAnsi="Times New Roman" w:cs="Times New Roman"/>
          <w:color w:val="000000" w:themeColor="text1"/>
          <w:sz w:val="24"/>
          <w:szCs w:val="24"/>
        </w:rPr>
        <w:t>większona</w:t>
      </w:r>
      <w:r w:rsidR="008567D3" w:rsidRPr="00876E38">
        <w:rPr>
          <w:rFonts w:ascii="Times New Roman" w:hAnsi="Times New Roman" w:cs="Times New Roman"/>
          <w:color w:val="000000" w:themeColor="text1"/>
          <w:sz w:val="24"/>
          <w:szCs w:val="24"/>
        </w:rPr>
        <w:t xml:space="preserve"> w sumie</w:t>
      </w:r>
      <w:r w:rsidRPr="00876E38">
        <w:rPr>
          <w:rFonts w:ascii="Times New Roman" w:hAnsi="Times New Roman" w:cs="Times New Roman"/>
          <w:color w:val="000000" w:themeColor="text1"/>
          <w:sz w:val="24"/>
          <w:szCs w:val="24"/>
        </w:rPr>
        <w:t xml:space="preserve"> o</w:t>
      </w:r>
      <w:r w:rsidR="008567D3" w:rsidRPr="00876E38">
        <w:rPr>
          <w:rFonts w:ascii="Times New Roman" w:hAnsi="Times New Roman" w:cs="Times New Roman"/>
          <w:color w:val="000000" w:themeColor="text1"/>
          <w:sz w:val="24"/>
          <w:szCs w:val="24"/>
        </w:rPr>
        <w:t xml:space="preserve"> </w:t>
      </w:r>
      <w:r w:rsidR="004C41A7" w:rsidRPr="00876E38">
        <w:rPr>
          <w:rFonts w:ascii="Times New Roman" w:hAnsi="Times New Roman" w:cs="Times New Roman"/>
          <w:color w:val="000000" w:themeColor="text1"/>
          <w:sz w:val="24"/>
          <w:szCs w:val="24"/>
        </w:rPr>
        <w:t>4</w:t>
      </w:r>
      <w:r w:rsidR="008567D3" w:rsidRPr="00876E38">
        <w:rPr>
          <w:rFonts w:ascii="Times New Roman" w:hAnsi="Times New Roman" w:cs="Times New Roman"/>
          <w:color w:val="000000" w:themeColor="text1"/>
          <w:sz w:val="24"/>
          <w:szCs w:val="24"/>
        </w:rPr>
        <w:t xml:space="preserve"> w cał</w:t>
      </w:r>
      <w:r w:rsidR="00E250C3" w:rsidRPr="00876E38">
        <w:rPr>
          <w:rFonts w:ascii="Times New Roman" w:hAnsi="Times New Roman" w:cs="Times New Roman"/>
          <w:color w:val="000000" w:themeColor="text1"/>
          <w:sz w:val="24"/>
          <w:szCs w:val="24"/>
        </w:rPr>
        <w:t>ym cyklu nauczania (w klas</w:t>
      </w:r>
      <w:r w:rsidR="004C41A7" w:rsidRPr="00876E38">
        <w:rPr>
          <w:rFonts w:ascii="Times New Roman" w:hAnsi="Times New Roman" w:cs="Times New Roman"/>
          <w:color w:val="000000" w:themeColor="text1"/>
          <w:sz w:val="24"/>
          <w:szCs w:val="24"/>
        </w:rPr>
        <w:t>ie</w:t>
      </w:r>
      <w:r w:rsidR="00E250C3" w:rsidRPr="00876E38">
        <w:rPr>
          <w:rFonts w:ascii="Times New Roman" w:hAnsi="Times New Roman" w:cs="Times New Roman"/>
          <w:color w:val="000000" w:themeColor="text1"/>
          <w:sz w:val="24"/>
          <w:szCs w:val="24"/>
        </w:rPr>
        <w:t xml:space="preserve"> </w:t>
      </w:r>
      <w:r w:rsidR="004C41A7" w:rsidRPr="00876E38">
        <w:rPr>
          <w:rFonts w:ascii="Times New Roman" w:hAnsi="Times New Roman" w:cs="Times New Roman"/>
          <w:color w:val="000000" w:themeColor="text1"/>
          <w:sz w:val="24"/>
          <w:szCs w:val="24"/>
        </w:rPr>
        <w:t>VII</w:t>
      </w:r>
      <w:r w:rsidR="008567D3" w:rsidRPr="00876E38">
        <w:rPr>
          <w:rFonts w:ascii="Times New Roman" w:hAnsi="Times New Roman" w:cs="Times New Roman"/>
          <w:color w:val="000000" w:themeColor="text1"/>
          <w:sz w:val="24"/>
          <w:szCs w:val="24"/>
        </w:rPr>
        <w:t xml:space="preserve"> w postaci </w:t>
      </w:r>
      <w:r w:rsidR="004C41A7" w:rsidRPr="00876E38">
        <w:rPr>
          <w:rFonts w:ascii="Times New Roman" w:hAnsi="Times New Roman" w:cs="Times New Roman"/>
          <w:color w:val="000000" w:themeColor="text1"/>
          <w:sz w:val="24"/>
          <w:szCs w:val="24"/>
        </w:rPr>
        <w:t>2</w:t>
      </w:r>
      <w:r w:rsidR="008567D3" w:rsidRPr="00876E38">
        <w:rPr>
          <w:rFonts w:ascii="Times New Roman" w:hAnsi="Times New Roman" w:cs="Times New Roman"/>
          <w:color w:val="000000" w:themeColor="text1"/>
          <w:sz w:val="24"/>
          <w:szCs w:val="24"/>
        </w:rPr>
        <w:t xml:space="preserve"> godzin</w:t>
      </w:r>
      <w:r w:rsidR="001C17E9" w:rsidRPr="00876E38">
        <w:rPr>
          <w:rFonts w:ascii="Times New Roman" w:hAnsi="Times New Roman" w:cs="Times New Roman"/>
          <w:color w:val="000000" w:themeColor="text1"/>
          <w:sz w:val="24"/>
          <w:szCs w:val="24"/>
        </w:rPr>
        <w:t xml:space="preserve"> i </w:t>
      </w:r>
      <w:r w:rsidR="008567D3" w:rsidRPr="00876E38">
        <w:rPr>
          <w:rFonts w:ascii="Times New Roman" w:hAnsi="Times New Roman" w:cs="Times New Roman"/>
          <w:color w:val="000000" w:themeColor="text1"/>
          <w:sz w:val="24"/>
          <w:szCs w:val="24"/>
        </w:rPr>
        <w:t xml:space="preserve">w klasie </w:t>
      </w:r>
      <w:r w:rsidR="004C41A7" w:rsidRPr="00876E38">
        <w:rPr>
          <w:rFonts w:ascii="Times New Roman" w:hAnsi="Times New Roman" w:cs="Times New Roman"/>
          <w:color w:val="000000" w:themeColor="text1"/>
          <w:sz w:val="24"/>
          <w:szCs w:val="24"/>
        </w:rPr>
        <w:t>VIII</w:t>
      </w:r>
      <w:r w:rsidR="001C17E9" w:rsidRPr="00876E38">
        <w:rPr>
          <w:rFonts w:ascii="Times New Roman" w:hAnsi="Times New Roman" w:cs="Times New Roman"/>
          <w:color w:val="000000" w:themeColor="text1"/>
          <w:sz w:val="24"/>
          <w:szCs w:val="24"/>
        </w:rPr>
        <w:t xml:space="preserve"> </w:t>
      </w:r>
      <w:r w:rsidR="00176CB7">
        <w:rPr>
          <w:rFonts w:ascii="Times New Roman" w:hAnsi="Times New Roman" w:cs="Times New Roman"/>
          <w:color w:val="000000" w:themeColor="text1"/>
          <w:sz w:val="24"/>
          <w:szCs w:val="24"/>
        </w:rPr>
        <w:t xml:space="preserve">– </w:t>
      </w:r>
      <w:r w:rsidR="001C17E9" w:rsidRPr="00876E38">
        <w:rPr>
          <w:rFonts w:ascii="Times New Roman" w:hAnsi="Times New Roman" w:cs="Times New Roman"/>
          <w:color w:val="000000" w:themeColor="text1"/>
          <w:sz w:val="24"/>
          <w:szCs w:val="24"/>
        </w:rPr>
        <w:t>kolejnych</w:t>
      </w:r>
      <w:r w:rsidR="00E250C3" w:rsidRPr="00876E38">
        <w:rPr>
          <w:rFonts w:ascii="Times New Roman" w:hAnsi="Times New Roman" w:cs="Times New Roman"/>
          <w:color w:val="000000" w:themeColor="text1"/>
          <w:sz w:val="24"/>
          <w:szCs w:val="24"/>
        </w:rPr>
        <w:t xml:space="preserve"> </w:t>
      </w:r>
      <w:r w:rsidR="008567D3" w:rsidRPr="00876E38">
        <w:rPr>
          <w:rFonts w:ascii="Times New Roman" w:hAnsi="Times New Roman" w:cs="Times New Roman"/>
          <w:color w:val="000000" w:themeColor="text1"/>
          <w:sz w:val="24"/>
          <w:szCs w:val="24"/>
        </w:rPr>
        <w:t xml:space="preserve">2 godzin). </w:t>
      </w:r>
    </w:p>
    <w:p w14:paraId="7CE72AC2" w14:textId="63761770" w:rsidR="00B41647" w:rsidRPr="00B41647" w:rsidRDefault="00B41647" w:rsidP="009B36F2">
      <w:pPr>
        <w:spacing w:before="240" w:line="360" w:lineRule="auto"/>
        <w:ind w:firstLine="284"/>
        <w:jc w:val="both"/>
        <w:rPr>
          <w:rFonts w:ascii="Times New Roman" w:hAnsi="Times New Roman" w:cs="Times New Roman"/>
          <w:color w:val="7030A0"/>
          <w:sz w:val="24"/>
          <w:szCs w:val="24"/>
        </w:rPr>
      </w:pPr>
      <w:r w:rsidRPr="00B41647">
        <w:rPr>
          <w:rFonts w:ascii="Times New Roman" w:hAnsi="Times New Roman" w:cs="Times New Roman"/>
          <w:color w:val="7030A0"/>
          <w:sz w:val="24"/>
          <w:szCs w:val="24"/>
        </w:rPr>
        <w:t>W przypadku kształcenia w klasach dwujęzycznych przyjęto założenie, że przyrost kompetencji w zakresie języka nauczanego dwujęzycznie odbywa się również na lekcjach przedmiotów nauczanych dwujęzycznie innych niż język obcy nowożytny. Lekcje te zapewniają uczniom większą ekspozycję na język docelowy, a także kontakt ze słownictwem i tekstami z zakresu danego przedmiotu nauczanego dwujęzycznie, stąd wyższy poziom biegłości określony w wariancie podstawy programowej II.1.DJ oraz II.2.DJ względem pozostałych wariantów.</w:t>
      </w:r>
    </w:p>
    <w:p w14:paraId="1F6333DF" w14:textId="71B20E7B" w:rsidR="00890815" w:rsidRPr="00876E38" w:rsidRDefault="001301D0" w:rsidP="00176CB7">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Niniejszy program nauczania adresowany jest do nauczających realizujących zajęcia z języka niemieckiego </w:t>
      </w:r>
      <w:r w:rsidR="008C4D87" w:rsidRPr="00876E38">
        <w:rPr>
          <w:rFonts w:ascii="Times New Roman" w:hAnsi="Times New Roman" w:cs="Times New Roman"/>
          <w:color w:val="000000" w:themeColor="text1"/>
          <w:sz w:val="24"/>
          <w:szCs w:val="24"/>
        </w:rPr>
        <w:t xml:space="preserve">w </w:t>
      </w:r>
      <w:r w:rsidR="00FC3C17" w:rsidRPr="00876E38">
        <w:rPr>
          <w:rFonts w:ascii="Times New Roman" w:hAnsi="Times New Roman" w:cs="Times New Roman"/>
          <w:color w:val="000000" w:themeColor="text1"/>
          <w:sz w:val="24"/>
          <w:szCs w:val="24"/>
        </w:rPr>
        <w:t xml:space="preserve">wariancie II.2. </w:t>
      </w:r>
      <w:r w:rsidRPr="00876E38">
        <w:rPr>
          <w:rFonts w:ascii="Times New Roman" w:hAnsi="Times New Roman" w:cs="Times New Roman"/>
          <w:color w:val="000000" w:themeColor="text1"/>
          <w:sz w:val="24"/>
          <w:szCs w:val="24"/>
        </w:rPr>
        <w:t xml:space="preserve">dla rozpoczynających naukę nowego, drugiego języka w </w:t>
      </w:r>
      <w:r w:rsidR="00FC3C17" w:rsidRPr="00876E38">
        <w:rPr>
          <w:rFonts w:ascii="Times New Roman" w:hAnsi="Times New Roman" w:cs="Times New Roman"/>
          <w:color w:val="000000" w:themeColor="text1"/>
          <w:sz w:val="24"/>
          <w:szCs w:val="24"/>
        </w:rPr>
        <w:t>VII klasie szkoły podstawowej.</w:t>
      </w:r>
    </w:p>
    <w:p w14:paraId="0A2484FA" w14:textId="56E26FAE" w:rsidR="001454DD" w:rsidRPr="00876E38" w:rsidRDefault="00176CB7"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2" w:name="_Toc9942018"/>
      <w:r>
        <w:rPr>
          <w:rFonts w:ascii="Times New Roman" w:hAnsi="Times New Roman" w:cs="Times New Roman"/>
          <w:color w:val="000000" w:themeColor="text1"/>
        </w:rPr>
        <w:br w:type="column"/>
      </w:r>
      <w:r w:rsidR="00F04571" w:rsidRPr="00876E38">
        <w:rPr>
          <w:rFonts w:ascii="Times New Roman" w:hAnsi="Times New Roman" w:cs="Times New Roman"/>
          <w:color w:val="000000" w:themeColor="text1"/>
        </w:rPr>
        <w:lastRenderedPageBreak/>
        <w:t>W</w:t>
      </w:r>
      <w:r w:rsidR="001454DD" w:rsidRPr="00876E38">
        <w:rPr>
          <w:rFonts w:ascii="Times New Roman" w:hAnsi="Times New Roman" w:cs="Times New Roman"/>
          <w:color w:val="000000" w:themeColor="text1"/>
        </w:rPr>
        <w:t>spółczesne</w:t>
      </w:r>
      <w:r w:rsidR="00467205" w:rsidRPr="00876E38">
        <w:rPr>
          <w:rFonts w:ascii="Times New Roman" w:hAnsi="Times New Roman" w:cs="Times New Roman"/>
          <w:color w:val="000000" w:themeColor="text1"/>
        </w:rPr>
        <w:t xml:space="preserve"> </w:t>
      </w:r>
      <w:r w:rsidR="001454DD" w:rsidRPr="00876E38">
        <w:rPr>
          <w:rFonts w:ascii="Times New Roman" w:hAnsi="Times New Roman" w:cs="Times New Roman"/>
          <w:color w:val="000000" w:themeColor="text1"/>
        </w:rPr>
        <w:t>kształceni</w:t>
      </w:r>
      <w:r w:rsidR="00F04571" w:rsidRPr="00876E38">
        <w:rPr>
          <w:rFonts w:ascii="Times New Roman" w:hAnsi="Times New Roman" w:cs="Times New Roman"/>
          <w:color w:val="000000" w:themeColor="text1"/>
        </w:rPr>
        <w:t>e</w:t>
      </w:r>
      <w:r w:rsidR="001454DD" w:rsidRPr="00876E38">
        <w:rPr>
          <w:rFonts w:ascii="Times New Roman" w:hAnsi="Times New Roman" w:cs="Times New Roman"/>
          <w:color w:val="000000" w:themeColor="text1"/>
        </w:rPr>
        <w:t xml:space="preserve"> językowe</w:t>
      </w:r>
      <w:r w:rsidR="00F04571" w:rsidRPr="00876E38">
        <w:rPr>
          <w:rFonts w:ascii="Times New Roman" w:hAnsi="Times New Roman" w:cs="Times New Roman"/>
          <w:color w:val="000000" w:themeColor="text1"/>
        </w:rPr>
        <w:t xml:space="preserve"> w Polsce </w:t>
      </w:r>
      <w:r w:rsidR="00467205" w:rsidRPr="00876E38">
        <w:rPr>
          <w:rFonts w:ascii="Times New Roman" w:hAnsi="Times New Roman" w:cs="Times New Roman"/>
          <w:color w:val="000000" w:themeColor="text1"/>
        </w:rPr>
        <w:t>i</w:t>
      </w:r>
      <w:r w:rsidR="00F04571" w:rsidRPr="00876E38">
        <w:rPr>
          <w:rFonts w:ascii="Times New Roman" w:hAnsi="Times New Roman" w:cs="Times New Roman"/>
          <w:color w:val="000000" w:themeColor="text1"/>
        </w:rPr>
        <w:t xml:space="preserve"> jego filozofia</w:t>
      </w:r>
      <w:bookmarkEnd w:id="2"/>
    </w:p>
    <w:p w14:paraId="6203D112" w14:textId="7FFEF887" w:rsidR="00E54FAA" w:rsidRDefault="001C17E9"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iCs/>
          <w:color w:val="000000" w:themeColor="text1"/>
          <w:sz w:val="24"/>
          <w:szCs w:val="24"/>
        </w:rPr>
        <w:t xml:space="preserve">Współczesne kształcenie językowe w Polsce w swoim formacie zinstytucjonalizowanym odnosi się bezpośrednio do filozofii i organizacji edukacji językowej prezentowanej w </w:t>
      </w:r>
      <w:r w:rsidR="00554539" w:rsidRPr="00876E38">
        <w:rPr>
          <w:rFonts w:ascii="Times New Roman" w:hAnsi="Times New Roman" w:cs="Times New Roman"/>
          <w:i/>
          <w:color w:val="000000" w:themeColor="text1"/>
          <w:sz w:val="24"/>
          <w:szCs w:val="24"/>
        </w:rPr>
        <w:t>Europejski</w:t>
      </w:r>
      <w:r w:rsidRPr="00876E38">
        <w:rPr>
          <w:rFonts w:ascii="Times New Roman" w:hAnsi="Times New Roman" w:cs="Times New Roman"/>
          <w:i/>
          <w:color w:val="000000" w:themeColor="text1"/>
          <w:sz w:val="24"/>
          <w:szCs w:val="24"/>
        </w:rPr>
        <w:t>m</w:t>
      </w:r>
      <w:r w:rsidR="00554539" w:rsidRPr="00876E38">
        <w:rPr>
          <w:rFonts w:ascii="Times New Roman" w:hAnsi="Times New Roman" w:cs="Times New Roman"/>
          <w:i/>
          <w:color w:val="000000" w:themeColor="text1"/>
          <w:sz w:val="24"/>
          <w:szCs w:val="24"/>
        </w:rPr>
        <w:t xml:space="preserve"> system</w:t>
      </w:r>
      <w:r w:rsidRPr="00876E38">
        <w:rPr>
          <w:rFonts w:ascii="Times New Roman" w:hAnsi="Times New Roman" w:cs="Times New Roman"/>
          <w:i/>
          <w:color w:val="000000" w:themeColor="text1"/>
          <w:sz w:val="24"/>
          <w:szCs w:val="24"/>
        </w:rPr>
        <w:t>ie</w:t>
      </w:r>
      <w:r w:rsidR="00554539" w:rsidRPr="00876E38">
        <w:rPr>
          <w:rFonts w:ascii="Times New Roman" w:hAnsi="Times New Roman" w:cs="Times New Roman"/>
          <w:i/>
          <w:color w:val="000000" w:themeColor="text1"/>
          <w:sz w:val="24"/>
          <w:szCs w:val="24"/>
        </w:rPr>
        <w:t xml:space="preserve"> opisu kształcenia językowego</w:t>
      </w:r>
      <w:r w:rsidR="00554539" w:rsidRPr="00876E38">
        <w:rPr>
          <w:rFonts w:ascii="Times New Roman" w:hAnsi="Times New Roman" w:cs="Times New Roman"/>
          <w:color w:val="000000" w:themeColor="text1"/>
          <w:sz w:val="24"/>
          <w:szCs w:val="24"/>
        </w:rPr>
        <w:t xml:space="preserve"> (dalej: </w:t>
      </w:r>
      <w:r w:rsidR="00554539" w:rsidRPr="00876E38">
        <w:rPr>
          <w:rFonts w:ascii="Times New Roman" w:hAnsi="Times New Roman" w:cs="Times New Roman"/>
          <w:i/>
          <w:color w:val="000000" w:themeColor="text1"/>
          <w:sz w:val="24"/>
          <w:szCs w:val="24"/>
        </w:rPr>
        <w:t>ESOKJ</w:t>
      </w:r>
      <w:r w:rsidR="00554539" w:rsidRPr="00876E38">
        <w:rPr>
          <w:rFonts w:ascii="Times New Roman" w:hAnsi="Times New Roman" w:cs="Times New Roman"/>
          <w:color w:val="000000" w:themeColor="text1"/>
          <w:sz w:val="24"/>
          <w:szCs w:val="24"/>
        </w:rPr>
        <w:t xml:space="preserve">) </w:t>
      </w:r>
      <w:r w:rsidR="00AF4C7A" w:rsidRPr="00876E38">
        <w:rPr>
          <w:rFonts w:ascii="Times New Roman" w:hAnsi="Times New Roman" w:cs="Times New Roman"/>
          <w:color w:val="000000" w:themeColor="text1"/>
          <w:sz w:val="24"/>
          <w:szCs w:val="24"/>
        </w:rPr>
        <w:t xml:space="preserve">wraz z jego </w:t>
      </w:r>
      <w:r w:rsidR="00D239F5" w:rsidRPr="00876E38">
        <w:rPr>
          <w:rFonts w:ascii="Times New Roman" w:hAnsi="Times New Roman" w:cs="Times New Roman"/>
          <w:color w:val="000000" w:themeColor="text1"/>
          <w:sz w:val="24"/>
          <w:szCs w:val="24"/>
        </w:rPr>
        <w:t xml:space="preserve">rozszerzoną i uzupełnioną wersją </w:t>
      </w:r>
      <w:proofErr w:type="spellStart"/>
      <w:r w:rsidR="00D239F5" w:rsidRPr="00876E38">
        <w:rPr>
          <w:rFonts w:ascii="Times New Roman" w:eastAsia="Times New Roman" w:hAnsi="Times New Roman" w:cs="Times New Roman"/>
          <w:i/>
          <w:color w:val="000000" w:themeColor="text1"/>
          <w:sz w:val="24"/>
          <w:szCs w:val="24"/>
        </w:rPr>
        <w:t>Common</w:t>
      </w:r>
      <w:proofErr w:type="spellEnd"/>
      <w:r w:rsidR="00D239F5" w:rsidRPr="00876E38">
        <w:rPr>
          <w:rFonts w:ascii="Times New Roman" w:eastAsia="Times New Roman" w:hAnsi="Times New Roman" w:cs="Times New Roman"/>
          <w:i/>
          <w:color w:val="000000" w:themeColor="text1"/>
          <w:sz w:val="24"/>
          <w:szCs w:val="24"/>
        </w:rPr>
        <w:t xml:space="preserve"> </w:t>
      </w:r>
      <w:proofErr w:type="spellStart"/>
      <w:r w:rsidR="00D239F5" w:rsidRPr="00876E38">
        <w:rPr>
          <w:rFonts w:ascii="Times New Roman" w:eastAsia="Times New Roman" w:hAnsi="Times New Roman" w:cs="Times New Roman"/>
          <w:i/>
          <w:color w:val="000000" w:themeColor="text1"/>
          <w:sz w:val="24"/>
          <w:szCs w:val="24"/>
        </w:rPr>
        <w:t>European</w:t>
      </w:r>
      <w:proofErr w:type="spellEnd"/>
      <w:r w:rsidR="00D239F5" w:rsidRPr="00876E38">
        <w:rPr>
          <w:rFonts w:ascii="Times New Roman" w:eastAsia="Times New Roman" w:hAnsi="Times New Roman" w:cs="Times New Roman"/>
          <w:i/>
          <w:color w:val="000000" w:themeColor="text1"/>
          <w:sz w:val="24"/>
          <w:szCs w:val="24"/>
        </w:rPr>
        <w:t xml:space="preserve"> Framework for </w:t>
      </w:r>
      <w:proofErr w:type="spellStart"/>
      <w:r w:rsidR="00D239F5" w:rsidRPr="00876E38">
        <w:rPr>
          <w:rFonts w:ascii="Times New Roman" w:eastAsia="Times New Roman" w:hAnsi="Times New Roman" w:cs="Times New Roman"/>
          <w:i/>
          <w:color w:val="000000" w:themeColor="text1"/>
          <w:sz w:val="24"/>
          <w:szCs w:val="24"/>
        </w:rPr>
        <w:t>Languages</w:t>
      </w:r>
      <w:proofErr w:type="spellEnd"/>
      <w:r w:rsidR="00D239F5" w:rsidRPr="00876E38">
        <w:rPr>
          <w:rFonts w:ascii="Times New Roman" w:eastAsia="Times New Roman" w:hAnsi="Times New Roman" w:cs="Times New Roman"/>
          <w:i/>
          <w:color w:val="000000" w:themeColor="text1"/>
          <w:sz w:val="24"/>
          <w:szCs w:val="24"/>
        </w:rPr>
        <w:t xml:space="preserve">: Learning, </w:t>
      </w:r>
      <w:proofErr w:type="spellStart"/>
      <w:r w:rsidR="00D239F5" w:rsidRPr="00876E38">
        <w:rPr>
          <w:rFonts w:ascii="Times New Roman" w:eastAsia="Times New Roman" w:hAnsi="Times New Roman" w:cs="Times New Roman"/>
          <w:i/>
          <w:color w:val="000000" w:themeColor="text1"/>
          <w:sz w:val="24"/>
          <w:szCs w:val="24"/>
        </w:rPr>
        <w:t>Teaching</w:t>
      </w:r>
      <w:proofErr w:type="spellEnd"/>
      <w:r w:rsidR="00D239F5" w:rsidRPr="00876E38">
        <w:rPr>
          <w:rFonts w:ascii="Times New Roman" w:eastAsia="Times New Roman" w:hAnsi="Times New Roman" w:cs="Times New Roman"/>
          <w:i/>
          <w:color w:val="000000" w:themeColor="text1"/>
          <w:sz w:val="24"/>
          <w:szCs w:val="24"/>
        </w:rPr>
        <w:t xml:space="preserve">, </w:t>
      </w:r>
      <w:proofErr w:type="spellStart"/>
      <w:r w:rsidR="00D239F5" w:rsidRPr="00876E38">
        <w:rPr>
          <w:rFonts w:ascii="Times New Roman" w:eastAsia="Times New Roman" w:hAnsi="Times New Roman" w:cs="Times New Roman"/>
          <w:i/>
          <w:color w:val="000000" w:themeColor="text1"/>
          <w:sz w:val="24"/>
          <w:szCs w:val="24"/>
        </w:rPr>
        <w:t>Assessment</w:t>
      </w:r>
      <w:proofErr w:type="spellEnd"/>
      <w:r w:rsidR="00D239F5" w:rsidRPr="00876E38">
        <w:rPr>
          <w:rFonts w:ascii="Times New Roman" w:eastAsia="Times New Roman" w:hAnsi="Times New Roman" w:cs="Times New Roman"/>
          <w:i/>
          <w:color w:val="000000" w:themeColor="text1"/>
          <w:sz w:val="24"/>
          <w:szCs w:val="24"/>
        </w:rPr>
        <w:t>. Companion Volume</w:t>
      </w:r>
      <w:r w:rsidR="000301FC" w:rsidRPr="00876E38">
        <w:rPr>
          <w:rFonts w:ascii="Times New Roman" w:eastAsia="Times New Roman" w:hAnsi="Times New Roman" w:cs="Times New Roman"/>
          <w:i/>
          <w:color w:val="000000" w:themeColor="text1"/>
          <w:sz w:val="24"/>
          <w:szCs w:val="24"/>
        </w:rPr>
        <w:t xml:space="preserve"> </w:t>
      </w:r>
      <w:r w:rsidR="000301FC" w:rsidRPr="00876E38">
        <w:rPr>
          <w:rFonts w:ascii="Times New Roman" w:eastAsia="Times New Roman" w:hAnsi="Times New Roman" w:cs="Times New Roman"/>
          <w:iCs/>
          <w:color w:val="000000" w:themeColor="text1"/>
          <w:sz w:val="24"/>
          <w:szCs w:val="24"/>
        </w:rPr>
        <w:t>(dalej: CEFR-CV)</w:t>
      </w:r>
      <w:r w:rsidR="00D239F5" w:rsidRPr="00176CB7">
        <w:rPr>
          <w:rStyle w:val="Odwoanieprzypisudolnego"/>
          <w:rFonts w:ascii="Times New Roman" w:hAnsi="Times New Roman" w:cs="Times New Roman"/>
          <w:iCs/>
          <w:color w:val="000000" w:themeColor="text1"/>
          <w:sz w:val="24"/>
          <w:szCs w:val="24"/>
        </w:rPr>
        <w:footnoteReference w:id="4"/>
      </w:r>
      <w:r w:rsidRPr="00876E38">
        <w:rPr>
          <w:rFonts w:ascii="Times New Roman" w:eastAsia="Times New Roman" w:hAnsi="Times New Roman" w:cs="Times New Roman"/>
          <w:iCs/>
          <w:color w:val="000000" w:themeColor="text1"/>
          <w:sz w:val="24"/>
          <w:szCs w:val="24"/>
        </w:rPr>
        <w:t>.</w:t>
      </w:r>
      <w:r w:rsidR="00D239F5"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Zamieszczone w nim założenia dydaktyczne </w:t>
      </w:r>
      <w:r w:rsidR="000A184E" w:rsidRPr="00876E38">
        <w:rPr>
          <w:rFonts w:ascii="Times New Roman" w:hAnsi="Times New Roman" w:cs="Times New Roman"/>
          <w:color w:val="000000" w:themeColor="text1"/>
          <w:sz w:val="24"/>
          <w:szCs w:val="24"/>
        </w:rPr>
        <w:t xml:space="preserve">oraz propozycja skalowanie rozwoju językowego uczących się </w:t>
      </w:r>
      <w:r w:rsidR="00554539" w:rsidRPr="00876E38">
        <w:rPr>
          <w:rFonts w:ascii="Times New Roman" w:hAnsi="Times New Roman" w:cs="Times New Roman"/>
          <w:color w:val="000000" w:themeColor="text1"/>
          <w:sz w:val="24"/>
          <w:szCs w:val="24"/>
        </w:rPr>
        <w:t>stanowi</w:t>
      </w:r>
      <w:r w:rsidR="00D239F5" w:rsidRPr="00876E38">
        <w:rPr>
          <w:rFonts w:ascii="Times New Roman" w:hAnsi="Times New Roman" w:cs="Times New Roman"/>
          <w:color w:val="000000" w:themeColor="text1"/>
          <w:sz w:val="24"/>
          <w:szCs w:val="24"/>
        </w:rPr>
        <w:t>ą zasadniczy</w:t>
      </w:r>
      <w:r w:rsidR="00554539" w:rsidRPr="00876E38">
        <w:rPr>
          <w:rFonts w:ascii="Times New Roman" w:hAnsi="Times New Roman" w:cs="Times New Roman"/>
          <w:color w:val="000000" w:themeColor="text1"/>
          <w:sz w:val="24"/>
          <w:szCs w:val="24"/>
        </w:rPr>
        <w:t xml:space="preserve"> punkt odniesienia dla p</w:t>
      </w:r>
      <w:r w:rsidR="001454DD" w:rsidRPr="00876E38">
        <w:rPr>
          <w:rFonts w:ascii="Times New Roman" w:hAnsi="Times New Roman" w:cs="Times New Roman"/>
          <w:color w:val="000000" w:themeColor="text1"/>
          <w:sz w:val="24"/>
          <w:szCs w:val="24"/>
        </w:rPr>
        <w:t>rzyjęt</w:t>
      </w:r>
      <w:r w:rsidR="00554539"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w podstawie programowej</w:t>
      </w:r>
      <w:r w:rsidR="001454DD" w:rsidRPr="00876E38">
        <w:rPr>
          <w:rFonts w:ascii="Times New Roman" w:hAnsi="Times New Roman" w:cs="Times New Roman"/>
          <w:i/>
          <w:color w:val="000000" w:themeColor="text1"/>
          <w:sz w:val="24"/>
          <w:szCs w:val="24"/>
        </w:rPr>
        <w:t xml:space="preserve"> </w:t>
      </w:r>
      <w:r w:rsidR="001454DD" w:rsidRPr="00876E38">
        <w:rPr>
          <w:rFonts w:ascii="Times New Roman" w:hAnsi="Times New Roman" w:cs="Times New Roman"/>
          <w:color w:val="000000" w:themeColor="text1"/>
          <w:sz w:val="24"/>
          <w:szCs w:val="24"/>
        </w:rPr>
        <w:t>sposob</w:t>
      </w:r>
      <w:r w:rsidR="00554539" w:rsidRPr="00876E38">
        <w:rPr>
          <w:rFonts w:ascii="Times New Roman" w:hAnsi="Times New Roman" w:cs="Times New Roman"/>
          <w:color w:val="000000" w:themeColor="text1"/>
          <w:sz w:val="24"/>
          <w:szCs w:val="24"/>
        </w:rPr>
        <w:t>ów</w:t>
      </w:r>
      <w:r w:rsidR="001454DD" w:rsidRPr="00876E38">
        <w:rPr>
          <w:rFonts w:ascii="Times New Roman" w:hAnsi="Times New Roman" w:cs="Times New Roman"/>
          <w:color w:val="000000" w:themeColor="text1"/>
          <w:sz w:val="24"/>
          <w:szCs w:val="24"/>
        </w:rPr>
        <w:t xml:space="preserve"> opisu</w:t>
      </w:r>
      <w:r w:rsidR="00554539" w:rsidRPr="00876E38">
        <w:rPr>
          <w:rFonts w:ascii="Times New Roman" w:hAnsi="Times New Roman" w:cs="Times New Roman"/>
          <w:color w:val="000000" w:themeColor="text1"/>
          <w:sz w:val="24"/>
          <w:szCs w:val="24"/>
        </w:rPr>
        <w:t xml:space="preserve"> i interpretacji</w:t>
      </w:r>
      <w:r w:rsidR="001454DD" w:rsidRPr="00876E38">
        <w:rPr>
          <w:rFonts w:ascii="Times New Roman" w:hAnsi="Times New Roman" w:cs="Times New Roman"/>
          <w:color w:val="000000" w:themeColor="text1"/>
          <w:sz w:val="24"/>
          <w:szCs w:val="24"/>
        </w:rPr>
        <w:t xml:space="preserve"> umiejętności językowych oraz </w:t>
      </w:r>
      <w:proofErr w:type="spellStart"/>
      <w:r w:rsidR="001454DD" w:rsidRPr="00876E38">
        <w:rPr>
          <w:rFonts w:ascii="Times New Roman" w:hAnsi="Times New Roman" w:cs="Times New Roman"/>
          <w:color w:val="000000" w:themeColor="text1"/>
          <w:sz w:val="24"/>
          <w:szCs w:val="24"/>
        </w:rPr>
        <w:t>skal</w:t>
      </w:r>
      <w:proofErr w:type="spellEnd"/>
      <w:r w:rsidR="001454DD" w:rsidRPr="00876E38">
        <w:rPr>
          <w:rFonts w:ascii="Times New Roman" w:hAnsi="Times New Roman" w:cs="Times New Roman"/>
          <w:color w:val="000000" w:themeColor="text1"/>
          <w:sz w:val="24"/>
          <w:szCs w:val="24"/>
        </w:rPr>
        <w:t xml:space="preserve"> biegłości językowej</w:t>
      </w:r>
      <w:r w:rsidR="00554539" w:rsidRPr="00876E38">
        <w:rPr>
          <w:rFonts w:ascii="Times New Roman" w:hAnsi="Times New Roman" w:cs="Times New Roman"/>
          <w:color w:val="000000" w:themeColor="text1"/>
          <w:sz w:val="24"/>
          <w:szCs w:val="24"/>
        </w:rPr>
        <w:t>.</w:t>
      </w:r>
      <w:r w:rsidR="001454DD" w:rsidRPr="00876E38">
        <w:rPr>
          <w:rFonts w:ascii="Times New Roman" w:hAnsi="Times New Roman" w:cs="Times New Roman"/>
          <w:color w:val="000000" w:themeColor="text1"/>
          <w:sz w:val="24"/>
          <w:szCs w:val="24"/>
        </w:rPr>
        <w:t xml:space="preserve"> Dokument ten odgrywa </w:t>
      </w:r>
      <w:r w:rsidR="00554539" w:rsidRPr="00876E38">
        <w:rPr>
          <w:rFonts w:ascii="Times New Roman" w:hAnsi="Times New Roman" w:cs="Times New Roman"/>
          <w:color w:val="000000" w:themeColor="text1"/>
          <w:sz w:val="24"/>
          <w:szCs w:val="24"/>
        </w:rPr>
        <w:t>istotną</w:t>
      </w:r>
      <w:r w:rsidR="001454DD" w:rsidRPr="00876E38">
        <w:rPr>
          <w:rFonts w:ascii="Times New Roman" w:hAnsi="Times New Roman" w:cs="Times New Roman"/>
          <w:color w:val="000000" w:themeColor="text1"/>
          <w:sz w:val="24"/>
          <w:szCs w:val="24"/>
        </w:rPr>
        <w:t xml:space="preserve"> rolę w standaryzacji europejskiej (</w:t>
      </w:r>
      <w:r w:rsidR="00554539" w:rsidRPr="00876E38">
        <w:rPr>
          <w:rFonts w:ascii="Times New Roman" w:hAnsi="Times New Roman" w:cs="Times New Roman"/>
          <w:color w:val="000000" w:themeColor="text1"/>
          <w:sz w:val="24"/>
          <w:szCs w:val="24"/>
        </w:rPr>
        <w:t>także w wymiarze globalnym</w:t>
      </w:r>
      <w:r w:rsidR="001454DD" w:rsidRPr="00876E38">
        <w:rPr>
          <w:rFonts w:ascii="Times New Roman" w:hAnsi="Times New Roman" w:cs="Times New Roman"/>
          <w:color w:val="000000" w:themeColor="text1"/>
          <w:sz w:val="24"/>
          <w:szCs w:val="24"/>
        </w:rPr>
        <w:t>) edukacji językowej</w:t>
      </w:r>
      <w:r w:rsidR="00554539" w:rsidRPr="00876E38">
        <w:rPr>
          <w:rFonts w:ascii="Times New Roman" w:hAnsi="Times New Roman" w:cs="Times New Roman"/>
          <w:color w:val="000000" w:themeColor="text1"/>
          <w:sz w:val="24"/>
          <w:szCs w:val="24"/>
        </w:rPr>
        <w:t xml:space="preserve"> i</w:t>
      </w:r>
      <w:r w:rsidR="001454DD" w:rsidRPr="00876E38">
        <w:rPr>
          <w:rFonts w:ascii="Times New Roman" w:hAnsi="Times New Roman" w:cs="Times New Roman"/>
          <w:color w:val="000000" w:themeColor="text1"/>
          <w:sz w:val="24"/>
          <w:szCs w:val="24"/>
        </w:rPr>
        <w:t xml:space="preserve"> </w:t>
      </w:r>
      <w:r w:rsidR="00554539" w:rsidRPr="00876E38">
        <w:rPr>
          <w:rFonts w:ascii="Times New Roman" w:hAnsi="Times New Roman" w:cs="Times New Roman"/>
          <w:color w:val="000000" w:themeColor="text1"/>
          <w:sz w:val="24"/>
          <w:szCs w:val="24"/>
        </w:rPr>
        <w:t xml:space="preserve">przenosi </w:t>
      </w:r>
      <w:r w:rsidR="001454DD" w:rsidRPr="00876E38">
        <w:rPr>
          <w:rFonts w:ascii="Times New Roman" w:hAnsi="Times New Roman" w:cs="Times New Roman"/>
          <w:color w:val="000000" w:themeColor="text1"/>
          <w:sz w:val="24"/>
          <w:szCs w:val="24"/>
        </w:rPr>
        <w:t xml:space="preserve">tym samym realizowany w </w:t>
      </w:r>
      <w:r w:rsidR="00554539" w:rsidRPr="00876E38">
        <w:rPr>
          <w:rFonts w:ascii="Times New Roman" w:hAnsi="Times New Roman" w:cs="Times New Roman"/>
          <w:color w:val="000000" w:themeColor="text1"/>
          <w:sz w:val="24"/>
          <w:szCs w:val="24"/>
        </w:rPr>
        <w:t>Polsce</w:t>
      </w:r>
      <w:r w:rsidR="001454DD" w:rsidRPr="00876E38">
        <w:rPr>
          <w:rFonts w:ascii="Times New Roman" w:hAnsi="Times New Roman" w:cs="Times New Roman"/>
          <w:color w:val="000000" w:themeColor="text1"/>
          <w:sz w:val="24"/>
          <w:szCs w:val="24"/>
        </w:rPr>
        <w:t xml:space="preserve"> proces kształcenia językowego w międzynarodowy </w:t>
      </w:r>
      <w:r w:rsidR="00554539" w:rsidRPr="00876E38">
        <w:rPr>
          <w:rFonts w:ascii="Times New Roman" w:hAnsi="Times New Roman" w:cs="Times New Roman"/>
          <w:color w:val="000000" w:themeColor="text1"/>
          <w:sz w:val="24"/>
          <w:szCs w:val="24"/>
        </w:rPr>
        <w:t xml:space="preserve">kontekst </w:t>
      </w:r>
      <w:r w:rsidR="001454DD" w:rsidRPr="00876E38">
        <w:rPr>
          <w:rFonts w:ascii="Times New Roman" w:hAnsi="Times New Roman" w:cs="Times New Roman"/>
          <w:color w:val="000000" w:themeColor="text1"/>
          <w:sz w:val="24"/>
          <w:szCs w:val="24"/>
        </w:rPr>
        <w:t>działań edukacyjnych</w:t>
      </w:r>
      <w:r w:rsidR="000A184E" w:rsidRPr="00876E38">
        <w:rPr>
          <w:rFonts w:ascii="Times New Roman" w:hAnsi="Times New Roman" w:cs="Times New Roman"/>
          <w:color w:val="000000" w:themeColor="text1"/>
          <w:sz w:val="24"/>
          <w:szCs w:val="24"/>
        </w:rPr>
        <w:t>, gwarantując jego porównywalność z innymi europejskimi systemami szkolnymi</w:t>
      </w:r>
      <w:r w:rsidR="001454DD" w:rsidRPr="00876E38">
        <w:rPr>
          <w:rFonts w:ascii="Times New Roman" w:hAnsi="Times New Roman" w:cs="Times New Roman"/>
          <w:color w:val="000000" w:themeColor="text1"/>
          <w:sz w:val="24"/>
          <w:szCs w:val="24"/>
        </w:rPr>
        <w:t xml:space="preserve">. Poza wspomnianymi opisami poziomów biegłości językowej, wykorzystanymi w podstawie programowej jako opis efektów kształcenia na koniec każdego </w:t>
      </w:r>
      <w:r w:rsidR="000A184E" w:rsidRPr="00876E38">
        <w:rPr>
          <w:rFonts w:ascii="Times New Roman" w:hAnsi="Times New Roman" w:cs="Times New Roman"/>
          <w:color w:val="000000" w:themeColor="text1"/>
          <w:sz w:val="24"/>
          <w:szCs w:val="24"/>
        </w:rPr>
        <w:t xml:space="preserve">z trzech </w:t>
      </w:r>
      <w:r w:rsidR="001454DD" w:rsidRPr="00876E38">
        <w:rPr>
          <w:rFonts w:ascii="Times New Roman" w:hAnsi="Times New Roman" w:cs="Times New Roman"/>
          <w:color w:val="000000" w:themeColor="text1"/>
          <w:sz w:val="24"/>
          <w:szCs w:val="24"/>
        </w:rPr>
        <w:t>etap</w:t>
      </w:r>
      <w:r w:rsidR="000A184E" w:rsidRPr="00876E38">
        <w:rPr>
          <w:rFonts w:ascii="Times New Roman" w:hAnsi="Times New Roman" w:cs="Times New Roman"/>
          <w:color w:val="000000" w:themeColor="text1"/>
          <w:sz w:val="24"/>
          <w:szCs w:val="24"/>
        </w:rPr>
        <w:t>ów</w:t>
      </w:r>
      <w:r w:rsidR="001454DD" w:rsidRPr="00876E38">
        <w:rPr>
          <w:rFonts w:ascii="Times New Roman" w:hAnsi="Times New Roman" w:cs="Times New Roman"/>
          <w:color w:val="000000" w:themeColor="text1"/>
          <w:sz w:val="24"/>
          <w:szCs w:val="24"/>
        </w:rPr>
        <w:t xml:space="preserve"> edukacyjn</w:t>
      </w:r>
      <w:r w:rsidR="000A184E"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znajdujemy w nim szereg </w:t>
      </w:r>
      <w:r w:rsidR="00554539" w:rsidRPr="00876E38">
        <w:rPr>
          <w:rFonts w:ascii="Times New Roman" w:hAnsi="Times New Roman" w:cs="Times New Roman"/>
          <w:color w:val="000000" w:themeColor="text1"/>
          <w:sz w:val="24"/>
          <w:szCs w:val="24"/>
        </w:rPr>
        <w:t xml:space="preserve">koncepcji </w:t>
      </w:r>
      <w:r w:rsidR="001454DD" w:rsidRPr="00876E38">
        <w:rPr>
          <w:rFonts w:ascii="Times New Roman" w:hAnsi="Times New Roman" w:cs="Times New Roman"/>
          <w:color w:val="000000" w:themeColor="text1"/>
          <w:sz w:val="24"/>
          <w:szCs w:val="24"/>
        </w:rPr>
        <w:t>i propozycji,</w:t>
      </w:r>
      <w:r w:rsidR="00554539"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czerpiących</w:t>
      </w:r>
      <w:r w:rsidR="00554539"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z</w:t>
      </w:r>
      <w:r w:rsidR="00554539" w:rsidRPr="00876E38">
        <w:rPr>
          <w:rFonts w:ascii="Times New Roman" w:hAnsi="Times New Roman" w:cs="Times New Roman"/>
          <w:color w:val="000000" w:themeColor="text1"/>
          <w:sz w:val="24"/>
          <w:szCs w:val="24"/>
        </w:rPr>
        <w:t xml:space="preserve"> nowoczesn</w:t>
      </w:r>
      <w:r w:rsidR="00EF5007" w:rsidRPr="00876E38">
        <w:rPr>
          <w:rFonts w:ascii="Times New Roman" w:hAnsi="Times New Roman" w:cs="Times New Roman"/>
          <w:color w:val="000000" w:themeColor="text1"/>
          <w:sz w:val="24"/>
          <w:szCs w:val="24"/>
        </w:rPr>
        <w:t>ych</w:t>
      </w:r>
      <w:r w:rsidR="00554539" w:rsidRPr="00876E38">
        <w:rPr>
          <w:rFonts w:ascii="Times New Roman" w:hAnsi="Times New Roman" w:cs="Times New Roman"/>
          <w:color w:val="000000" w:themeColor="text1"/>
          <w:sz w:val="24"/>
          <w:szCs w:val="24"/>
        </w:rPr>
        <w:t xml:space="preserve"> nurt</w:t>
      </w:r>
      <w:r w:rsidR="00EF5007" w:rsidRPr="00876E38">
        <w:rPr>
          <w:rFonts w:ascii="Times New Roman" w:hAnsi="Times New Roman" w:cs="Times New Roman"/>
          <w:color w:val="000000" w:themeColor="text1"/>
          <w:sz w:val="24"/>
          <w:szCs w:val="24"/>
        </w:rPr>
        <w:t>ów</w:t>
      </w:r>
      <w:r w:rsidR="00554539" w:rsidRPr="00876E38">
        <w:rPr>
          <w:rFonts w:ascii="Times New Roman" w:hAnsi="Times New Roman" w:cs="Times New Roman"/>
          <w:color w:val="000000" w:themeColor="text1"/>
          <w:sz w:val="24"/>
          <w:szCs w:val="24"/>
        </w:rPr>
        <w:t xml:space="preserve"> </w:t>
      </w:r>
      <w:proofErr w:type="spellStart"/>
      <w:r w:rsidR="00554539" w:rsidRPr="00876E38">
        <w:rPr>
          <w:rFonts w:ascii="Times New Roman" w:hAnsi="Times New Roman" w:cs="Times New Roman"/>
          <w:color w:val="000000" w:themeColor="text1"/>
          <w:sz w:val="24"/>
          <w:szCs w:val="24"/>
        </w:rPr>
        <w:t>współczesniej</w:t>
      </w:r>
      <w:proofErr w:type="spellEnd"/>
      <w:r w:rsidR="00554539" w:rsidRPr="00876E38">
        <w:rPr>
          <w:rFonts w:ascii="Times New Roman" w:hAnsi="Times New Roman" w:cs="Times New Roman"/>
          <w:color w:val="000000" w:themeColor="text1"/>
          <w:sz w:val="24"/>
          <w:szCs w:val="24"/>
        </w:rPr>
        <w:t xml:space="preserve"> dydaktyki języków obcych</w:t>
      </w:r>
      <w:r w:rsidR="001454DD" w:rsidRPr="00876E38">
        <w:rPr>
          <w:rFonts w:ascii="Times New Roman" w:hAnsi="Times New Roman" w:cs="Times New Roman"/>
          <w:color w:val="000000" w:themeColor="text1"/>
          <w:sz w:val="24"/>
          <w:szCs w:val="24"/>
        </w:rPr>
        <w:t xml:space="preserve"> zorientowan</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na promocję </w:t>
      </w:r>
      <w:proofErr w:type="spellStart"/>
      <w:r w:rsidR="001454DD" w:rsidRPr="00876E38">
        <w:rPr>
          <w:rFonts w:ascii="Times New Roman" w:hAnsi="Times New Roman" w:cs="Times New Roman"/>
          <w:color w:val="000000" w:themeColor="text1"/>
          <w:sz w:val="24"/>
          <w:szCs w:val="24"/>
        </w:rPr>
        <w:t>wielo</w:t>
      </w:r>
      <w:proofErr w:type="spellEnd"/>
      <w:r w:rsidR="001454DD" w:rsidRPr="00876E38">
        <w:rPr>
          <w:rFonts w:ascii="Times New Roman" w:hAnsi="Times New Roman" w:cs="Times New Roman"/>
          <w:color w:val="000000" w:themeColor="text1"/>
          <w:sz w:val="24"/>
          <w:szCs w:val="24"/>
        </w:rPr>
        <w:t>- i różnojęzyczności</w:t>
      </w:r>
      <w:r w:rsidR="000A184E" w:rsidRPr="00876E38">
        <w:rPr>
          <w:rFonts w:ascii="Times New Roman" w:hAnsi="Times New Roman" w:cs="Times New Roman"/>
          <w:color w:val="000000" w:themeColor="text1"/>
          <w:sz w:val="24"/>
          <w:szCs w:val="24"/>
        </w:rPr>
        <w:t>.</w:t>
      </w:r>
      <w:r w:rsidR="001454DD" w:rsidRPr="00876E38">
        <w:rPr>
          <w:rFonts w:ascii="Times New Roman" w:hAnsi="Times New Roman" w:cs="Times New Roman"/>
          <w:color w:val="000000" w:themeColor="text1"/>
          <w:sz w:val="24"/>
          <w:szCs w:val="24"/>
        </w:rPr>
        <w:t xml:space="preserve"> </w:t>
      </w:r>
      <w:r w:rsidR="000A184E" w:rsidRPr="00876E38">
        <w:rPr>
          <w:rFonts w:ascii="Times New Roman" w:hAnsi="Times New Roman" w:cs="Times New Roman"/>
          <w:color w:val="000000" w:themeColor="text1"/>
          <w:sz w:val="24"/>
          <w:szCs w:val="24"/>
        </w:rPr>
        <w:t>Leżące u podłoża filozofii kształcenia językowego opisywanego w ESOKJ p</w:t>
      </w:r>
      <w:r w:rsidR="001454DD" w:rsidRPr="00876E38">
        <w:rPr>
          <w:rFonts w:ascii="Times New Roman" w:hAnsi="Times New Roman" w:cs="Times New Roman"/>
          <w:color w:val="000000" w:themeColor="text1"/>
          <w:sz w:val="24"/>
          <w:szCs w:val="24"/>
        </w:rPr>
        <w:t xml:space="preserve">odejście </w:t>
      </w:r>
      <w:r w:rsidR="000A184E" w:rsidRPr="00876E38">
        <w:rPr>
          <w:rFonts w:ascii="Times New Roman" w:hAnsi="Times New Roman" w:cs="Times New Roman"/>
          <w:color w:val="000000" w:themeColor="text1"/>
          <w:sz w:val="24"/>
          <w:szCs w:val="24"/>
        </w:rPr>
        <w:t>działaniowe</w:t>
      </w:r>
      <w:r w:rsidR="001454DD"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definiuje</w:t>
      </w:r>
      <w:r w:rsidR="001454DD" w:rsidRPr="00876E38">
        <w:rPr>
          <w:rFonts w:ascii="Times New Roman" w:hAnsi="Times New Roman" w:cs="Times New Roman"/>
          <w:color w:val="000000" w:themeColor="text1"/>
          <w:sz w:val="24"/>
          <w:szCs w:val="24"/>
        </w:rPr>
        <w:t xml:space="preserve"> proces uczenia się języka jako </w:t>
      </w:r>
      <w:r w:rsidR="00EF5007" w:rsidRPr="00876E38">
        <w:rPr>
          <w:rFonts w:ascii="Times New Roman" w:hAnsi="Times New Roman" w:cs="Times New Roman"/>
          <w:color w:val="000000" w:themeColor="text1"/>
          <w:sz w:val="24"/>
          <w:szCs w:val="24"/>
        </w:rPr>
        <w:t>osadzony</w:t>
      </w:r>
      <w:r w:rsidR="001454DD" w:rsidRPr="00876E38">
        <w:rPr>
          <w:rFonts w:ascii="Times New Roman" w:hAnsi="Times New Roman" w:cs="Times New Roman"/>
          <w:color w:val="000000" w:themeColor="text1"/>
          <w:sz w:val="24"/>
          <w:szCs w:val="24"/>
        </w:rPr>
        <w:t xml:space="preserve"> w </w:t>
      </w:r>
      <w:r w:rsidR="000A184E" w:rsidRPr="00876E38">
        <w:rPr>
          <w:rFonts w:ascii="Times New Roman" w:hAnsi="Times New Roman" w:cs="Times New Roman"/>
          <w:color w:val="000000" w:themeColor="text1"/>
          <w:sz w:val="24"/>
          <w:szCs w:val="24"/>
        </w:rPr>
        <w:t xml:space="preserve">aktach </w:t>
      </w:r>
      <w:r w:rsidR="00EF5007" w:rsidRPr="00876E38">
        <w:rPr>
          <w:rFonts w:ascii="Times New Roman" w:hAnsi="Times New Roman" w:cs="Times New Roman"/>
          <w:color w:val="000000" w:themeColor="text1"/>
          <w:sz w:val="24"/>
          <w:szCs w:val="24"/>
        </w:rPr>
        <w:t>społecznych</w:t>
      </w:r>
      <w:r w:rsidR="001454DD" w:rsidRPr="00876E38">
        <w:rPr>
          <w:rFonts w:ascii="Times New Roman" w:hAnsi="Times New Roman" w:cs="Times New Roman"/>
          <w:color w:val="000000" w:themeColor="text1"/>
          <w:sz w:val="24"/>
          <w:szCs w:val="24"/>
        </w:rPr>
        <w:t xml:space="preserve">, rozwijających u uczących się </w:t>
      </w:r>
      <w:r w:rsidR="00EF5007" w:rsidRPr="00876E38">
        <w:rPr>
          <w:rFonts w:ascii="Times New Roman" w:hAnsi="Times New Roman" w:cs="Times New Roman"/>
          <w:color w:val="000000" w:themeColor="text1"/>
          <w:sz w:val="24"/>
          <w:szCs w:val="24"/>
        </w:rPr>
        <w:t xml:space="preserve">szereg </w:t>
      </w:r>
      <w:r w:rsidR="001454DD" w:rsidRPr="00876E38">
        <w:rPr>
          <w:rFonts w:ascii="Times New Roman" w:hAnsi="Times New Roman" w:cs="Times New Roman"/>
          <w:color w:val="000000" w:themeColor="text1"/>
          <w:sz w:val="24"/>
          <w:szCs w:val="24"/>
        </w:rPr>
        <w:t>kompetencj</w:t>
      </w:r>
      <w:r w:rsidR="00EF5007" w:rsidRPr="00876E38">
        <w:rPr>
          <w:rFonts w:ascii="Times New Roman" w:hAnsi="Times New Roman" w:cs="Times New Roman"/>
          <w:color w:val="000000" w:themeColor="text1"/>
          <w:sz w:val="24"/>
          <w:szCs w:val="24"/>
        </w:rPr>
        <w:t xml:space="preserve">i kluczowych dla rozwoju </w:t>
      </w:r>
      <w:proofErr w:type="spellStart"/>
      <w:r w:rsidR="00EF5007" w:rsidRPr="00876E38">
        <w:rPr>
          <w:rFonts w:ascii="Times New Roman" w:hAnsi="Times New Roman" w:cs="Times New Roman"/>
          <w:color w:val="000000" w:themeColor="text1"/>
          <w:sz w:val="24"/>
          <w:szCs w:val="24"/>
        </w:rPr>
        <w:t>osobitego</w:t>
      </w:r>
      <w:proofErr w:type="spellEnd"/>
      <w:r w:rsidR="00EF5007" w:rsidRPr="00876E38">
        <w:rPr>
          <w:rFonts w:ascii="Times New Roman" w:hAnsi="Times New Roman" w:cs="Times New Roman"/>
          <w:color w:val="000000" w:themeColor="text1"/>
          <w:sz w:val="24"/>
          <w:szCs w:val="24"/>
        </w:rPr>
        <w:t>, mających zarówno charakter ogólny</w:t>
      </w:r>
      <w:r w:rsidR="00D239F5" w:rsidRPr="00876E38">
        <w:rPr>
          <w:rFonts w:ascii="Times New Roman" w:hAnsi="Times New Roman" w:cs="Times New Roman"/>
          <w:color w:val="000000" w:themeColor="text1"/>
          <w:sz w:val="24"/>
          <w:szCs w:val="24"/>
        </w:rPr>
        <w:t>,</w:t>
      </w:r>
      <w:r w:rsidR="00EF5007" w:rsidRPr="00876E38">
        <w:rPr>
          <w:rFonts w:ascii="Times New Roman" w:hAnsi="Times New Roman" w:cs="Times New Roman"/>
          <w:color w:val="000000" w:themeColor="text1"/>
          <w:sz w:val="24"/>
          <w:szCs w:val="24"/>
        </w:rPr>
        <w:t xml:space="preserve"> jak i odnoszących się do </w:t>
      </w:r>
      <w:r w:rsidR="001454DD" w:rsidRPr="00876E38">
        <w:rPr>
          <w:rFonts w:ascii="Times New Roman" w:hAnsi="Times New Roman" w:cs="Times New Roman"/>
          <w:color w:val="000000" w:themeColor="text1"/>
          <w:sz w:val="24"/>
          <w:szCs w:val="24"/>
        </w:rPr>
        <w:t>językow</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kompetencj</w:t>
      </w:r>
      <w:r w:rsidR="00EF5007" w:rsidRPr="00876E38">
        <w:rPr>
          <w:rFonts w:ascii="Times New Roman" w:hAnsi="Times New Roman" w:cs="Times New Roman"/>
          <w:color w:val="000000" w:themeColor="text1"/>
          <w:sz w:val="24"/>
          <w:szCs w:val="24"/>
        </w:rPr>
        <w:t>i</w:t>
      </w:r>
      <w:r w:rsidR="001454DD" w:rsidRPr="00876E38">
        <w:rPr>
          <w:rFonts w:ascii="Times New Roman" w:hAnsi="Times New Roman" w:cs="Times New Roman"/>
          <w:color w:val="000000" w:themeColor="text1"/>
          <w:sz w:val="24"/>
          <w:szCs w:val="24"/>
        </w:rPr>
        <w:t xml:space="preserve"> komunikacyjn</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T</w:t>
      </w:r>
      <w:r w:rsidR="001454DD" w:rsidRPr="00876E38">
        <w:rPr>
          <w:rFonts w:ascii="Times New Roman" w:hAnsi="Times New Roman" w:cs="Times New Roman"/>
          <w:color w:val="000000" w:themeColor="text1"/>
          <w:sz w:val="24"/>
          <w:szCs w:val="24"/>
        </w:rPr>
        <w:t xml:space="preserve">ermin „językowe kompetencje komunikacyjne” </w:t>
      </w:r>
      <w:r w:rsidR="00EF5007" w:rsidRPr="00876E38">
        <w:rPr>
          <w:rFonts w:ascii="Times New Roman" w:hAnsi="Times New Roman" w:cs="Times New Roman"/>
          <w:color w:val="000000" w:themeColor="text1"/>
          <w:sz w:val="24"/>
          <w:szCs w:val="24"/>
        </w:rPr>
        <w:t xml:space="preserve">odsyła </w:t>
      </w:r>
      <w:r w:rsidR="00B43EBC" w:rsidRPr="00876E38">
        <w:rPr>
          <w:rFonts w:ascii="Times New Roman" w:hAnsi="Times New Roman" w:cs="Times New Roman"/>
          <w:color w:val="000000" w:themeColor="text1"/>
          <w:sz w:val="24"/>
          <w:szCs w:val="24"/>
        </w:rPr>
        <w:t xml:space="preserve">nas </w:t>
      </w:r>
      <w:r w:rsidR="00EF5007" w:rsidRPr="00876E38">
        <w:rPr>
          <w:rFonts w:ascii="Times New Roman" w:hAnsi="Times New Roman" w:cs="Times New Roman"/>
          <w:color w:val="000000" w:themeColor="text1"/>
          <w:sz w:val="24"/>
          <w:szCs w:val="24"/>
        </w:rPr>
        <w:t xml:space="preserve">do </w:t>
      </w:r>
      <w:r w:rsidR="001454DD" w:rsidRPr="00876E38">
        <w:rPr>
          <w:rFonts w:ascii="Times New Roman" w:hAnsi="Times New Roman" w:cs="Times New Roman"/>
          <w:color w:val="000000" w:themeColor="text1"/>
          <w:sz w:val="24"/>
          <w:szCs w:val="24"/>
        </w:rPr>
        <w:t>umiejętności umożliwiając</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oddziaływanie społeczne</w:t>
      </w:r>
      <w:r w:rsidR="00A16CB9" w:rsidRPr="00876E38">
        <w:rPr>
          <w:rFonts w:ascii="Times New Roman" w:hAnsi="Times New Roman" w:cs="Times New Roman"/>
          <w:color w:val="000000" w:themeColor="text1"/>
          <w:sz w:val="24"/>
          <w:szCs w:val="24"/>
        </w:rPr>
        <w:t xml:space="preserve"> na otaczający uczących świat</w:t>
      </w:r>
      <w:r w:rsidR="00B43EBC" w:rsidRPr="00876E38">
        <w:rPr>
          <w:rFonts w:ascii="Times New Roman" w:hAnsi="Times New Roman" w:cs="Times New Roman"/>
          <w:color w:val="000000" w:themeColor="text1"/>
          <w:sz w:val="24"/>
          <w:szCs w:val="24"/>
        </w:rPr>
        <w:t xml:space="preserve"> </w:t>
      </w:r>
      <w:r w:rsidR="001454DD" w:rsidRPr="00876E38">
        <w:rPr>
          <w:rFonts w:ascii="Times New Roman" w:hAnsi="Times New Roman" w:cs="Times New Roman"/>
          <w:color w:val="000000" w:themeColor="text1"/>
          <w:sz w:val="24"/>
          <w:szCs w:val="24"/>
        </w:rPr>
        <w:t xml:space="preserve">za pomocą środków językowych. </w:t>
      </w:r>
      <w:r w:rsidR="00A16CB9" w:rsidRPr="00876E38">
        <w:rPr>
          <w:rFonts w:ascii="Times New Roman" w:hAnsi="Times New Roman" w:cs="Times New Roman"/>
          <w:color w:val="000000" w:themeColor="text1"/>
          <w:sz w:val="24"/>
          <w:szCs w:val="24"/>
        </w:rPr>
        <w:t>Realizowane</w:t>
      </w:r>
      <w:r w:rsidR="001454DD" w:rsidRPr="00876E38">
        <w:rPr>
          <w:rFonts w:ascii="Times New Roman" w:hAnsi="Times New Roman" w:cs="Times New Roman"/>
          <w:color w:val="000000" w:themeColor="text1"/>
          <w:sz w:val="24"/>
          <w:szCs w:val="24"/>
        </w:rPr>
        <w:t xml:space="preserve"> na zajęciach działania językowe </w:t>
      </w:r>
      <w:r w:rsidR="00A16CB9" w:rsidRPr="00876E38">
        <w:rPr>
          <w:rFonts w:ascii="Times New Roman" w:hAnsi="Times New Roman" w:cs="Times New Roman"/>
          <w:color w:val="000000" w:themeColor="text1"/>
          <w:sz w:val="24"/>
          <w:szCs w:val="24"/>
        </w:rPr>
        <w:t>dają uczącym</w:t>
      </w:r>
      <w:r w:rsidR="001454DD" w:rsidRPr="00876E38">
        <w:rPr>
          <w:rFonts w:ascii="Times New Roman" w:hAnsi="Times New Roman" w:cs="Times New Roman"/>
          <w:color w:val="000000" w:themeColor="text1"/>
          <w:sz w:val="24"/>
          <w:szCs w:val="24"/>
        </w:rPr>
        <w:t xml:space="preserve"> </w:t>
      </w:r>
      <w:r w:rsidR="00D239F5" w:rsidRPr="00876E38">
        <w:rPr>
          <w:rFonts w:ascii="Times New Roman" w:hAnsi="Times New Roman" w:cs="Times New Roman"/>
          <w:color w:val="000000" w:themeColor="text1"/>
          <w:sz w:val="24"/>
          <w:szCs w:val="24"/>
        </w:rPr>
        <w:t xml:space="preserve">się </w:t>
      </w:r>
      <w:r w:rsidR="00A16CB9" w:rsidRPr="00876E38">
        <w:rPr>
          <w:rFonts w:ascii="Times New Roman" w:hAnsi="Times New Roman" w:cs="Times New Roman"/>
          <w:color w:val="000000" w:themeColor="text1"/>
          <w:sz w:val="24"/>
          <w:szCs w:val="24"/>
        </w:rPr>
        <w:t xml:space="preserve">możliwość </w:t>
      </w:r>
      <w:r w:rsidR="001454DD" w:rsidRPr="00876E38">
        <w:rPr>
          <w:rFonts w:ascii="Times New Roman" w:hAnsi="Times New Roman" w:cs="Times New Roman"/>
          <w:color w:val="000000" w:themeColor="text1"/>
          <w:sz w:val="24"/>
          <w:szCs w:val="24"/>
        </w:rPr>
        <w:t>praktyczne</w:t>
      </w:r>
      <w:r w:rsidR="00A16CB9" w:rsidRPr="00876E38">
        <w:rPr>
          <w:rFonts w:ascii="Times New Roman" w:hAnsi="Times New Roman" w:cs="Times New Roman"/>
          <w:color w:val="000000" w:themeColor="text1"/>
          <w:sz w:val="24"/>
          <w:szCs w:val="24"/>
        </w:rPr>
        <w:t>go</w:t>
      </w:r>
      <w:r w:rsidR="001454DD" w:rsidRPr="00876E38">
        <w:rPr>
          <w:rFonts w:ascii="Times New Roman" w:hAnsi="Times New Roman" w:cs="Times New Roman"/>
          <w:color w:val="000000" w:themeColor="text1"/>
          <w:sz w:val="24"/>
          <w:szCs w:val="24"/>
        </w:rPr>
        <w:t xml:space="preserve"> stosowani</w:t>
      </w:r>
      <w:r w:rsidR="00A16CB9" w:rsidRPr="00876E38">
        <w:rPr>
          <w:rFonts w:ascii="Times New Roman" w:hAnsi="Times New Roman" w:cs="Times New Roman"/>
          <w:color w:val="000000" w:themeColor="text1"/>
          <w:sz w:val="24"/>
          <w:szCs w:val="24"/>
        </w:rPr>
        <w:t>a</w:t>
      </w:r>
      <w:r w:rsidR="001454DD" w:rsidRPr="00876E38">
        <w:rPr>
          <w:rFonts w:ascii="Times New Roman" w:hAnsi="Times New Roman" w:cs="Times New Roman"/>
          <w:color w:val="000000" w:themeColor="text1"/>
          <w:sz w:val="24"/>
          <w:szCs w:val="24"/>
        </w:rPr>
        <w:t xml:space="preserve"> zdobytej wiedzy oraz </w:t>
      </w:r>
      <w:r w:rsidR="00D239F5" w:rsidRPr="00876E38">
        <w:rPr>
          <w:rFonts w:ascii="Times New Roman" w:hAnsi="Times New Roman" w:cs="Times New Roman"/>
          <w:color w:val="000000" w:themeColor="text1"/>
          <w:sz w:val="24"/>
          <w:szCs w:val="24"/>
        </w:rPr>
        <w:t>wspierają</w:t>
      </w:r>
      <w:r w:rsidR="001454DD" w:rsidRPr="00876E38">
        <w:rPr>
          <w:rFonts w:ascii="Times New Roman" w:hAnsi="Times New Roman" w:cs="Times New Roman"/>
          <w:color w:val="000000" w:themeColor="text1"/>
          <w:sz w:val="24"/>
          <w:szCs w:val="24"/>
        </w:rPr>
        <w:t xml:space="preserve"> </w:t>
      </w:r>
      <w:r w:rsidR="00A16CB9" w:rsidRPr="00876E38">
        <w:rPr>
          <w:rFonts w:ascii="Times New Roman" w:hAnsi="Times New Roman" w:cs="Times New Roman"/>
          <w:color w:val="000000" w:themeColor="text1"/>
          <w:sz w:val="24"/>
          <w:szCs w:val="24"/>
        </w:rPr>
        <w:t xml:space="preserve">rozwijanie </w:t>
      </w:r>
      <w:r w:rsidR="001454DD" w:rsidRPr="00876E38">
        <w:rPr>
          <w:rFonts w:ascii="Times New Roman" w:hAnsi="Times New Roman" w:cs="Times New Roman"/>
          <w:color w:val="000000" w:themeColor="text1"/>
          <w:sz w:val="24"/>
          <w:szCs w:val="24"/>
        </w:rPr>
        <w:t>umiejętności językowych, inicjują</w:t>
      </w:r>
      <w:r w:rsidR="00B43EBC" w:rsidRPr="00876E38">
        <w:rPr>
          <w:rFonts w:ascii="Times New Roman" w:hAnsi="Times New Roman" w:cs="Times New Roman"/>
          <w:color w:val="000000" w:themeColor="text1"/>
          <w:sz w:val="24"/>
          <w:szCs w:val="24"/>
        </w:rPr>
        <w:t>,</w:t>
      </w:r>
      <w:r w:rsidR="001454DD" w:rsidRPr="00876E38">
        <w:rPr>
          <w:rFonts w:ascii="Times New Roman" w:hAnsi="Times New Roman" w:cs="Times New Roman"/>
          <w:color w:val="000000" w:themeColor="text1"/>
          <w:sz w:val="24"/>
          <w:szCs w:val="24"/>
        </w:rPr>
        <w:t xml:space="preserve"> stymulują</w:t>
      </w:r>
      <w:r w:rsidR="00B43EBC" w:rsidRPr="00876E38">
        <w:rPr>
          <w:rFonts w:ascii="Times New Roman" w:hAnsi="Times New Roman" w:cs="Times New Roman"/>
          <w:color w:val="000000" w:themeColor="text1"/>
          <w:sz w:val="24"/>
          <w:szCs w:val="24"/>
        </w:rPr>
        <w:t xml:space="preserve"> i wzmacniają</w:t>
      </w:r>
      <w:r w:rsidR="001454DD" w:rsidRPr="00876E38">
        <w:rPr>
          <w:rFonts w:ascii="Times New Roman" w:hAnsi="Times New Roman" w:cs="Times New Roman"/>
          <w:color w:val="000000" w:themeColor="text1"/>
          <w:sz w:val="24"/>
          <w:szCs w:val="24"/>
        </w:rPr>
        <w:t xml:space="preserve"> pracę w grupach, </w:t>
      </w:r>
      <w:r w:rsidR="00D239F5" w:rsidRPr="00876E38">
        <w:rPr>
          <w:rFonts w:ascii="Times New Roman" w:hAnsi="Times New Roman" w:cs="Times New Roman"/>
          <w:color w:val="000000" w:themeColor="text1"/>
          <w:sz w:val="24"/>
          <w:szCs w:val="24"/>
        </w:rPr>
        <w:t xml:space="preserve">a także </w:t>
      </w:r>
      <w:r w:rsidR="001454DD" w:rsidRPr="00876E38">
        <w:rPr>
          <w:rFonts w:ascii="Times New Roman" w:hAnsi="Times New Roman" w:cs="Times New Roman"/>
          <w:color w:val="000000" w:themeColor="text1"/>
          <w:sz w:val="24"/>
          <w:szCs w:val="24"/>
        </w:rPr>
        <w:t>stanowią pomoc w rozwijaniu umiejętności</w:t>
      </w:r>
      <w:r w:rsidR="00A16CB9" w:rsidRPr="00876E38">
        <w:rPr>
          <w:rFonts w:ascii="Times New Roman" w:hAnsi="Times New Roman" w:cs="Times New Roman"/>
          <w:color w:val="000000" w:themeColor="text1"/>
          <w:sz w:val="24"/>
          <w:szCs w:val="24"/>
        </w:rPr>
        <w:t xml:space="preserve"> </w:t>
      </w:r>
      <w:r w:rsidR="000301FC" w:rsidRPr="00876E38">
        <w:rPr>
          <w:rFonts w:ascii="Times New Roman" w:hAnsi="Times New Roman" w:cs="Times New Roman"/>
          <w:color w:val="000000" w:themeColor="text1"/>
          <w:sz w:val="24"/>
          <w:szCs w:val="24"/>
        </w:rPr>
        <w:t>w zakresie</w:t>
      </w:r>
      <w:r w:rsidR="00A16CB9" w:rsidRPr="00876E38">
        <w:rPr>
          <w:rFonts w:ascii="Times New Roman" w:hAnsi="Times New Roman" w:cs="Times New Roman"/>
          <w:color w:val="000000" w:themeColor="text1"/>
          <w:sz w:val="24"/>
          <w:szCs w:val="24"/>
        </w:rPr>
        <w:t xml:space="preserve"> strategii</w:t>
      </w:r>
      <w:r w:rsidR="001454DD" w:rsidRPr="00876E38">
        <w:rPr>
          <w:rFonts w:ascii="Times New Roman" w:hAnsi="Times New Roman" w:cs="Times New Roman"/>
          <w:color w:val="000000" w:themeColor="text1"/>
          <w:sz w:val="24"/>
          <w:szCs w:val="24"/>
        </w:rPr>
        <w:t xml:space="preserve"> uczenia się. Dają im także szansę </w:t>
      </w:r>
      <w:r w:rsidR="00A16CB9" w:rsidRPr="00876E38">
        <w:rPr>
          <w:rFonts w:ascii="Times New Roman" w:hAnsi="Times New Roman" w:cs="Times New Roman"/>
          <w:color w:val="000000" w:themeColor="text1"/>
          <w:sz w:val="24"/>
          <w:szCs w:val="24"/>
        </w:rPr>
        <w:t xml:space="preserve">głębszego </w:t>
      </w:r>
      <w:r w:rsidR="001454DD" w:rsidRPr="00876E38">
        <w:rPr>
          <w:rFonts w:ascii="Times New Roman" w:hAnsi="Times New Roman" w:cs="Times New Roman"/>
          <w:color w:val="000000" w:themeColor="text1"/>
          <w:sz w:val="24"/>
          <w:szCs w:val="24"/>
        </w:rPr>
        <w:t xml:space="preserve">samopoznania, </w:t>
      </w:r>
      <w:r w:rsidR="00A16CB9" w:rsidRPr="00876E38">
        <w:rPr>
          <w:rFonts w:ascii="Times New Roman" w:hAnsi="Times New Roman" w:cs="Times New Roman"/>
          <w:color w:val="000000" w:themeColor="text1"/>
          <w:sz w:val="24"/>
          <w:szCs w:val="24"/>
        </w:rPr>
        <w:t>umożliwiają</w:t>
      </w:r>
      <w:r w:rsidR="001454DD" w:rsidRPr="00876E38">
        <w:rPr>
          <w:rFonts w:ascii="Times New Roman" w:hAnsi="Times New Roman" w:cs="Times New Roman"/>
          <w:color w:val="000000" w:themeColor="text1"/>
          <w:sz w:val="24"/>
          <w:szCs w:val="24"/>
        </w:rPr>
        <w:t xml:space="preserve"> większy udział w</w:t>
      </w:r>
      <w:r w:rsidR="00117C02">
        <w:rPr>
          <w:rFonts w:ascii="Times New Roman" w:hAnsi="Times New Roman" w:cs="Times New Roman"/>
          <w:color w:val="000000" w:themeColor="text1"/>
          <w:sz w:val="24"/>
          <w:szCs w:val="24"/>
        </w:rPr>
        <w:t>e</w:t>
      </w:r>
      <w:r w:rsidR="001454DD" w:rsidRPr="00876E38">
        <w:rPr>
          <w:rFonts w:ascii="Times New Roman" w:hAnsi="Times New Roman" w:cs="Times New Roman"/>
          <w:color w:val="000000" w:themeColor="text1"/>
          <w:sz w:val="24"/>
          <w:szCs w:val="24"/>
        </w:rPr>
        <w:t xml:space="preserve"> </w:t>
      </w:r>
      <w:r w:rsidR="00A16CB9" w:rsidRPr="00876E38">
        <w:rPr>
          <w:rFonts w:ascii="Times New Roman" w:hAnsi="Times New Roman" w:cs="Times New Roman"/>
          <w:color w:val="000000" w:themeColor="text1"/>
          <w:sz w:val="24"/>
          <w:szCs w:val="24"/>
        </w:rPr>
        <w:t>współtworzeniu</w:t>
      </w:r>
      <w:r w:rsidR="001454DD" w:rsidRPr="00876E38">
        <w:rPr>
          <w:rFonts w:ascii="Times New Roman" w:hAnsi="Times New Roman" w:cs="Times New Roman"/>
          <w:color w:val="000000" w:themeColor="text1"/>
          <w:sz w:val="24"/>
          <w:szCs w:val="24"/>
        </w:rPr>
        <w:t xml:space="preserve"> zajęć, przyczyniając się do zwiększenia ich </w:t>
      </w:r>
      <w:r w:rsidR="00A16CB9" w:rsidRPr="00876E38">
        <w:rPr>
          <w:rFonts w:ascii="Times New Roman" w:hAnsi="Times New Roman" w:cs="Times New Roman"/>
          <w:color w:val="000000" w:themeColor="text1"/>
          <w:sz w:val="24"/>
          <w:szCs w:val="24"/>
        </w:rPr>
        <w:t xml:space="preserve">autonomii </w:t>
      </w:r>
      <w:r w:rsidR="001454DD" w:rsidRPr="00876E38">
        <w:rPr>
          <w:rFonts w:ascii="Times New Roman" w:hAnsi="Times New Roman" w:cs="Times New Roman"/>
          <w:color w:val="000000" w:themeColor="text1"/>
          <w:sz w:val="24"/>
          <w:szCs w:val="24"/>
        </w:rPr>
        <w:t xml:space="preserve">i przejmowania </w:t>
      </w:r>
      <w:r w:rsidR="00A16CB9" w:rsidRPr="00876E38">
        <w:rPr>
          <w:rFonts w:ascii="Times New Roman" w:hAnsi="Times New Roman" w:cs="Times New Roman"/>
          <w:color w:val="000000" w:themeColor="text1"/>
          <w:sz w:val="24"/>
          <w:szCs w:val="24"/>
        </w:rPr>
        <w:t xml:space="preserve">coraz </w:t>
      </w:r>
      <w:r w:rsidR="001454DD" w:rsidRPr="00876E38">
        <w:rPr>
          <w:rFonts w:ascii="Times New Roman" w:hAnsi="Times New Roman" w:cs="Times New Roman"/>
          <w:color w:val="000000" w:themeColor="text1"/>
          <w:sz w:val="24"/>
          <w:szCs w:val="24"/>
        </w:rPr>
        <w:t>większej odpowiedzialności za własny proces rozwoju językowego.</w:t>
      </w:r>
      <w:r w:rsidR="00B43EBC" w:rsidRPr="00876E38">
        <w:rPr>
          <w:rFonts w:ascii="Times New Roman" w:hAnsi="Times New Roman" w:cs="Times New Roman"/>
          <w:color w:val="000000" w:themeColor="text1"/>
          <w:sz w:val="24"/>
          <w:szCs w:val="24"/>
        </w:rPr>
        <w:t xml:space="preserve"> Realizacji tych celów kształcenia językowego </w:t>
      </w:r>
      <w:r w:rsidR="001454DD" w:rsidRPr="00876E38">
        <w:rPr>
          <w:rFonts w:ascii="Times New Roman" w:hAnsi="Times New Roman" w:cs="Times New Roman"/>
          <w:color w:val="000000" w:themeColor="text1"/>
          <w:sz w:val="24"/>
          <w:szCs w:val="24"/>
        </w:rPr>
        <w:t xml:space="preserve">powinno sprzyjać także </w:t>
      </w:r>
      <w:r w:rsidR="001454DD" w:rsidRPr="00876E38">
        <w:rPr>
          <w:rFonts w:ascii="Times New Roman" w:hAnsi="Times New Roman" w:cs="Times New Roman"/>
          <w:color w:val="000000" w:themeColor="text1"/>
          <w:sz w:val="24"/>
          <w:szCs w:val="24"/>
        </w:rPr>
        <w:lastRenderedPageBreak/>
        <w:t xml:space="preserve">wykorzystywanie nowoczesnych technologii informacyjnych, które zapewnią autonomicznym uczącym się szerszy dostęp do ćwiczeń i zadań, przygotowanych </w:t>
      </w:r>
      <w:r w:rsidR="00B43EBC" w:rsidRPr="00876E38">
        <w:rPr>
          <w:rFonts w:ascii="Times New Roman" w:hAnsi="Times New Roman" w:cs="Times New Roman"/>
          <w:color w:val="000000" w:themeColor="text1"/>
          <w:sz w:val="24"/>
          <w:szCs w:val="24"/>
        </w:rPr>
        <w:t>w nurcie</w:t>
      </w:r>
      <w:r w:rsidR="001454DD" w:rsidRPr="00876E38">
        <w:rPr>
          <w:rFonts w:ascii="Times New Roman" w:hAnsi="Times New Roman" w:cs="Times New Roman"/>
          <w:color w:val="000000" w:themeColor="text1"/>
          <w:sz w:val="24"/>
          <w:szCs w:val="24"/>
        </w:rPr>
        <w:t xml:space="preserve"> efektywnego angażowania różnych kanałów sensorycznych. Nowe media ułatwią nawiązywanie kontaktów z reprezentantami kultury niemieckojęzycznej oraz z uczącymi się języka niemieckiego </w:t>
      </w:r>
      <w:r w:rsidR="00B43EBC" w:rsidRPr="00876E38">
        <w:rPr>
          <w:rFonts w:ascii="Times New Roman" w:hAnsi="Times New Roman" w:cs="Times New Roman"/>
          <w:color w:val="000000" w:themeColor="text1"/>
          <w:sz w:val="24"/>
          <w:szCs w:val="24"/>
        </w:rPr>
        <w:t>w różnych częściach świata</w:t>
      </w:r>
      <w:r w:rsidR="001454DD" w:rsidRPr="00876E38">
        <w:rPr>
          <w:rFonts w:ascii="Times New Roman" w:hAnsi="Times New Roman" w:cs="Times New Roman"/>
          <w:color w:val="000000" w:themeColor="text1"/>
          <w:sz w:val="24"/>
          <w:szCs w:val="24"/>
        </w:rPr>
        <w:t xml:space="preserve">. W ten sposób </w:t>
      </w:r>
      <w:r w:rsidR="00D045A8" w:rsidRPr="00876E38">
        <w:rPr>
          <w:rFonts w:ascii="Times New Roman" w:hAnsi="Times New Roman" w:cs="Times New Roman"/>
          <w:color w:val="000000" w:themeColor="text1"/>
          <w:sz w:val="24"/>
          <w:szCs w:val="24"/>
        </w:rPr>
        <w:t>wp</w:t>
      </w:r>
      <w:r w:rsidR="000301FC" w:rsidRPr="00876E38">
        <w:rPr>
          <w:rFonts w:ascii="Times New Roman" w:hAnsi="Times New Roman" w:cs="Times New Roman"/>
          <w:color w:val="000000" w:themeColor="text1"/>
          <w:sz w:val="24"/>
          <w:szCs w:val="24"/>
        </w:rPr>
        <w:t>łyną</w:t>
      </w:r>
      <w:r w:rsidR="00D045A8" w:rsidRPr="00876E38">
        <w:rPr>
          <w:rFonts w:ascii="Times New Roman" w:hAnsi="Times New Roman" w:cs="Times New Roman"/>
          <w:color w:val="000000" w:themeColor="text1"/>
          <w:sz w:val="24"/>
          <w:szCs w:val="24"/>
        </w:rPr>
        <w:t xml:space="preserve"> na </w:t>
      </w:r>
      <w:r w:rsidR="001454DD" w:rsidRPr="00876E38">
        <w:rPr>
          <w:rFonts w:ascii="Times New Roman" w:hAnsi="Times New Roman" w:cs="Times New Roman"/>
          <w:color w:val="000000" w:themeColor="text1"/>
          <w:sz w:val="24"/>
          <w:szCs w:val="24"/>
        </w:rPr>
        <w:t>rozwijanie kompetencji kulturowych</w:t>
      </w:r>
      <w:r w:rsidR="000A184E" w:rsidRPr="00876E38">
        <w:rPr>
          <w:rFonts w:ascii="Times New Roman" w:hAnsi="Times New Roman" w:cs="Times New Roman"/>
          <w:color w:val="000000" w:themeColor="text1"/>
          <w:sz w:val="24"/>
          <w:szCs w:val="24"/>
        </w:rPr>
        <w:t xml:space="preserve"> i międzykulturowych</w:t>
      </w:r>
      <w:r w:rsidR="001454DD" w:rsidRPr="00876E38">
        <w:rPr>
          <w:rFonts w:ascii="Times New Roman" w:hAnsi="Times New Roman" w:cs="Times New Roman"/>
          <w:color w:val="000000" w:themeColor="text1"/>
          <w:sz w:val="24"/>
          <w:szCs w:val="24"/>
        </w:rPr>
        <w:t xml:space="preserve"> </w:t>
      </w:r>
      <w:r w:rsidR="00D045A8" w:rsidRPr="00876E38">
        <w:rPr>
          <w:rFonts w:ascii="Times New Roman" w:hAnsi="Times New Roman" w:cs="Times New Roman"/>
          <w:color w:val="000000" w:themeColor="text1"/>
          <w:sz w:val="24"/>
          <w:szCs w:val="24"/>
        </w:rPr>
        <w:t>uczących się</w:t>
      </w:r>
      <w:r w:rsidR="001454DD" w:rsidRPr="00876E38">
        <w:rPr>
          <w:rFonts w:ascii="Times New Roman" w:hAnsi="Times New Roman" w:cs="Times New Roman"/>
          <w:color w:val="000000" w:themeColor="text1"/>
          <w:sz w:val="24"/>
          <w:szCs w:val="24"/>
        </w:rPr>
        <w:t>.</w:t>
      </w:r>
    </w:p>
    <w:p w14:paraId="739146E1" w14:textId="77777777" w:rsidR="00E54FAA" w:rsidRDefault="00E54FA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19093209" w14:textId="77777777" w:rsidR="001B5042" w:rsidRPr="00876E38" w:rsidRDefault="001B5042"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3" w:name="_Toc9942020"/>
      <w:r w:rsidRPr="00876E38">
        <w:rPr>
          <w:rFonts w:ascii="Times New Roman" w:hAnsi="Times New Roman" w:cs="Times New Roman"/>
          <w:color w:val="000000" w:themeColor="text1"/>
        </w:rPr>
        <w:lastRenderedPageBreak/>
        <w:t>Ogólna koncepcja programu</w:t>
      </w:r>
      <w:bookmarkEnd w:id="3"/>
    </w:p>
    <w:p w14:paraId="10D153D2" w14:textId="1E39488D" w:rsidR="001B5042" w:rsidRPr="00876E38" w:rsidRDefault="001B5042"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Wdrażan</w:t>
      </w:r>
      <w:r w:rsidR="000A184E" w:rsidRPr="00876E38">
        <w:rPr>
          <w:rFonts w:ascii="Times New Roman" w:hAnsi="Times New Roman" w:cs="Times New Roman"/>
          <w:color w:val="000000" w:themeColor="text1"/>
          <w:sz w:val="24"/>
          <w:szCs w:val="24"/>
        </w:rPr>
        <w:t>e</w:t>
      </w:r>
      <w:r w:rsidR="009D69A3" w:rsidRPr="00876E38">
        <w:rPr>
          <w:rFonts w:ascii="Times New Roman" w:hAnsi="Times New Roman" w:cs="Times New Roman"/>
          <w:color w:val="000000" w:themeColor="text1"/>
          <w:sz w:val="24"/>
          <w:szCs w:val="24"/>
        </w:rPr>
        <w:t xml:space="preserve"> w Polsce</w:t>
      </w:r>
      <w:r w:rsidRPr="00876E38">
        <w:rPr>
          <w:rFonts w:ascii="Times New Roman" w:hAnsi="Times New Roman" w:cs="Times New Roman"/>
          <w:color w:val="000000" w:themeColor="text1"/>
          <w:sz w:val="24"/>
          <w:szCs w:val="24"/>
        </w:rPr>
        <w:t xml:space="preserve"> koncepc</w:t>
      </w:r>
      <w:r w:rsidR="000A184E" w:rsidRPr="00876E38">
        <w:rPr>
          <w:rFonts w:ascii="Times New Roman" w:hAnsi="Times New Roman" w:cs="Times New Roman"/>
          <w:color w:val="000000" w:themeColor="text1"/>
          <w:sz w:val="24"/>
          <w:szCs w:val="24"/>
        </w:rPr>
        <w:t>je</w:t>
      </w:r>
      <w:r w:rsidRPr="00876E38">
        <w:rPr>
          <w:rFonts w:ascii="Times New Roman" w:hAnsi="Times New Roman" w:cs="Times New Roman"/>
          <w:color w:val="000000" w:themeColor="text1"/>
          <w:sz w:val="24"/>
          <w:szCs w:val="24"/>
        </w:rPr>
        <w:t xml:space="preserve"> kształcenia językowego stara</w:t>
      </w:r>
      <w:r w:rsidR="000A184E" w:rsidRPr="00876E38">
        <w:rPr>
          <w:rFonts w:ascii="Times New Roman" w:hAnsi="Times New Roman" w:cs="Times New Roman"/>
          <w:color w:val="000000" w:themeColor="text1"/>
          <w:sz w:val="24"/>
          <w:szCs w:val="24"/>
        </w:rPr>
        <w:t>ją</w:t>
      </w:r>
      <w:r w:rsidRPr="00876E38">
        <w:rPr>
          <w:rFonts w:ascii="Times New Roman" w:hAnsi="Times New Roman" w:cs="Times New Roman"/>
          <w:color w:val="000000" w:themeColor="text1"/>
          <w:sz w:val="24"/>
          <w:szCs w:val="24"/>
        </w:rPr>
        <w:t xml:space="preserve"> się łączyć ponadnarodowe standardy edukacji językowej (głównie dzięki wykorzystaniu zdobyczy </w:t>
      </w:r>
      <w:r w:rsidRPr="00876E38">
        <w:rPr>
          <w:rFonts w:ascii="Times New Roman" w:hAnsi="Times New Roman" w:cs="Times New Roman"/>
          <w:i/>
          <w:color w:val="000000" w:themeColor="text1"/>
          <w:sz w:val="24"/>
          <w:szCs w:val="24"/>
        </w:rPr>
        <w:t>ESOKJ</w:t>
      </w:r>
      <w:r w:rsidR="00EA59BA" w:rsidRPr="00876E38">
        <w:rPr>
          <w:rFonts w:ascii="Times New Roman" w:hAnsi="Times New Roman" w:cs="Times New Roman"/>
          <w:i/>
          <w:color w:val="000000" w:themeColor="text1"/>
          <w:sz w:val="24"/>
          <w:szCs w:val="24"/>
        </w:rPr>
        <w:t xml:space="preserve"> </w:t>
      </w:r>
      <w:r w:rsidR="00EA59BA" w:rsidRPr="00876E38">
        <w:rPr>
          <w:rFonts w:ascii="Times New Roman" w:hAnsi="Times New Roman" w:cs="Times New Roman"/>
          <w:iCs/>
          <w:color w:val="000000" w:themeColor="text1"/>
          <w:sz w:val="24"/>
          <w:szCs w:val="24"/>
        </w:rPr>
        <w:t xml:space="preserve">oraz </w:t>
      </w:r>
      <w:r w:rsidR="00EA59BA" w:rsidRPr="00876E38">
        <w:rPr>
          <w:rFonts w:ascii="Times New Roman" w:hAnsi="Times New Roman" w:cs="Times New Roman"/>
          <w:i/>
          <w:color w:val="000000" w:themeColor="text1"/>
          <w:sz w:val="24"/>
          <w:szCs w:val="24"/>
        </w:rPr>
        <w:t>CEFR-CV</w:t>
      </w:r>
      <w:r w:rsidRPr="00876E38">
        <w:rPr>
          <w:rFonts w:ascii="Times New Roman" w:hAnsi="Times New Roman" w:cs="Times New Roman"/>
          <w:color w:val="000000" w:themeColor="text1"/>
          <w:sz w:val="24"/>
          <w:szCs w:val="24"/>
        </w:rPr>
        <w:t>) z dotychczasowym polskim dorobkiem</w:t>
      </w:r>
      <w:r w:rsidR="000A184E" w:rsidRPr="00876E38">
        <w:rPr>
          <w:rFonts w:ascii="Times New Roman" w:hAnsi="Times New Roman" w:cs="Times New Roman"/>
          <w:color w:val="000000" w:themeColor="text1"/>
          <w:sz w:val="24"/>
          <w:szCs w:val="24"/>
        </w:rPr>
        <w:t xml:space="preserve"> psycholingwistycznym oraz dydaktyczno-metodycznym, jak</w:t>
      </w:r>
      <w:r w:rsidRPr="00876E38">
        <w:rPr>
          <w:rFonts w:ascii="Times New Roman" w:hAnsi="Times New Roman" w:cs="Times New Roman"/>
          <w:color w:val="000000" w:themeColor="text1"/>
          <w:sz w:val="24"/>
          <w:szCs w:val="24"/>
        </w:rPr>
        <w:t xml:space="preserve"> i </w:t>
      </w:r>
      <w:r w:rsidR="000A184E" w:rsidRPr="00876E38">
        <w:rPr>
          <w:rFonts w:ascii="Times New Roman" w:hAnsi="Times New Roman" w:cs="Times New Roman"/>
          <w:color w:val="000000" w:themeColor="text1"/>
          <w:sz w:val="24"/>
          <w:szCs w:val="24"/>
        </w:rPr>
        <w:t xml:space="preserve">z </w:t>
      </w:r>
      <w:r w:rsidRPr="00876E38">
        <w:rPr>
          <w:rFonts w:ascii="Times New Roman" w:hAnsi="Times New Roman" w:cs="Times New Roman"/>
          <w:color w:val="000000" w:themeColor="text1"/>
          <w:sz w:val="24"/>
          <w:szCs w:val="24"/>
        </w:rPr>
        <w:t>wynikającymi z</w:t>
      </w:r>
      <w:r w:rsidR="00974F35" w:rsidRPr="00876E38">
        <w:rPr>
          <w:rFonts w:ascii="Times New Roman" w:hAnsi="Times New Roman" w:cs="Times New Roman"/>
          <w:color w:val="000000" w:themeColor="text1"/>
          <w:sz w:val="24"/>
          <w:szCs w:val="24"/>
        </w:rPr>
        <w:t xml:space="preserve"> niego</w:t>
      </w:r>
      <w:r w:rsidRPr="00876E38">
        <w:rPr>
          <w:rFonts w:ascii="Times New Roman" w:hAnsi="Times New Roman" w:cs="Times New Roman"/>
          <w:color w:val="000000" w:themeColor="text1"/>
          <w:sz w:val="24"/>
          <w:szCs w:val="24"/>
        </w:rPr>
        <w:t xml:space="preserve"> doświadczeniami w zakresie organizacji i realizacji </w:t>
      </w:r>
      <w:r w:rsidR="00EA59BA" w:rsidRPr="00876E38">
        <w:rPr>
          <w:rFonts w:ascii="Times New Roman" w:hAnsi="Times New Roman" w:cs="Times New Roman"/>
          <w:color w:val="000000" w:themeColor="text1"/>
          <w:sz w:val="24"/>
          <w:szCs w:val="24"/>
        </w:rPr>
        <w:t xml:space="preserve">kształcenia </w:t>
      </w:r>
      <w:proofErr w:type="spellStart"/>
      <w:r w:rsidR="00EA59BA" w:rsidRPr="00876E38">
        <w:rPr>
          <w:rFonts w:ascii="Times New Roman" w:hAnsi="Times New Roman" w:cs="Times New Roman"/>
          <w:color w:val="000000" w:themeColor="text1"/>
          <w:sz w:val="24"/>
          <w:szCs w:val="24"/>
        </w:rPr>
        <w:t>językowgo</w:t>
      </w:r>
      <w:proofErr w:type="spellEnd"/>
      <w:r w:rsidRPr="00876E38">
        <w:rPr>
          <w:rFonts w:ascii="Times New Roman" w:hAnsi="Times New Roman" w:cs="Times New Roman"/>
          <w:color w:val="000000" w:themeColor="text1"/>
          <w:sz w:val="24"/>
          <w:szCs w:val="24"/>
        </w:rPr>
        <w:t>. Znajd</w:t>
      </w:r>
      <w:r w:rsidR="000A184E" w:rsidRPr="00876E38">
        <w:rPr>
          <w:rFonts w:ascii="Times New Roman" w:hAnsi="Times New Roman" w:cs="Times New Roman"/>
          <w:color w:val="000000" w:themeColor="text1"/>
          <w:sz w:val="24"/>
          <w:szCs w:val="24"/>
        </w:rPr>
        <w:t>ują</w:t>
      </w:r>
      <w:r w:rsidRPr="00876E38">
        <w:rPr>
          <w:rFonts w:ascii="Times New Roman" w:hAnsi="Times New Roman" w:cs="Times New Roman"/>
          <w:color w:val="000000" w:themeColor="text1"/>
          <w:sz w:val="24"/>
          <w:szCs w:val="24"/>
        </w:rPr>
        <w:t xml:space="preserve"> one </w:t>
      </w:r>
      <w:r w:rsidR="000A184E" w:rsidRPr="00876E38">
        <w:rPr>
          <w:rFonts w:ascii="Times New Roman" w:hAnsi="Times New Roman" w:cs="Times New Roman"/>
          <w:color w:val="000000" w:themeColor="text1"/>
          <w:sz w:val="24"/>
          <w:szCs w:val="24"/>
        </w:rPr>
        <w:t xml:space="preserve">także </w:t>
      </w:r>
      <w:r w:rsidRPr="00876E38">
        <w:rPr>
          <w:rFonts w:ascii="Times New Roman" w:hAnsi="Times New Roman" w:cs="Times New Roman"/>
          <w:color w:val="000000" w:themeColor="text1"/>
          <w:sz w:val="24"/>
          <w:szCs w:val="24"/>
        </w:rPr>
        <w:t xml:space="preserve">odzwierciedlenie w założeniach </w:t>
      </w:r>
      <w:r w:rsidR="000A184E" w:rsidRPr="00876E38">
        <w:rPr>
          <w:rFonts w:ascii="Times New Roman" w:hAnsi="Times New Roman" w:cs="Times New Roman"/>
          <w:color w:val="000000" w:themeColor="text1"/>
          <w:sz w:val="24"/>
          <w:szCs w:val="24"/>
        </w:rPr>
        <w:t xml:space="preserve">niniejszego </w:t>
      </w:r>
      <w:r w:rsidRPr="00876E38">
        <w:rPr>
          <w:rFonts w:ascii="Times New Roman" w:hAnsi="Times New Roman" w:cs="Times New Roman"/>
          <w:color w:val="000000" w:themeColor="text1"/>
          <w:sz w:val="24"/>
          <w:szCs w:val="24"/>
        </w:rPr>
        <w:t xml:space="preserve">programu oraz jego </w:t>
      </w:r>
      <w:r w:rsidR="00EC2206" w:rsidRPr="00876E38">
        <w:rPr>
          <w:rFonts w:ascii="Times New Roman" w:hAnsi="Times New Roman" w:cs="Times New Roman"/>
          <w:color w:val="000000" w:themeColor="text1"/>
          <w:sz w:val="24"/>
          <w:szCs w:val="24"/>
        </w:rPr>
        <w:t>wyznacznikach</w:t>
      </w:r>
      <w:r w:rsidRPr="00876E38">
        <w:rPr>
          <w:rFonts w:ascii="Times New Roman" w:hAnsi="Times New Roman" w:cs="Times New Roman"/>
          <w:color w:val="000000" w:themeColor="text1"/>
          <w:sz w:val="24"/>
          <w:szCs w:val="24"/>
        </w:rPr>
        <w:t xml:space="preserve">. </w:t>
      </w:r>
    </w:p>
    <w:p w14:paraId="49895CE1" w14:textId="77777777" w:rsidR="00974F35" w:rsidRPr="00876E38" w:rsidRDefault="00974F35"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4" w:name="_Toc9942021"/>
      <w:r w:rsidRPr="00876E38">
        <w:rPr>
          <w:rFonts w:ascii="Times New Roman" w:hAnsi="Times New Roman" w:cs="Times New Roman"/>
          <w:color w:val="000000" w:themeColor="text1"/>
        </w:rPr>
        <w:t>Założenia programu</w:t>
      </w:r>
      <w:bookmarkEnd w:id="4"/>
      <w:r w:rsidRPr="00876E38">
        <w:rPr>
          <w:rFonts w:ascii="Times New Roman" w:hAnsi="Times New Roman" w:cs="Times New Roman"/>
          <w:color w:val="000000" w:themeColor="text1"/>
        </w:rPr>
        <w:t xml:space="preserve"> </w:t>
      </w:r>
    </w:p>
    <w:p w14:paraId="35BD096B" w14:textId="560C4EC8" w:rsidR="00974F35" w:rsidRPr="00876E38" w:rsidRDefault="00974F3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Niniejszy program nauczania zakłada realizację celów edukacyjnych, zadań szkoły, treści nauczania oraz osiągnięć uczniów</w:t>
      </w:r>
      <w:r w:rsidR="00F02F39" w:rsidRPr="00876E38">
        <w:rPr>
          <w:rFonts w:ascii="Times New Roman" w:hAnsi="Times New Roman" w:cs="Times New Roman"/>
          <w:color w:val="000000" w:themeColor="text1"/>
          <w:sz w:val="24"/>
          <w:szCs w:val="24"/>
        </w:rPr>
        <w:t xml:space="preserve"> języka niemieckiego w </w:t>
      </w:r>
      <w:r w:rsidR="00FC3C17" w:rsidRPr="00876E38">
        <w:rPr>
          <w:rFonts w:ascii="Times New Roman" w:hAnsi="Times New Roman" w:cs="Times New Roman"/>
          <w:color w:val="000000" w:themeColor="text1"/>
          <w:sz w:val="24"/>
          <w:szCs w:val="24"/>
        </w:rPr>
        <w:t xml:space="preserve">ramach drugiego etapu edukacyjnego (w klasach </w:t>
      </w:r>
      <w:r w:rsidR="000A184E" w:rsidRPr="00876E38">
        <w:rPr>
          <w:rFonts w:ascii="Times New Roman" w:hAnsi="Times New Roman" w:cs="Times New Roman"/>
          <w:color w:val="000000" w:themeColor="text1"/>
          <w:sz w:val="24"/>
          <w:szCs w:val="24"/>
        </w:rPr>
        <w:t>VII</w:t>
      </w:r>
      <w:r w:rsidR="007F3F72">
        <w:rPr>
          <w:rFonts w:ascii="Arial" w:hAnsi="Arial" w:cs="Arial"/>
          <w:color w:val="4D5156"/>
          <w:sz w:val="21"/>
          <w:szCs w:val="21"/>
          <w:shd w:val="clear" w:color="auto" w:fill="FFFFFF"/>
        </w:rPr>
        <w:t>–</w:t>
      </w:r>
      <w:r w:rsidR="00FC3C17" w:rsidRPr="00876E38">
        <w:rPr>
          <w:rFonts w:ascii="Times New Roman" w:hAnsi="Times New Roman" w:cs="Times New Roman"/>
          <w:color w:val="000000" w:themeColor="text1"/>
          <w:sz w:val="24"/>
          <w:szCs w:val="24"/>
        </w:rPr>
        <w:t>VIII szkoły podstawowej)</w:t>
      </w:r>
      <w:r w:rsidRPr="00876E38">
        <w:rPr>
          <w:rFonts w:ascii="Times New Roman" w:hAnsi="Times New Roman" w:cs="Times New Roman"/>
          <w:color w:val="000000" w:themeColor="text1"/>
          <w:sz w:val="24"/>
          <w:szCs w:val="24"/>
        </w:rPr>
        <w:t xml:space="preserve">. </w:t>
      </w:r>
      <w:r w:rsidR="000A184E" w:rsidRPr="00876E38">
        <w:rPr>
          <w:rFonts w:ascii="Times New Roman" w:hAnsi="Times New Roman" w:cs="Times New Roman"/>
          <w:color w:val="000000" w:themeColor="text1"/>
          <w:sz w:val="24"/>
          <w:szCs w:val="24"/>
        </w:rPr>
        <w:t xml:space="preserve">Bezpośrednio odwołuje się </w:t>
      </w:r>
      <w:r w:rsidRPr="00876E38">
        <w:rPr>
          <w:rFonts w:ascii="Times New Roman" w:hAnsi="Times New Roman" w:cs="Times New Roman"/>
          <w:color w:val="000000" w:themeColor="text1"/>
          <w:sz w:val="24"/>
          <w:szCs w:val="24"/>
        </w:rPr>
        <w:t xml:space="preserve">do obowiązujących aktów </w:t>
      </w:r>
      <w:r w:rsidR="000A184E" w:rsidRPr="00876E38">
        <w:rPr>
          <w:rFonts w:ascii="Times New Roman" w:hAnsi="Times New Roman" w:cs="Times New Roman"/>
          <w:color w:val="000000" w:themeColor="text1"/>
          <w:sz w:val="24"/>
          <w:szCs w:val="24"/>
        </w:rPr>
        <w:t>normatywnych</w:t>
      </w:r>
      <w:r w:rsidRPr="00876E38">
        <w:rPr>
          <w:rFonts w:ascii="Times New Roman" w:hAnsi="Times New Roman" w:cs="Times New Roman"/>
          <w:color w:val="000000" w:themeColor="text1"/>
          <w:sz w:val="24"/>
          <w:szCs w:val="24"/>
        </w:rPr>
        <w:t>, takich jak:</w:t>
      </w:r>
    </w:p>
    <w:p w14:paraId="780C33C4" w14:textId="20574B94" w:rsidR="00082D18" w:rsidRPr="00876E38" w:rsidRDefault="00082D18" w:rsidP="00082D18">
      <w:pPr>
        <w:pStyle w:val="Akapitzlist"/>
        <w:numPr>
          <w:ilvl w:val="0"/>
          <w:numId w:val="2"/>
        </w:numPr>
        <w:autoSpaceDE w:val="0"/>
        <w:autoSpaceDN w:val="0"/>
        <w:adjustRightInd w:val="0"/>
        <w:jc w:val="both"/>
        <w:rPr>
          <w:rFonts w:ascii="Times New Roman" w:eastAsia="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Rozporządzenie Ministra Edukacji Narodowej z dnia 14 lutego 2017 r. w sprawie podstawy programowej wychowania przedszkolnego oraz podstawy programowej kształcenia ogólnego dla szkoły podstawowej, w tym dla uczniów z niepe</w:t>
      </w:r>
      <w:r w:rsidR="007F3F72">
        <w:rPr>
          <w:rFonts w:ascii="Times New Roman" w:hAnsi="Times New Roman" w:cs="Times New Roman"/>
          <w:color w:val="000000" w:themeColor="text1"/>
          <w:sz w:val="24"/>
          <w:szCs w:val="24"/>
        </w:rPr>
        <w:t>ł</w:t>
      </w:r>
      <w:r w:rsidRPr="00876E38">
        <w:rPr>
          <w:rFonts w:ascii="Times New Roman" w:hAnsi="Times New Roman" w:cs="Times New Roman"/>
          <w:color w:val="000000" w:themeColor="text1"/>
          <w:sz w:val="24"/>
          <w:szCs w:val="24"/>
        </w:rPr>
        <w:t xml:space="preserve">nosprawnością intelektualną w stopniu umiarkowanym lub znacznym, kształcenia ogólnego dla branżowej szkoły I stopnia, kształcenia ogólnego dla szkoły specjalnej przysposabiającej do pracy oraz kształcenia ogólnego dla szkoły policealnej (Dz. U. z dnia 14 lutego 2017 r., poz. 356 z </w:t>
      </w:r>
      <w:proofErr w:type="spellStart"/>
      <w:r w:rsidRPr="00876E38">
        <w:rPr>
          <w:rFonts w:ascii="Times New Roman" w:hAnsi="Times New Roman" w:cs="Times New Roman"/>
          <w:color w:val="000000" w:themeColor="text1"/>
          <w:sz w:val="24"/>
          <w:szCs w:val="24"/>
        </w:rPr>
        <w:t>późn</w:t>
      </w:r>
      <w:proofErr w:type="spellEnd"/>
      <w:r w:rsidRPr="00876E38">
        <w:rPr>
          <w:rFonts w:ascii="Times New Roman" w:hAnsi="Times New Roman" w:cs="Times New Roman"/>
          <w:color w:val="000000" w:themeColor="text1"/>
          <w:sz w:val="24"/>
          <w:szCs w:val="24"/>
        </w:rPr>
        <w:t>. zm.);</w:t>
      </w:r>
    </w:p>
    <w:p w14:paraId="334F44CE" w14:textId="7040B741" w:rsidR="005B5A24" w:rsidRPr="00876E38" w:rsidRDefault="00532CC7" w:rsidP="00BE3225">
      <w:pPr>
        <w:widowControl w:val="0"/>
        <w:numPr>
          <w:ilvl w:val="0"/>
          <w:numId w:val="2"/>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Rozporządzenie Ministra Edukacji Narodowej z dnia 28 marca 2017 r. </w:t>
      </w:r>
      <w:r w:rsidR="005B5A24" w:rsidRPr="00876E38">
        <w:rPr>
          <w:rFonts w:ascii="Times New Roman" w:hAnsi="Times New Roman" w:cs="Times New Roman"/>
          <w:color w:val="000000" w:themeColor="text1"/>
          <w:sz w:val="24"/>
          <w:szCs w:val="24"/>
        </w:rPr>
        <w:t>w sprawie ramowych planów nauczania dla publicznych szkół (Dz. U. z dnia 31 marca 2017, poz. 703).</w:t>
      </w:r>
    </w:p>
    <w:p w14:paraId="5ECE63F1" w14:textId="17368CB7" w:rsidR="007F3F72" w:rsidRPr="007F3F72" w:rsidRDefault="00974F35" w:rsidP="007F3F72">
      <w:pPr>
        <w:widowControl w:val="0"/>
        <w:suppressAutoHyphens/>
        <w:spacing w:before="12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Istotnym uzupełnieniem zapisów dydaktyczno-metodycznych powyższych aktów </w:t>
      </w:r>
      <w:r w:rsidR="000A184E" w:rsidRPr="00876E38">
        <w:rPr>
          <w:rFonts w:ascii="Times New Roman" w:hAnsi="Times New Roman" w:cs="Times New Roman"/>
          <w:color w:val="000000" w:themeColor="text1"/>
          <w:sz w:val="24"/>
          <w:szCs w:val="24"/>
        </w:rPr>
        <w:t xml:space="preserve">prawnych </w:t>
      </w:r>
      <w:r w:rsidRPr="00876E38">
        <w:rPr>
          <w:rFonts w:ascii="Times New Roman" w:hAnsi="Times New Roman" w:cs="Times New Roman"/>
          <w:color w:val="000000" w:themeColor="text1"/>
          <w:sz w:val="24"/>
          <w:szCs w:val="24"/>
        </w:rPr>
        <w:t>są dodatkowe założenia, uwzględ</w:t>
      </w:r>
      <w:r w:rsidR="005B5A24" w:rsidRPr="00876E38">
        <w:rPr>
          <w:rFonts w:ascii="Times New Roman" w:hAnsi="Times New Roman" w:cs="Times New Roman"/>
          <w:color w:val="000000" w:themeColor="text1"/>
          <w:sz w:val="24"/>
          <w:szCs w:val="24"/>
        </w:rPr>
        <w:t xml:space="preserve">niające współczesne koncepcje </w:t>
      </w:r>
      <w:r w:rsidR="000A184E" w:rsidRPr="00876E38">
        <w:rPr>
          <w:rFonts w:ascii="Times New Roman" w:hAnsi="Times New Roman" w:cs="Times New Roman"/>
          <w:color w:val="000000" w:themeColor="text1"/>
          <w:sz w:val="24"/>
          <w:szCs w:val="24"/>
        </w:rPr>
        <w:t xml:space="preserve">i kierunki rozwoju </w:t>
      </w:r>
      <w:r w:rsidR="009D69A3" w:rsidRPr="00876E38">
        <w:rPr>
          <w:rFonts w:ascii="Times New Roman" w:hAnsi="Times New Roman" w:cs="Times New Roman"/>
          <w:color w:val="000000" w:themeColor="text1"/>
          <w:sz w:val="24"/>
          <w:szCs w:val="24"/>
        </w:rPr>
        <w:t>dydaktyki</w:t>
      </w:r>
      <w:r w:rsidR="00AE163F"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języków obcych, sformułowane w postaci mer</w:t>
      </w:r>
      <w:r w:rsidR="00A618D7" w:rsidRPr="00876E38">
        <w:rPr>
          <w:rFonts w:ascii="Times New Roman" w:hAnsi="Times New Roman" w:cs="Times New Roman"/>
          <w:color w:val="000000" w:themeColor="text1"/>
          <w:sz w:val="24"/>
          <w:szCs w:val="24"/>
        </w:rPr>
        <w:t xml:space="preserve">ytorycznych </w:t>
      </w:r>
      <w:r w:rsidR="009D69A3" w:rsidRPr="00876E38">
        <w:rPr>
          <w:rFonts w:ascii="Times New Roman" w:hAnsi="Times New Roman" w:cs="Times New Roman"/>
          <w:color w:val="000000" w:themeColor="text1"/>
          <w:sz w:val="24"/>
          <w:szCs w:val="24"/>
        </w:rPr>
        <w:t xml:space="preserve">wyznaczników </w:t>
      </w:r>
      <w:r w:rsidR="00A618D7" w:rsidRPr="00876E38">
        <w:rPr>
          <w:rFonts w:ascii="Times New Roman" w:hAnsi="Times New Roman" w:cs="Times New Roman"/>
          <w:color w:val="000000" w:themeColor="text1"/>
          <w:sz w:val="24"/>
          <w:szCs w:val="24"/>
        </w:rPr>
        <w:t>programu.</w:t>
      </w:r>
    </w:p>
    <w:p w14:paraId="0540B23F" w14:textId="4E55C799" w:rsidR="00A618D7" w:rsidRPr="00876E38" w:rsidRDefault="009D69A3" w:rsidP="009B36F2">
      <w:pPr>
        <w:pStyle w:val="Nagwek2"/>
        <w:numPr>
          <w:ilvl w:val="1"/>
          <w:numId w:val="1"/>
        </w:numPr>
        <w:spacing w:before="240" w:after="160" w:line="360" w:lineRule="auto"/>
        <w:ind w:left="425" w:hanging="425"/>
        <w:jc w:val="both"/>
        <w:rPr>
          <w:rFonts w:ascii="Times New Roman" w:hAnsi="Times New Roman" w:cs="Times New Roman"/>
          <w:color w:val="000000" w:themeColor="text1"/>
        </w:rPr>
      </w:pPr>
      <w:bookmarkStart w:id="5" w:name="_Toc9942022"/>
      <w:proofErr w:type="spellStart"/>
      <w:r w:rsidRPr="00876E38">
        <w:rPr>
          <w:rFonts w:ascii="Times New Roman" w:hAnsi="Times New Roman" w:cs="Times New Roman"/>
          <w:color w:val="000000" w:themeColor="text1"/>
        </w:rPr>
        <w:t>Wyznacznki</w:t>
      </w:r>
      <w:proofErr w:type="spellEnd"/>
      <w:r w:rsidR="00A618D7" w:rsidRPr="00876E38">
        <w:rPr>
          <w:rFonts w:ascii="Times New Roman" w:hAnsi="Times New Roman" w:cs="Times New Roman"/>
          <w:color w:val="000000" w:themeColor="text1"/>
        </w:rPr>
        <w:t xml:space="preserve"> programu</w:t>
      </w:r>
      <w:bookmarkEnd w:id="5"/>
      <w:r w:rsidR="00417241" w:rsidRPr="00876E38">
        <w:rPr>
          <w:rFonts w:ascii="Times New Roman" w:hAnsi="Times New Roman" w:cs="Times New Roman"/>
          <w:color w:val="000000" w:themeColor="text1"/>
        </w:rPr>
        <w:t xml:space="preserve"> nauczania</w:t>
      </w:r>
    </w:p>
    <w:p w14:paraId="69D3B890" w14:textId="73157E0F" w:rsidR="005A299A" w:rsidRPr="00876E38" w:rsidRDefault="00A618D7"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Realizacja programu</w:t>
      </w:r>
      <w:r w:rsidR="00C63704" w:rsidRPr="00876E38">
        <w:rPr>
          <w:rFonts w:ascii="Times New Roman" w:hAnsi="Times New Roman" w:cs="Times New Roman"/>
          <w:color w:val="000000" w:themeColor="text1"/>
          <w:sz w:val="24"/>
          <w:szCs w:val="24"/>
        </w:rPr>
        <w:t xml:space="preserve"> nauczania</w:t>
      </w:r>
      <w:r w:rsidRPr="00876E38">
        <w:rPr>
          <w:rFonts w:ascii="Times New Roman" w:hAnsi="Times New Roman" w:cs="Times New Roman"/>
          <w:color w:val="000000" w:themeColor="text1"/>
          <w:sz w:val="24"/>
          <w:szCs w:val="24"/>
        </w:rPr>
        <w:t xml:space="preserve"> uwzględnia </w:t>
      </w:r>
      <w:r w:rsidR="00C63704" w:rsidRPr="00876E38">
        <w:rPr>
          <w:rFonts w:ascii="Times New Roman" w:hAnsi="Times New Roman" w:cs="Times New Roman"/>
          <w:color w:val="000000" w:themeColor="text1"/>
          <w:sz w:val="24"/>
          <w:szCs w:val="24"/>
        </w:rPr>
        <w:t>wiele</w:t>
      </w:r>
      <w:r w:rsidRPr="00876E38">
        <w:rPr>
          <w:rFonts w:ascii="Times New Roman" w:hAnsi="Times New Roman" w:cs="Times New Roman"/>
          <w:color w:val="000000" w:themeColor="text1"/>
          <w:sz w:val="24"/>
          <w:szCs w:val="24"/>
        </w:rPr>
        <w:t xml:space="preserve"> aspektów </w:t>
      </w:r>
      <w:r w:rsidR="009D69A3" w:rsidRPr="00876E38">
        <w:rPr>
          <w:rFonts w:ascii="Times New Roman" w:hAnsi="Times New Roman" w:cs="Times New Roman"/>
          <w:color w:val="000000" w:themeColor="text1"/>
          <w:sz w:val="24"/>
          <w:szCs w:val="24"/>
        </w:rPr>
        <w:t>nowoczesnej</w:t>
      </w:r>
      <w:r w:rsidRPr="00876E38">
        <w:rPr>
          <w:rFonts w:ascii="Times New Roman" w:hAnsi="Times New Roman" w:cs="Times New Roman"/>
          <w:color w:val="000000" w:themeColor="text1"/>
          <w:sz w:val="24"/>
          <w:szCs w:val="24"/>
        </w:rPr>
        <w:t xml:space="preserve"> dydaktyki języków obcych. Szczególnie </w:t>
      </w:r>
      <w:r w:rsidR="00C63704" w:rsidRPr="00876E38">
        <w:rPr>
          <w:rFonts w:ascii="Times New Roman" w:hAnsi="Times New Roman" w:cs="Times New Roman"/>
          <w:color w:val="000000" w:themeColor="text1"/>
          <w:sz w:val="24"/>
          <w:szCs w:val="24"/>
        </w:rPr>
        <w:t>istotne</w:t>
      </w:r>
      <w:r w:rsidRPr="00876E38">
        <w:rPr>
          <w:rFonts w:ascii="Times New Roman" w:hAnsi="Times New Roman" w:cs="Times New Roman"/>
          <w:color w:val="000000" w:themeColor="text1"/>
          <w:sz w:val="24"/>
          <w:szCs w:val="24"/>
        </w:rPr>
        <w:t xml:space="preserve"> są takie jej elementy, jak </w:t>
      </w:r>
      <w:r w:rsidR="00C63704" w:rsidRPr="00876E38">
        <w:rPr>
          <w:rFonts w:ascii="Times New Roman" w:hAnsi="Times New Roman" w:cs="Times New Roman"/>
          <w:color w:val="000000" w:themeColor="text1"/>
          <w:sz w:val="24"/>
          <w:szCs w:val="24"/>
        </w:rPr>
        <w:t xml:space="preserve">dydaktyka konstruktywistyczna, </w:t>
      </w:r>
      <w:r w:rsidRPr="00876E38">
        <w:rPr>
          <w:rFonts w:ascii="Times New Roman" w:hAnsi="Times New Roman" w:cs="Times New Roman"/>
          <w:color w:val="000000" w:themeColor="text1"/>
          <w:sz w:val="24"/>
          <w:szCs w:val="24"/>
        </w:rPr>
        <w:t>uczenie się przez działanie</w:t>
      </w:r>
      <w:r w:rsidR="00C63704" w:rsidRPr="00876E38">
        <w:rPr>
          <w:rFonts w:ascii="Times New Roman" w:hAnsi="Times New Roman" w:cs="Times New Roman"/>
          <w:color w:val="000000" w:themeColor="text1"/>
          <w:sz w:val="24"/>
          <w:szCs w:val="24"/>
        </w:rPr>
        <w:t>,</w:t>
      </w:r>
      <w:r w:rsidR="005A299A"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wspieranie autonomii ucz</w:t>
      </w:r>
      <w:r w:rsidR="00C63704" w:rsidRPr="00876E38">
        <w:rPr>
          <w:rFonts w:ascii="Times New Roman" w:hAnsi="Times New Roman" w:cs="Times New Roman"/>
          <w:color w:val="000000" w:themeColor="text1"/>
          <w:sz w:val="24"/>
          <w:szCs w:val="24"/>
        </w:rPr>
        <w:t>ących się oraz nauczających</w:t>
      </w:r>
      <w:r w:rsidRPr="00876E38">
        <w:rPr>
          <w:rFonts w:ascii="Times New Roman" w:hAnsi="Times New Roman" w:cs="Times New Roman"/>
          <w:color w:val="000000" w:themeColor="text1"/>
          <w:sz w:val="24"/>
          <w:szCs w:val="24"/>
        </w:rPr>
        <w:t xml:space="preserve">, </w:t>
      </w:r>
      <w:r w:rsidR="005A299A" w:rsidRPr="00876E38">
        <w:rPr>
          <w:rFonts w:ascii="Times New Roman" w:hAnsi="Times New Roman" w:cs="Times New Roman"/>
          <w:color w:val="000000" w:themeColor="text1"/>
          <w:sz w:val="24"/>
          <w:szCs w:val="24"/>
        </w:rPr>
        <w:t>mediacja językowa i kulturowa</w:t>
      </w:r>
      <w:r w:rsidR="00C63704" w:rsidRPr="00876E38">
        <w:rPr>
          <w:rFonts w:ascii="Times New Roman" w:hAnsi="Times New Roman" w:cs="Times New Roman"/>
          <w:color w:val="000000" w:themeColor="text1"/>
          <w:sz w:val="24"/>
          <w:szCs w:val="24"/>
        </w:rPr>
        <w:t xml:space="preserve"> oraz</w:t>
      </w:r>
      <w:r w:rsidR="005A299A"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nauczanie międzykulturowe</w:t>
      </w:r>
      <w:r w:rsidR="00C63704"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00811922" w:rsidRPr="00876E38">
        <w:rPr>
          <w:rFonts w:ascii="Times New Roman" w:hAnsi="Times New Roman" w:cs="Times New Roman"/>
          <w:color w:val="000000" w:themeColor="text1"/>
          <w:sz w:val="24"/>
          <w:szCs w:val="24"/>
        </w:rPr>
        <w:t xml:space="preserve">Nadrzędnym punktem odniesienia dla koncepcji kształcenia prezentowanej w programie jest </w:t>
      </w:r>
      <w:r w:rsidR="00FD6E6F" w:rsidRPr="00876E38">
        <w:rPr>
          <w:rFonts w:ascii="Times New Roman" w:hAnsi="Times New Roman" w:cs="Times New Roman"/>
          <w:color w:val="000000" w:themeColor="text1"/>
          <w:sz w:val="24"/>
          <w:szCs w:val="24"/>
        </w:rPr>
        <w:t xml:space="preserve">dydaktyczno-metodyczne podejście zorientowane </w:t>
      </w:r>
      <w:r w:rsidR="00FD6E6F" w:rsidRPr="00876E38">
        <w:rPr>
          <w:rFonts w:ascii="Times New Roman" w:hAnsi="Times New Roman" w:cs="Times New Roman"/>
          <w:color w:val="000000" w:themeColor="text1"/>
          <w:sz w:val="24"/>
          <w:szCs w:val="24"/>
        </w:rPr>
        <w:lastRenderedPageBreak/>
        <w:t>na podejmowanie działań językowych, sytuujące proces rozwoju językowego uczących się w szerokim kontekście społecznym.</w:t>
      </w:r>
    </w:p>
    <w:p w14:paraId="7A5C58E1" w14:textId="719A6B7B" w:rsidR="00E53846" w:rsidRPr="00876E38" w:rsidRDefault="00417241"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bookmarkStart w:id="6" w:name="_Toc9942023"/>
      <w:r w:rsidRPr="00876E38">
        <w:rPr>
          <w:rFonts w:ascii="Times New Roman" w:hAnsi="Times New Roman" w:cs="Times New Roman"/>
          <w:color w:val="000000" w:themeColor="text1"/>
        </w:rPr>
        <w:t>Dydaktyka języków obcych w świetle podejścia konstruktywistycznego</w:t>
      </w:r>
      <w:bookmarkEnd w:id="6"/>
    </w:p>
    <w:p w14:paraId="43CAB782" w14:textId="5E48EDF7" w:rsidR="00DC7C4E" w:rsidRPr="00876E38" w:rsidRDefault="00131140"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w:t>
      </w:r>
      <w:r w:rsidR="00DC7C4E" w:rsidRPr="00876E38">
        <w:rPr>
          <w:rFonts w:ascii="Times New Roman" w:hAnsi="Times New Roman" w:cs="Times New Roman"/>
          <w:color w:val="000000" w:themeColor="text1"/>
          <w:sz w:val="24"/>
          <w:szCs w:val="24"/>
        </w:rPr>
        <w:t xml:space="preserve">odkreślanie istoty procesu uczenia się, w </w:t>
      </w:r>
      <w:r w:rsidR="00AB7475">
        <w:rPr>
          <w:rFonts w:ascii="Times New Roman" w:hAnsi="Times New Roman" w:cs="Times New Roman"/>
          <w:color w:val="000000" w:themeColor="text1"/>
          <w:sz w:val="24"/>
          <w:szCs w:val="24"/>
        </w:rPr>
        <w:t>skutek</w:t>
      </w:r>
      <w:r w:rsidR="00890815" w:rsidRPr="00876E38">
        <w:rPr>
          <w:rFonts w:ascii="Times New Roman" w:hAnsi="Times New Roman" w:cs="Times New Roman"/>
          <w:color w:val="000000" w:themeColor="text1"/>
          <w:sz w:val="24"/>
          <w:szCs w:val="24"/>
        </w:rPr>
        <w:t xml:space="preserve"> </w:t>
      </w:r>
      <w:r w:rsidR="00DC7C4E" w:rsidRPr="00876E38">
        <w:rPr>
          <w:rFonts w:ascii="Times New Roman" w:hAnsi="Times New Roman" w:cs="Times New Roman"/>
          <w:color w:val="000000" w:themeColor="text1"/>
          <w:sz w:val="24"/>
          <w:szCs w:val="24"/>
        </w:rPr>
        <w:t>którego dochodzi nie tylko do nabywania wiedzy oraz rozwijania stosownych umiejętności i kompetencji, ale przede wszystkim</w:t>
      </w:r>
      <w:r w:rsidR="006B6429" w:rsidRPr="00876E38">
        <w:rPr>
          <w:rFonts w:ascii="Times New Roman" w:hAnsi="Times New Roman" w:cs="Times New Roman"/>
          <w:color w:val="000000" w:themeColor="text1"/>
          <w:sz w:val="24"/>
          <w:szCs w:val="24"/>
        </w:rPr>
        <w:t xml:space="preserve"> do</w:t>
      </w:r>
      <w:r w:rsidR="00DC7C4E" w:rsidRPr="00876E38">
        <w:rPr>
          <w:rFonts w:ascii="Times New Roman" w:hAnsi="Times New Roman" w:cs="Times New Roman"/>
          <w:color w:val="000000" w:themeColor="text1"/>
          <w:sz w:val="24"/>
          <w:szCs w:val="24"/>
        </w:rPr>
        <w:t xml:space="preserve"> wzmacniania osobowości uczących się</w:t>
      </w:r>
      <w:r w:rsidRPr="00876E38">
        <w:rPr>
          <w:rFonts w:ascii="Times New Roman" w:hAnsi="Times New Roman" w:cs="Times New Roman"/>
          <w:color w:val="000000" w:themeColor="text1"/>
          <w:sz w:val="24"/>
          <w:szCs w:val="24"/>
        </w:rPr>
        <w:t xml:space="preserve"> </w:t>
      </w:r>
      <w:r w:rsidR="007F3F72">
        <w:rPr>
          <w:rFonts w:ascii="Arial" w:hAnsi="Arial" w:cs="Arial"/>
          <w:color w:val="4D5156"/>
          <w:sz w:val="21"/>
          <w:szCs w:val="21"/>
          <w:shd w:val="clear" w:color="auto" w:fill="FFFFFF"/>
        </w:rPr>
        <w:t>–</w:t>
      </w:r>
      <w:r w:rsidR="007F3F72"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to główny wyznacznik </w:t>
      </w:r>
      <w:r w:rsidR="00FD6E6F" w:rsidRPr="00876E38">
        <w:rPr>
          <w:rFonts w:ascii="Times New Roman" w:hAnsi="Times New Roman" w:cs="Times New Roman"/>
          <w:color w:val="000000" w:themeColor="text1"/>
          <w:sz w:val="24"/>
          <w:szCs w:val="24"/>
        </w:rPr>
        <w:t xml:space="preserve">rozwijanej współcześnie </w:t>
      </w:r>
      <w:r w:rsidRPr="00876E38">
        <w:rPr>
          <w:rFonts w:ascii="Times New Roman" w:hAnsi="Times New Roman" w:cs="Times New Roman"/>
          <w:color w:val="000000" w:themeColor="text1"/>
          <w:sz w:val="24"/>
          <w:szCs w:val="24"/>
        </w:rPr>
        <w:t>dydaktyki konstruktywistycznej, która stanowi podstawę naszego programu nauczania</w:t>
      </w:r>
      <w:r w:rsidR="00DC7C4E" w:rsidRPr="00876E38">
        <w:rPr>
          <w:rFonts w:ascii="Times New Roman" w:hAnsi="Times New Roman" w:cs="Times New Roman"/>
          <w:color w:val="000000" w:themeColor="text1"/>
          <w:sz w:val="24"/>
          <w:szCs w:val="24"/>
        </w:rPr>
        <w:t xml:space="preserve">. Nauczanie konstruktywistyczne oferuje środowisko uczenia się, </w:t>
      </w:r>
      <w:r w:rsidRPr="00876E38">
        <w:rPr>
          <w:rFonts w:ascii="Times New Roman" w:hAnsi="Times New Roman" w:cs="Times New Roman"/>
          <w:color w:val="000000" w:themeColor="text1"/>
          <w:sz w:val="24"/>
          <w:szCs w:val="24"/>
        </w:rPr>
        <w:t xml:space="preserve">które </w:t>
      </w:r>
      <w:r w:rsidR="00DC7C4E" w:rsidRPr="00876E38">
        <w:rPr>
          <w:rFonts w:ascii="Times New Roman" w:hAnsi="Times New Roman" w:cs="Times New Roman"/>
          <w:color w:val="000000" w:themeColor="text1"/>
          <w:sz w:val="24"/>
          <w:szCs w:val="24"/>
        </w:rPr>
        <w:t xml:space="preserve">sprzyja odkrywaniu, samodzielnemu konstruowaniu, przeżywaniu i refleksji. </w:t>
      </w:r>
      <w:r w:rsidRPr="00876E38">
        <w:rPr>
          <w:rFonts w:ascii="Times New Roman" w:hAnsi="Times New Roman" w:cs="Times New Roman"/>
          <w:color w:val="000000" w:themeColor="text1"/>
          <w:sz w:val="24"/>
          <w:szCs w:val="24"/>
        </w:rPr>
        <w:t>Odchodzi tym samym</w:t>
      </w:r>
      <w:r w:rsidR="006B6429" w:rsidRPr="00876E38">
        <w:rPr>
          <w:rFonts w:ascii="Times New Roman" w:hAnsi="Times New Roman" w:cs="Times New Roman"/>
          <w:color w:val="000000" w:themeColor="text1"/>
          <w:sz w:val="24"/>
          <w:szCs w:val="24"/>
        </w:rPr>
        <w:t xml:space="preserve"> od</w:t>
      </w:r>
      <w:r w:rsidR="00DC7C4E" w:rsidRPr="00876E38">
        <w:rPr>
          <w:rFonts w:ascii="Times New Roman" w:hAnsi="Times New Roman" w:cs="Times New Roman"/>
          <w:color w:val="000000" w:themeColor="text1"/>
          <w:sz w:val="24"/>
          <w:szCs w:val="24"/>
        </w:rPr>
        <w:t xml:space="preserve"> transmisyjnych </w:t>
      </w:r>
      <w:r w:rsidR="009E1D87" w:rsidRPr="00876E38">
        <w:rPr>
          <w:rFonts w:ascii="Times New Roman" w:hAnsi="Times New Roman" w:cs="Times New Roman"/>
          <w:color w:val="000000" w:themeColor="text1"/>
          <w:sz w:val="24"/>
          <w:szCs w:val="24"/>
        </w:rPr>
        <w:t xml:space="preserve">form </w:t>
      </w:r>
      <w:r w:rsidR="00DC7C4E" w:rsidRPr="00876E38">
        <w:rPr>
          <w:rFonts w:ascii="Times New Roman" w:hAnsi="Times New Roman" w:cs="Times New Roman"/>
          <w:color w:val="000000" w:themeColor="text1"/>
          <w:sz w:val="24"/>
          <w:szCs w:val="24"/>
        </w:rPr>
        <w:t xml:space="preserve">nauczania na korzyść </w:t>
      </w:r>
      <w:r w:rsidR="009E1D87" w:rsidRPr="00876E38">
        <w:rPr>
          <w:rFonts w:ascii="Times New Roman" w:hAnsi="Times New Roman" w:cs="Times New Roman"/>
          <w:color w:val="000000" w:themeColor="text1"/>
          <w:sz w:val="24"/>
          <w:szCs w:val="24"/>
        </w:rPr>
        <w:t xml:space="preserve">aktywności </w:t>
      </w:r>
      <w:r w:rsidR="00DC7C4E" w:rsidRPr="00876E38">
        <w:rPr>
          <w:rFonts w:ascii="Times New Roman" w:hAnsi="Times New Roman" w:cs="Times New Roman"/>
          <w:color w:val="000000" w:themeColor="text1"/>
          <w:sz w:val="24"/>
          <w:szCs w:val="24"/>
        </w:rPr>
        <w:t>otwartych, zadaniowych</w:t>
      </w:r>
      <w:r w:rsidR="006B6429" w:rsidRPr="00876E38">
        <w:rPr>
          <w:rFonts w:ascii="Times New Roman" w:hAnsi="Times New Roman" w:cs="Times New Roman"/>
          <w:color w:val="000000" w:themeColor="text1"/>
          <w:sz w:val="24"/>
          <w:szCs w:val="24"/>
        </w:rPr>
        <w:t>, projektowych</w:t>
      </w:r>
      <w:r w:rsidR="00DC7C4E" w:rsidRPr="00876E38">
        <w:rPr>
          <w:rFonts w:ascii="Times New Roman" w:hAnsi="Times New Roman" w:cs="Times New Roman"/>
          <w:color w:val="000000" w:themeColor="text1"/>
          <w:sz w:val="24"/>
          <w:szCs w:val="24"/>
        </w:rPr>
        <w:t xml:space="preserve"> i ukierunkowanych działaniowo. </w:t>
      </w:r>
      <w:r w:rsidRPr="00876E38">
        <w:rPr>
          <w:rFonts w:ascii="Times New Roman" w:hAnsi="Times New Roman" w:cs="Times New Roman"/>
          <w:color w:val="000000" w:themeColor="text1"/>
          <w:sz w:val="24"/>
          <w:szCs w:val="24"/>
        </w:rPr>
        <w:t>N</w:t>
      </w:r>
      <w:r w:rsidR="00DC7C4E" w:rsidRPr="00876E38">
        <w:rPr>
          <w:rFonts w:ascii="Times New Roman" w:hAnsi="Times New Roman" w:cs="Times New Roman"/>
          <w:color w:val="000000" w:themeColor="text1"/>
          <w:sz w:val="24"/>
          <w:szCs w:val="24"/>
        </w:rPr>
        <w:t>ie tylko treści</w:t>
      </w:r>
      <w:r w:rsidR="006B6429" w:rsidRPr="00876E38">
        <w:rPr>
          <w:rFonts w:ascii="Times New Roman" w:hAnsi="Times New Roman" w:cs="Times New Roman"/>
          <w:color w:val="000000" w:themeColor="text1"/>
          <w:sz w:val="24"/>
          <w:szCs w:val="24"/>
        </w:rPr>
        <w:t xml:space="preserve"> kształcenia</w:t>
      </w:r>
      <w:r w:rsidR="00DC7C4E" w:rsidRPr="00876E38">
        <w:rPr>
          <w:rFonts w:ascii="Times New Roman" w:hAnsi="Times New Roman" w:cs="Times New Roman"/>
          <w:color w:val="000000" w:themeColor="text1"/>
          <w:sz w:val="24"/>
          <w:szCs w:val="24"/>
        </w:rPr>
        <w:t>, ale przede wszystkim relacje między poszczególnymi uczestnikami procesu edukacyjnego</w:t>
      </w:r>
      <w:r w:rsidR="006B6429"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t>
      </w:r>
      <w:r w:rsidR="006B6429" w:rsidRPr="00876E38">
        <w:rPr>
          <w:rFonts w:ascii="Times New Roman" w:hAnsi="Times New Roman" w:cs="Times New Roman"/>
          <w:color w:val="000000" w:themeColor="text1"/>
          <w:sz w:val="24"/>
          <w:szCs w:val="24"/>
        </w:rPr>
        <w:t>co ważne nie tylko między uczącymi się, ale także między uczącymi się i nauczającymi</w:t>
      </w:r>
      <w:r w:rsidRPr="00876E38">
        <w:rPr>
          <w:rFonts w:ascii="Times New Roman" w:hAnsi="Times New Roman" w:cs="Times New Roman"/>
          <w:color w:val="000000" w:themeColor="text1"/>
          <w:sz w:val="24"/>
          <w:szCs w:val="24"/>
        </w:rPr>
        <w:t>) określają i podkreślają specyfikę procesu dydaktycznego</w:t>
      </w:r>
      <w:r w:rsidR="00DC7C4E" w:rsidRPr="00876E38">
        <w:rPr>
          <w:rFonts w:ascii="Times New Roman" w:hAnsi="Times New Roman" w:cs="Times New Roman"/>
          <w:color w:val="000000" w:themeColor="text1"/>
          <w:sz w:val="24"/>
          <w:szCs w:val="24"/>
        </w:rPr>
        <w:t>.</w:t>
      </w:r>
    </w:p>
    <w:p w14:paraId="07234C1A" w14:textId="36A1EBF2" w:rsidR="00CF4594" w:rsidRPr="00876E38" w:rsidRDefault="00F80B64" w:rsidP="00AB7475">
      <w:pPr>
        <w:spacing w:line="360" w:lineRule="auto"/>
        <w:ind w:firstLine="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Kersten</w:t>
      </w:r>
      <w:proofErr w:type="spellEnd"/>
      <w:r w:rsidRPr="00876E38">
        <w:rPr>
          <w:rFonts w:ascii="Times New Roman" w:hAnsi="Times New Roman" w:cs="Times New Roman"/>
          <w:color w:val="000000" w:themeColor="text1"/>
          <w:sz w:val="24"/>
          <w:szCs w:val="24"/>
        </w:rPr>
        <w:t xml:space="preserve"> Reich, niemiecki dydaktyk, </w:t>
      </w:r>
      <w:proofErr w:type="spellStart"/>
      <w:r w:rsidRPr="00876E38">
        <w:rPr>
          <w:rFonts w:ascii="Times New Roman" w:hAnsi="Times New Roman" w:cs="Times New Roman"/>
          <w:color w:val="000000" w:themeColor="text1"/>
          <w:sz w:val="24"/>
          <w:szCs w:val="24"/>
        </w:rPr>
        <w:t>wyszególnił</w:t>
      </w:r>
      <w:proofErr w:type="spellEnd"/>
      <w:r w:rsidRPr="00876E38">
        <w:rPr>
          <w:rFonts w:ascii="Times New Roman" w:hAnsi="Times New Roman" w:cs="Times New Roman"/>
          <w:color w:val="000000" w:themeColor="text1"/>
          <w:sz w:val="24"/>
          <w:szCs w:val="24"/>
        </w:rPr>
        <w:t xml:space="preserve"> w ramach swojego podejścia konstruktywistycznego </w:t>
      </w:r>
      <w:r w:rsidR="00DC7C4E" w:rsidRPr="00876E38">
        <w:rPr>
          <w:rFonts w:ascii="Times New Roman" w:hAnsi="Times New Roman" w:cs="Times New Roman"/>
          <w:color w:val="000000" w:themeColor="text1"/>
          <w:sz w:val="24"/>
          <w:szCs w:val="24"/>
        </w:rPr>
        <w:t>trzy fazy krytyczn</w:t>
      </w:r>
      <w:r w:rsidR="002757E7" w:rsidRPr="00876E38">
        <w:rPr>
          <w:rFonts w:ascii="Times New Roman" w:hAnsi="Times New Roman" w:cs="Times New Roman"/>
          <w:color w:val="000000" w:themeColor="text1"/>
          <w:sz w:val="24"/>
          <w:szCs w:val="24"/>
        </w:rPr>
        <w:t>ie zorientowanego</w:t>
      </w:r>
      <w:r w:rsidR="00DC7C4E" w:rsidRPr="00876E38">
        <w:rPr>
          <w:rFonts w:ascii="Times New Roman" w:hAnsi="Times New Roman" w:cs="Times New Roman"/>
          <w:color w:val="000000" w:themeColor="text1"/>
          <w:sz w:val="24"/>
          <w:szCs w:val="24"/>
        </w:rPr>
        <w:t xml:space="preserve"> procesu poznawczego</w:t>
      </w:r>
      <w:r w:rsidRPr="00876E38">
        <w:rPr>
          <w:rFonts w:ascii="Times New Roman" w:hAnsi="Times New Roman" w:cs="Times New Roman"/>
          <w:color w:val="000000" w:themeColor="text1"/>
          <w:sz w:val="24"/>
          <w:szCs w:val="24"/>
        </w:rPr>
        <w:t>, które mają wpływ na uczenie się i nauczanie</w:t>
      </w:r>
      <w:r w:rsidR="00FD6E6F" w:rsidRPr="00876E38">
        <w:rPr>
          <w:rFonts w:ascii="Times New Roman" w:hAnsi="Times New Roman" w:cs="Times New Roman"/>
          <w:color w:val="000000" w:themeColor="text1"/>
          <w:sz w:val="24"/>
          <w:szCs w:val="24"/>
        </w:rPr>
        <w:t>. Są nimi fazy</w:t>
      </w:r>
      <w:r w:rsidR="00DC7C4E" w:rsidRPr="00876E38">
        <w:rPr>
          <w:rFonts w:ascii="Times New Roman" w:hAnsi="Times New Roman" w:cs="Times New Roman"/>
          <w:color w:val="000000" w:themeColor="text1"/>
          <w:sz w:val="24"/>
          <w:szCs w:val="24"/>
        </w:rPr>
        <w:t>: konstrukcji</w:t>
      </w:r>
      <w:r w:rsidRPr="00876E38">
        <w:rPr>
          <w:rFonts w:ascii="Times New Roman" w:hAnsi="Times New Roman" w:cs="Times New Roman"/>
          <w:color w:val="000000" w:themeColor="text1"/>
          <w:sz w:val="24"/>
          <w:szCs w:val="24"/>
        </w:rPr>
        <w:t xml:space="preserve"> (1)</w:t>
      </w:r>
      <w:r w:rsidR="00DC7C4E" w:rsidRPr="00876E38">
        <w:rPr>
          <w:rFonts w:ascii="Times New Roman" w:hAnsi="Times New Roman" w:cs="Times New Roman"/>
          <w:color w:val="000000" w:themeColor="text1"/>
          <w:sz w:val="24"/>
          <w:szCs w:val="24"/>
        </w:rPr>
        <w:t>, rekonstrukcji</w:t>
      </w:r>
      <w:r w:rsidRPr="00876E38">
        <w:rPr>
          <w:rFonts w:ascii="Times New Roman" w:hAnsi="Times New Roman" w:cs="Times New Roman"/>
          <w:color w:val="000000" w:themeColor="text1"/>
          <w:sz w:val="24"/>
          <w:szCs w:val="24"/>
        </w:rPr>
        <w:t xml:space="preserve"> (2)</w:t>
      </w:r>
      <w:r w:rsidR="00DC7C4E" w:rsidRPr="00876E38">
        <w:rPr>
          <w:rFonts w:ascii="Times New Roman" w:hAnsi="Times New Roman" w:cs="Times New Roman"/>
          <w:color w:val="000000" w:themeColor="text1"/>
          <w:sz w:val="24"/>
          <w:szCs w:val="24"/>
        </w:rPr>
        <w:t xml:space="preserve"> i dekonst</w:t>
      </w:r>
      <w:r w:rsidR="00744994" w:rsidRPr="00876E38">
        <w:rPr>
          <w:rFonts w:ascii="Times New Roman" w:hAnsi="Times New Roman" w:cs="Times New Roman"/>
          <w:color w:val="000000" w:themeColor="text1"/>
          <w:sz w:val="24"/>
          <w:szCs w:val="24"/>
        </w:rPr>
        <w:t>rukcji</w:t>
      </w:r>
      <w:r w:rsidR="00FD6E6F"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(3)</w:t>
      </w:r>
      <w:r w:rsidR="00744994"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por. </w:t>
      </w:r>
      <w:r w:rsidR="00744994" w:rsidRPr="00876E38">
        <w:rPr>
          <w:rFonts w:ascii="Times New Roman" w:hAnsi="Times New Roman" w:cs="Times New Roman"/>
          <w:color w:val="000000" w:themeColor="text1"/>
          <w:sz w:val="24"/>
          <w:szCs w:val="24"/>
        </w:rPr>
        <w:t>Reich 2010)</w:t>
      </w:r>
      <w:r w:rsidR="00FD6E6F" w:rsidRPr="00876E38">
        <w:rPr>
          <w:rFonts w:ascii="Times New Roman" w:hAnsi="Times New Roman" w:cs="Times New Roman"/>
          <w:color w:val="000000" w:themeColor="text1"/>
          <w:sz w:val="24"/>
          <w:szCs w:val="24"/>
        </w:rPr>
        <w:t>.</w:t>
      </w:r>
      <w:r w:rsidR="00744994"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W procesie konstruowania uczący się stają się wynalazcami i kreatorami własnego świata. Konstrukcja (1) oznacza wynalezienie, tworzenie wiedzy od nowa. Procesowi kształcenia na tym etapie towarzyszą doświadczanie, odkrywanie, próbowanie i eksperymentowanie. </w:t>
      </w:r>
      <w:r w:rsidR="00FD6E6F" w:rsidRPr="00876E38">
        <w:rPr>
          <w:rFonts w:ascii="Times New Roman" w:hAnsi="Times New Roman" w:cs="Times New Roman"/>
          <w:color w:val="000000" w:themeColor="text1"/>
          <w:sz w:val="24"/>
          <w:szCs w:val="24"/>
        </w:rPr>
        <w:t>Zachodzą</w:t>
      </w:r>
      <w:r w:rsidRPr="00876E38">
        <w:rPr>
          <w:rFonts w:ascii="Times New Roman" w:hAnsi="Times New Roman" w:cs="Times New Roman"/>
          <w:color w:val="000000" w:themeColor="text1"/>
          <w:sz w:val="24"/>
          <w:szCs w:val="24"/>
        </w:rPr>
        <w:t xml:space="preserve"> on</w:t>
      </w:r>
      <w:r w:rsidR="00FD6E6F" w:rsidRPr="00876E38">
        <w:rPr>
          <w:rFonts w:ascii="Times New Roman" w:hAnsi="Times New Roman" w:cs="Times New Roman"/>
          <w:color w:val="000000" w:themeColor="text1"/>
          <w:sz w:val="24"/>
          <w:szCs w:val="24"/>
        </w:rPr>
        <w:t>e</w:t>
      </w:r>
      <w:r w:rsidRPr="00876E38">
        <w:rPr>
          <w:rFonts w:ascii="Times New Roman" w:hAnsi="Times New Roman" w:cs="Times New Roman"/>
          <w:color w:val="000000" w:themeColor="text1"/>
          <w:sz w:val="24"/>
          <w:szCs w:val="24"/>
        </w:rPr>
        <w:t xml:space="preserve"> z wykorzystaniem technik wspierających działanie. Rekonstrukcja (2) to ponowne odkrywanie rzeczy już odkrytych. Zjawiska i treści tego typu stanowią przedmiot nauczania</w:t>
      </w:r>
      <w:r w:rsidR="00FD6E6F" w:rsidRPr="00876E38">
        <w:rPr>
          <w:rFonts w:ascii="Times New Roman" w:hAnsi="Times New Roman" w:cs="Times New Roman"/>
          <w:color w:val="000000" w:themeColor="text1"/>
          <w:sz w:val="24"/>
          <w:szCs w:val="24"/>
        </w:rPr>
        <w:t xml:space="preserve"> szkolnego</w:t>
      </w:r>
      <w:r w:rsidRPr="00876E38">
        <w:rPr>
          <w:rFonts w:ascii="Times New Roman" w:hAnsi="Times New Roman" w:cs="Times New Roman"/>
          <w:color w:val="000000" w:themeColor="text1"/>
          <w:sz w:val="24"/>
          <w:szCs w:val="24"/>
        </w:rPr>
        <w:t xml:space="preserve">. Ponowne odkrycie danej wiedzy niesie ze sobą jej dalsze wypróbowywanie i doświadczanie. W dydaktyce konstruktywistycznej ważniejszy od jej nabywania jest sam proces jej odkrywania i wnioski, jakie płyną z niego dla samego uczącego się i rozwoju jego samoświadomości. To także element procesu poznawczego, </w:t>
      </w:r>
      <w:proofErr w:type="spellStart"/>
      <w:r w:rsidRPr="00876E38">
        <w:rPr>
          <w:rFonts w:ascii="Times New Roman" w:hAnsi="Times New Roman" w:cs="Times New Roman"/>
          <w:color w:val="000000" w:themeColor="text1"/>
          <w:sz w:val="24"/>
          <w:szCs w:val="24"/>
        </w:rPr>
        <w:t>którty</w:t>
      </w:r>
      <w:proofErr w:type="spellEnd"/>
      <w:r w:rsidRPr="00876E38">
        <w:rPr>
          <w:rFonts w:ascii="Times New Roman" w:hAnsi="Times New Roman" w:cs="Times New Roman"/>
          <w:color w:val="000000" w:themeColor="text1"/>
          <w:sz w:val="24"/>
          <w:szCs w:val="24"/>
        </w:rPr>
        <w:t xml:space="preserve"> czyni człowieka osobą kreatywną (Dewey 1998: 128). Ostatni z poziomów nauczania konstruktywistycznego</w:t>
      </w:r>
      <w:r w:rsidR="00FD6E6F"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według niemieckiego badacza</w:t>
      </w:r>
      <w:r w:rsidR="00FD6E6F"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to proces dekonstruowania (3), czyli badani</w:t>
      </w:r>
      <w:r w:rsidR="00FD6E6F" w:rsidRPr="00876E38">
        <w:rPr>
          <w:rFonts w:ascii="Times New Roman" w:hAnsi="Times New Roman" w:cs="Times New Roman"/>
          <w:color w:val="000000" w:themeColor="text1"/>
          <w:sz w:val="24"/>
          <w:szCs w:val="24"/>
        </w:rPr>
        <w:t>a</w:t>
      </w:r>
      <w:r w:rsidRPr="00876E38">
        <w:rPr>
          <w:rFonts w:ascii="Times New Roman" w:hAnsi="Times New Roman" w:cs="Times New Roman"/>
          <w:color w:val="000000" w:themeColor="text1"/>
          <w:sz w:val="24"/>
          <w:szCs w:val="24"/>
        </w:rPr>
        <w:t>, ujawniania i odrzucania dotychczasowej wiedzy</w:t>
      </w:r>
      <w:r w:rsidR="00FD6E6F" w:rsidRPr="00876E38">
        <w:rPr>
          <w:rFonts w:ascii="Times New Roman" w:hAnsi="Times New Roman" w:cs="Times New Roman"/>
          <w:color w:val="000000" w:themeColor="text1"/>
          <w:sz w:val="24"/>
          <w:szCs w:val="24"/>
        </w:rPr>
        <w:t>, a zatem</w:t>
      </w:r>
      <w:r w:rsidRPr="00876E38">
        <w:rPr>
          <w:rFonts w:ascii="Times New Roman" w:hAnsi="Times New Roman" w:cs="Times New Roman"/>
          <w:color w:val="000000" w:themeColor="text1"/>
          <w:sz w:val="24"/>
          <w:szCs w:val="24"/>
        </w:rPr>
        <w:t xml:space="preserve"> czas na krytyczną refleksję nad własnym procesem uczenia się, co ma uchronić przed bezkrytycznym uwielbieniem </w:t>
      </w:r>
      <w:r w:rsidR="00FD6E6F" w:rsidRPr="00876E38">
        <w:rPr>
          <w:rFonts w:ascii="Times New Roman" w:hAnsi="Times New Roman" w:cs="Times New Roman"/>
          <w:color w:val="000000" w:themeColor="text1"/>
          <w:sz w:val="24"/>
          <w:szCs w:val="24"/>
        </w:rPr>
        <w:t>swojego odkrywania</w:t>
      </w:r>
      <w:r w:rsidRPr="00876E38">
        <w:rPr>
          <w:rFonts w:ascii="Times New Roman" w:hAnsi="Times New Roman" w:cs="Times New Roman"/>
          <w:color w:val="000000" w:themeColor="text1"/>
          <w:sz w:val="24"/>
          <w:szCs w:val="24"/>
        </w:rPr>
        <w:t xml:space="preserve"> i w </w:t>
      </w:r>
      <w:r w:rsidR="008B4EF7">
        <w:rPr>
          <w:rFonts w:ascii="Times New Roman" w:hAnsi="Times New Roman" w:cs="Times New Roman"/>
          <w:color w:val="000000" w:themeColor="text1"/>
          <w:sz w:val="24"/>
          <w:szCs w:val="24"/>
        </w:rPr>
        <w:t>konsekwencji</w:t>
      </w:r>
      <w:r w:rsidRPr="00876E38">
        <w:rPr>
          <w:rFonts w:ascii="Times New Roman" w:hAnsi="Times New Roman" w:cs="Times New Roman"/>
          <w:color w:val="000000" w:themeColor="text1"/>
          <w:sz w:val="24"/>
          <w:szCs w:val="24"/>
        </w:rPr>
        <w:t xml:space="preserve"> przed bezrefleksyjną reprodukcją. Dekonstrukcja to dla uczących się czas autorefleksji i kształtowania postawy </w:t>
      </w:r>
      <w:r w:rsidRPr="00876E38">
        <w:rPr>
          <w:rFonts w:ascii="Times New Roman" w:hAnsi="Times New Roman" w:cs="Times New Roman"/>
          <w:color w:val="000000" w:themeColor="text1"/>
          <w:sz w:val="24"/>
          <w:szCs w:val="24"/>
        </w:rPr>
        <w:lastRenderedPageBreak/>
        <w:t xml:space="preserve">krytycznej wobec swoich wcześniejszych konstrukcji. To także zachęta </w:t>
      </w:r>
      <w:r w:rsidR="008B4EF7">
        <w:rPr>
          <w:rFonts w:ascii="Times New Roman" w:hAnsi="Times New Roman" w:cs="Times New Roman"/>
          <w:color w:val="000000" w:themeColor="text1"/>
          <w:sz w:val="24"/>
          <w:szCs w:val="24"/>
        </w:rPr>
        <w:t>d</w:t>
      </w:r>
      <w:r w:rsidRPr="00876E38">
        <w:rPr>
          <w:rFonts w:ascii="Times New Roman" w:hAnsi="Times New Roman" w:cs="Times New Roman"/>
          <w:color w:val="000000" w:themeColor="text1"/>
          <w:sz w:val="24"/>
          <w:szCs w:val="24"/>
        </w:rPr>
        <w:t>o spojrzenia na swoje działania z różnych perspektyw</w:t>
      </w:r>
      <w:r w:rsidR="004456B0" w:rsidRPr="00876E38">
        <w:rPr>
          <w:rFonts w:ascii="Times New Roman" w:hAnsi="Times New Roman" w:cs="Times New Roman"/>
          <w:color w:val="000000" w:themeColor="text1"/>
          <w:sz w:val="24"/>
          <w:szCs w:val="24"/>
        </w:rPr>
        <w:t xml:space="preserve">, w tym także z perspektywy wspólnotowej, która stanowi ważny element tego programu </w:t>
      </w:r>
      <w:r w:rsidR="00FD6E6F" w:rsidRPr="00876E38">
        <w:rPr>
          <w:rFonts w:ascii="Times New Roman" w:hAnsi="Times New Roman" w:cs="Times New Roman"/>
          <w:color w:val="000000" w:themeColor="text1"/>
          <w:sz w:val="24"/>
          <w:szCs w:val="24"/>
        </w:rPr>
        <w:t>nauczania</w:t>
      </w:r>
      <w:r w:rsidRPr="00876E38">
        <w:rPr>
          <w:rFonts w:ascii="Times New Roman" w:hAnsi="Times New Roman" w:cs="Times New Roman"/>
          <w:color w:val="000000" w:themeColor="text1"/>
          <w:sz w:val="24"/>
          <w:szCs w:val="24"/>
        </w:rPr>
        <w:t xml:space="preserve">. </w:t>
      </w:r>
      <w:r w:rsidR="004456B0" w:rsidRPr="00876E38">
        <w:rPr>
          <w:rFonts w:ascii="Times New Roman" w:hAnsi="Times New Roman" w:cs="Times New Roman"/>
          <w:color w:val="000000" w:themeColor="text1"/>
          <w:sz w:val="24"/>
          <w:szCs w:val="24"/>
        </w:rPr>
        <w:t>Oznacza</w:t>
      </w:r>
      <w:r w:rsidR="00311487"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widzenie siebie i swojego działania na forum grupy lub klasy, uświadamianie sobie przyjmowanych i wykorzystywanych strategii uczenia się, </w:t>
      </w:r>
      <w:r w:rsidR="00CF4594" w:rsidRPr="00876E38">
        <w:rPr>
          <w:rFonts w:ascii="Times New Roman" w:hAnsi="Times New Roman" w:cs="Times New Roman"/>
          <w:color w:val="000000" w:themeColor="text1"/>
          <w:sz w:val="24"/>
          <w:szCs w:val="24"/>
        </w:rPr>
        <w:t xml:space="preserve">ale także </w:t>
      </w:r>
      <w:r w:rsidRPr="00876E38">
        <w:rPr>
          <w:rFonts w:ascii="Times New Roman" w:hAnsi="Times New Roman" w:cs="Times New Roman"/>
          <w:color w:val="000000" w:themeColor="text1"/>
          <w:sz w:val="24"/>
          <w:szCs w:val="24"/>
        </w:rPr>
        <w:t>postaw, wartości i towarzyszących im emocji. Przekładają się one na kształtowanie otwartości i dobrych relacji w grupie, co ułatwia i wspiera krytyczne spojrzenie na dokonania swoje i innych uczących się oraz postrzeganie procesu uczenia się jako niekończącego się procesu pracy nad swoim rozwojem i jego wpływem na rozwój innych.</w:t>
      </w:r>
      <w:r w:rsidR="00CF4594" w:rsidRPr="00876E38">
        <w:rPr>
          <w:rFonts w:ascii="Times New Roman" w:hAnsi="Times New Roman" w:cs="Times New Roman"/>
          <w:color w:val="000000" w:themeColor="text1"/>
          <w:sz w:val="24"/>
          <w:szCs w:val="24"/>
        </w:rPr>
        <w:t xml:space="preserve"> Wspiera i</w:t>
      </w:r>
      <w:r w:rsidR="00311487" w:rsidRPr="00876E38">
        <w:rPr>
          <w:rFonts w:ascii="Times New Roman" w:hAnsi="Times New Roman" w:cs="Times New Roman"/>
          <w:color w:val="000000" w:themeColor="text1"/>
          <w:sz w:val="24"/>
          <w:szCs w:val="24"/>
        </w:rPr>
        <w:t xml:space="preserve"> uzupełnia</w:t>
      </w:r>
      <w:r w:rsidR="00CF4594" w:rsidRPr="00876E38">
        <w:rPr>
          <w:rFonts w:ascii="Times New Roman" w:hAnsi="Times New Roman" w:cs="Times New Roman"/>
          <w:color w:val="000000" w:themeColor="text1"/>
          <w:sz w:val="24"/>
          <w:szCs w:val="24"/>
        </w:rPr>
        <w:t xml:space="preserve"> w ten sposób kształcenie językow</w:t>
      </w:r>
      <w:r w:rsidR="00311487" w:rsidRPr="00876E38">
        <w:rPr>
          <w:rFonts w:ascii="Times New Roman" w:hAnsi="Times New Roman" w:cs="Times New Roman"/>
          <w:color w:val="000000" w:themeColor="text1"/>
          <w:sz w:val="24"/>
          <w:szCs w:val="24"/>
        </w:rPr>
        <w:t>e</w:t>
      </w:r>
      <w:r w:rsidR="00CF4594" w:rsidRPr="00876E38">
        <w:rPr>
          <w:rFonts w:ascii="Times New Roman" w:hAnsi="Times New Roman" w:cs="Times New Roman"/>
          <w:color w:val="000000" w:themeColor="text1"/>
          <w:sz w:val="24"/>
          <w:szCs w:val="24"/>
        </w:rPr>
        <w:t xml:space="preserve"> o wymiar społeczny.</w:t>
      </w:r>
    </w:p>
    <w:p w14:paraId="3603BDB3" w14:textId="65D23694" w:rsidR="00F80B64" w:rsidRPr="00876E38" w:rsidRDefault="00CF4594" w:rsidP="00890815">
      <w:pPr>
        <w:spacing w:line="360" w:lineRule="auto"/>
        <w:ind w:firstLine="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w:t>
      </w:r>
      <w:r w:rsidR="00F80B64" w:rsidRPr="00876E38">
        <w:rPr>
          <w:rFonts w:ascii="Times New Roman" w:hAnsi="Times New Roman" w:cs="Times New Roman"/>
          <w:color w:val="000000" w:themeColor="text1"/>
          <w:sz w:val="24"/>
          <w:szCs w:val="24"/>
        </w:rPr>
        <w:t>czący się to</w:t>
      </w:r>
      <w:r w:rsidRPr="00876E38">
        <w:rPr>
          <w:rFonts w:ascii="Times New Roman" w:hAnsi="Times New Roman" w:cs="Times New Roman"/>
          <w:color w:val="000000" w:themeColor="text1"/>
          <w:sz w:val="24"/>
          <w:szCs w:val="24"/>
        </w:rPr>
        <w:t xml:space="preserve"> w optyce konstruktywistycznej</w:t>
      </w:r>
      <w:r w:rsidR="00F80B64" w:rsidRPr="00876E38">
        <w:rPr>
          <w:rFonts w:ascii="Times New Roman" w:hAnsi="Times New Roman" w:cs="Times New Roman"/>
          <w:color w:val="000000" w:themeColor="text1"/>
          <w:sz w:val="24"/>
          <w:szCs w:val="24"/>
        </w:rPr>
        <w:t xml:space="preserve"> osob</w:t>
      </w:r>
      <w:r w:rsidR="00311487" w:rsidRPr="00876E38">
        <w:rPr>
          <w:rFonts w:ascii="Times New Roman" w:hAnsi="Times New Roman" w:cs="Times New Roman"/>
          <w:color w:val="000000" w:themeColor="text1"/>
          <w:sz w:val="24"/>
          <w:szCs w:val="24"/>
        </w:rPr>
        <w:t>y</w:t>
      </w:r>
      <w:r w:rsidR="00F80B64" w:rsidRPr="00876E38">
        <w:rPr>
          <w:rFonts w:ascii="Times New Roman" w:hAnsi="Times New Roman" w:cs="Times New Roman"/>
          <w:color w:val="000000" w:themeColor="text1"/>
          <w:sz w:val="24"/>
          <w:szCs w:val="24"/>
        </w:rPr>
        <w:t>, któr</w:t>
      </w:r>
      <w:r w:rsidR="00311487" w:rsidRPr="00876E38">
        <w:rPr>
          <w:rFonts w:ascii="Times New Roman" w:hAnsi="Times New Roman" w:cs="Times New Roman"/>
          <w:color w:val="000000" w:themeColor="text1"/>
          <w:sz w:val="24"/>
          <w:szCs w:val="24"/>
        </w:rPr>
        <w:t>e</w:t>
      </w:r>
      <w:r w:rsidR="00F80B64" w:rsidRPr="00876E38">
        <w:rPr>
          <w:rFonts w:ascii="Times New Roman" w:hAnsi="Times New Roman" w:cs="Times New Roman"/>
          <w:color w:val="000000" w:themeColor="text1"/>
          <w:sz w:val="24"/>
          <w:szCs w:val="24"/>
        </w:rPr>
        <w:t xml:space="preserve"> potrafi</w:t>
      </w:r>
      <w:r w:rsidR="00311487" w:rsidRPr="00876E38">
        <w:rPr>
          <w:rFonts w:ascii="Times New Roman" w:hAnsi="Times New Roman" w:cs="Times New Roman"/>
          <w:color w:val="000000" w:themeColor="text1"/>
          <w:sz w:val="24"/>
          <w:szCs w:val="24"/>
        </w:rPr>
        <w:t>ą</w:t>
      </w:r>
      <w:r w:rsidR="00F80B64" w:rsidRPr="00876E38">
        <w:rPr>
          <w:rFonts w:ascii="Times New Roman" w:hAnsi="Times New Roman" w:cs="Times New Roman"/>
          <w:color w:val="000000" w:themeColor="text1"/>
          <w:sz w:val="24"/>
          <w:szCs w:val="24"/>
        </w:rPr>
        <w:t xml:space="preserve"> uczyć się samodzielnie i</w:t>
      </w:r>
      <w:r w:rsidR="00311487"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co bardzo istotne</w:t>
      </w:r>
      <w:r w:rsidR="00311487" w:rsidRPr="00876E38">
        <w:rPr>
          <w:rFonts w:ascii="Times New Roman" w:hAnsi="Times New Roman" w:cs="Times New Roman"/>
          <w:color w:val="000000" w:themeColor="text1"/>
          <w:sz w:val="24"/>
          <w:szCs w:val="24"/>
        </w:rPr>
        <w:t>,</w:t>
      </w:r>
      <w:r w:rsidR="00F80B64" w:rsidRPr="00876E38">
        <w:rPr>
          <w:rFonts w:ascii="Times New Roman" w:hAnsi="Times New Roman" w:cs="Times New Roman"/>
          <w:color w:val="000000" w:themeColor="text1"/>
          <w:sz w:val="24"/>
          <w:szCs w:val="24"/>
        </w:rPr>
        <w:t xml:space="preserve"> odpowiedzialn</w:t>
      </w:r>
      <w:r w:rsidR="00311487" w:rsidRPr="00876E38">
        <w:rPr>
          <w:rFonts w:ascii="Times New Roman" w:hAnsi="Times New Roman" w:cs="Times New Roman"/>
          <w:color w:val="000000" w:themeColor="text1"/>
          <w:sz w:val="24"/>
          <w:szCs w:val="24"/>
        </w:rPr>
        <w:t>e</w:t>
      </w:r>
      <w:r w:rsidR="008B4EF7">
        <w:rPr>
          <w:rFonts w:ascii="Times New Roman" w:hAnsi="Times New Roman" w:cs="Times New Roman"/>
          <w:color w:val="000000" w:themeColor="text1"/>
          <w:sz w:val="24"/>
          <w:szCs w:val="24"/>
        </w:rPr>
        <w:t xml:space="preserve"> są</w:t>
      </w:r>
      <w:r w:rsidR="00F80B64" w:rsidRPr="00876E38">
        <w:rPr>
          <w:rFonts w:ascii="Times New Roman" w:hAnsi="Times New Roman" w:cs="Times New Roman"/>
          <w:color w:val="000000" w:themeColor="text1"/>
          <w:sz w:val="24"/>
          <w:szCs w:val="24"/>
        </w:rPr>
        <w:t xml:space="preserve"> za </w:t>
      </w:r>
      <w:r w:rsidR="00311487" w:rsidRPr="00876E38">
        <w:rPr>
          <w:rFonts w:ascii="Times New Roman" w:hAnsi="Times New Roman" w:cs="Times New Roman"/>
          <w:color w:val="000000" w:themeColor="text1"/>
          <w:sz w:val="24"/>
          <w:szCs w:val="24"/>
        </w:rPr>
        <w:t xml:space="preserve">swój </w:t>
      </w:r>
      <w:r w:rsidR="00F80B64" w:rsidRPr="00876E38">
        <w:rPr>
          <w:rFonts w:ascii="Times New Roman" w:hAnsi="Times New Roman" w:cs="Times New Roman"/>
          <w:color w:val="000000" w:themeColor="text1"/>
          <w:sz w:val="24"/>
          <w:szCs w:val="24"/>
        </w:rPr>
        <w:t xml:space="preserve">proces uczenia się. </w:t>
      </w:r>
      <w:r w:rsidR="00311487" w:rsidRPr="00876E38">
        <w:rPr>
          <w:rFonts w:ascii="Times New Roman" w:hAnsi="Times New Roman" w:cs="Times New Roman"/>
          <w:color w:val="000000" w:themeColor="text1"/>
          <w:sz w:val="24"/>
          <w:szCs w:val="24"/>
        </w:rPr>
        <w:t>T</w:t>
      </w:r>
      <w:r w:rsidRPr="00876E38">
        <w:rPr>
          <w:rFonts w:ascii="Times New Roman" w:hAnsi="Times New Roman" w:cs="Times New Roman"/>
          <w:color w:val="000000" w:themeColor="text1"/>
          <w:sz w:val="24"/>
          <w:szCs w:val="24"/>
        </w:rPr>
        <w:t>o zatem</w:t>
      </w:r>
      <w:r w:rsidR="00F80B64" w:rsidRPr="00876E38">
        <w:rPr>
          <w:rFonts w:ascii="Times New Roman" w:hAnsi="Times New Roman" w:cs="Times New Roman"/>
          <w:color w:val="000000" w:themeColor="text1"/>
          <w:sz w:val="24"/>
          <w:szCs w:val="24"/>
        </w:rPr>
        <w:t xml:space="preserve"> osob</w:t>
      </w:r>
      <w:r w:rsidR="00311487" w:rsidRPr="00876E38">
        <w:rPr>
          <w:rFonts w:ascii="Times New Roman" w:hAnsi="Times New Roman" w:cs="Times New Roman"/>
          <w:color w:val="000000" w:themeColor="text1"/>
          <w:sz w:val="24"/>
          <w:szCs w:val="24"/>
        </w:rPr>
        <w:t>y</w:t>
      </w:r>
      <w:r w:rsidR="00F80B64" w:rsidRPr="00876E38">
        <w:rPr>
          <w:rFonts w:ascii="Times New Roman" w:hAnsi="Times New Roman" w:cs="Times New Roman"/>
          <w:color w:val="000000" w:themeColor="text1"/>
          <w:sz w:val="24"/>
          <w:szCs w:val="24"/>
        </w:rPr>
        <w:t xml:space="preserve"> wykazując</w:t>
      </w:r>
      <w:r w:rsidR="00311487" w:rsidRPr="00876E38">
        <w:rPr>
          <w:rFonts w:ascii="Times New Roman" w:hAnsi="Times New Roman" w:cs="Times New Roman"/>
          <w:color w:val="000000" w:themeColor="text1"/>
          <w:sz w:val="24"/>
          <w:szCs w:val="24"/>
        </w:rPr>
        <w:t>e</w:t>
      </w:r>
      <w:r w:rsidR="00F80B64" w:rsidRPr="00876E38">
        <w:rPr>
          <w:rFonts w:ascii="Times New Roman" w:hAnsi="Times New Roman" w:cs="Times New Roman"/>
          <w:color w:val="000000" w:themeColor="text1"/>
          <w:sz w:val="24"/>
          <w:szCs w:val="24"/>
        </w:rPr>
        <w:t xml:space="preserve"> się wysokim stopniem autonomii. Wśród czynników warunkujących efektywny proces uczenia się szczególnego znaczenia nabierają cechy osobowościowe uczących się</w:t>
      </w:r>
      <w:r w:rsidR="00311487"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do których</w:t>
      </w:r>
      <w:r w:rsidR="00311487" w:rsidRPr="00876E38">
        <w:rPr>
          <w:rFonts w:ascii="Times New Roman" w:hAnsi="Times New Roman" w:cs="Times New Roman"/>
          <w:color w:val="000000" w:themeColor="text1"/>
          <w:sz w:val="24"/>
          <w:szCs w:val="24"/>
        </w:rPr>
        <w:t>, zdaniem Reicha,</w:t>
      </w:r>
      <w:r w:rsidR="00F80B64" w:rsidRPr="00876E38">
        <w:rPr>
          <w:rFonts w:ascii="Times New Roman" w:hAnsi="Times New Roman" w:cs="Times New Roman"/>
          <w:color w:val="000000" w:themeColor="text1"/>
          <w:sz w:val="24"/>
          <w:szCs w:val="24"/>
        </w:rPr>
        <w:t xml:space="preserve"> m.in. należą:</w:t>
      </w:r>
    </w:p>
    <w:p w14:paraId="48915052"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akceptacja samego siebie i rozwijanie zaufania do własnych możliwości edukacyjnych;</w:t>
      </w:r>
    </w:p>
    <w:p w14:paraId="09C340E5"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akceptacja samodzielności w procesie uczenia się;</w:t>
      </w:r>
    </w:p>
    <w:p w14:paraId="229D4246"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wyznaczania sobie celów;</w:t>
      </w:r>
    </w:p>
    <w:p w14:paraId="060429EF"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planowania swojej drogi edukacyjnej oraz rozwoju osobistego;</w:t>
      </w:r>
    </w:p>
    <w:p w14:paraId="68C979A2"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umiejętność krytycznego oglądu i osądu osiąganych wyników własnej nauki (Reich 2010). </w:t>
      </w:r>
    </w:p>
    <w:p w14:paraId="144C2474" w14:textId="003F8A7F" w:rsidR="00F80B64" w:rsidRPr="00876E38" w:rsidRDefault="00CF4594" w:rsidP="00890815">
      <w:pPr>
        <w:spacing w:line="360" w:lineRule="auto"/>
        <w:ind w:firstLine="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Konstruktywizm edukacyjny umożliwił na poziome </w:t>
      </w:r>
      <w:r w:rsidR="00311487" w:rsidRPr="00876E38">
        <w:rPr>
          <w:rFonts w:ascii="Times New Roman" w:hAnsi="Times New Roman" w:cs="Times New Roman"/>
          <w:color w:val="000000" w:themeColor="text1"/>
          <w:sz w:val="24"/>
          <w:szCs w:val="24"/>
        </w:rPr>
        <w:t>dydaktyczno-</w:t>
      </w:r>
      <w:r w:rsidRPr="00876E38">
        <w:rPr>
          <w:rFonts w:ascii="Times New Roman" w:hAnsi="Times New Roman" w:cs="Times New Roman"/>
          <w:color w:val="000000" w:themeColor="text1"/>
          <w:sz w:val="24"/>
          <w:szCs w:val="24"/>
        </w:rPr>
        <w:t>metodycznym rozwinięcie</w:t>
      </w:r>
      <w:r w:rsidR="00311487"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 xml:space="preserve">koncepcji uczenia się przez działanie, zdefiniowanego przez </w:t>
      </w:r>
      <w:r w:rsidR="00F80B64" w:rsidRPr="00876E38">
        <w:rPr>
          <w:rFonts w:ascii="Times New Roman" w:hAnsi="Times New Roman" w:cs="Times New Roman"/>
          <w:i/>
          <w:color w:val="000000" w:themeColor="text1"/>
          <w:sz w:val="24"/>
          <w:szCs w:val="24"/>
        </w:rPr>
        <w:t xml:space="preserve">ESOKJ </w:t>
      </w:r>
      <w:r w:rsidR="00F80B64" w:rsidRPr="00876E38">
        <w:rPr>
          <w:rFonts w:ascii="Times New Roman" w:hAnsi="Times New Roman" w:cs="Times New Roman"/>
          <w:iCs/>
          <w:color w:val="000000" w:themeColor="text1"/>
          <w:sz w:val="24"/>
          <w:szCs w:val="24"/>
        </w:rPr>
        <w:t xml:space="preserve">i jego uzupełnioną i rozszerzoną wersję </w:t>
      </w:r>
      <w:r w:rsidR="00F80B64" w:rsidRPr="00876E38">
        <w:rPr>
          <w:rFonts w:ascii="Times New Roman" w:hAnsi="Times New Roman" w:cs="Times New Roman"/>
          <w:i/>
          <w:color w:val="000000" w:themeColor="text1"/>
          <w:sz w:val="24"/>
          <w:szCs w:val="24"/>
        </w:rPr>
        <w:t>CEFR-CV</w:t>
      </w:r>
      <w:r w:rsidR="00311487"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 xml:space="preserve">W myśl tak </w:t>
      </w:r>
      <w:proofErr w:type="spellStart"/>
      <w:r w:rsidR="007A5ABF" w:rsidRPr="00876E38">
        <w:rPr>
          <w:rFonts w:ascii="Times New Roman" w:hAnsi="Times New Roman" w:cs="Times New Roman"/>
          <w:color w:val="000000" w:themeColor="text1"/>
          <w:sz w:val="24"/>
          <w:szCs w:val="24"/>
        </w:rPr>
        <w:t>skonecptualizowanego</w:t>
      </w:r>
      <w:proofErr w:type="spellEnd"/>
      <w:r w:rsidR="00F80B64" w:rsidRPr="00876E38">
        <w:rPr>
          <w:rFonts w:ascii="Times New Roman" w:hAnsi="Times New Roman" w:cs="Times New Roman"/>
          <w:color w:val="000000" w:themeColor="text1"/>
          <w:sz w:val="24"/>
          <w:szCs w:val="24"/>
        </w:rPr>
        <w:t xml:space="preserve"> sposobu realizacji edukacji</w:t>
      </w:r>
      <w:r w:rsidR="007A5ABF" w:rsidRPr="00876E38">
        <w:rPr>
          <w:rFonts w:ascii="Times New Roman" w:hAnsi="Times New Roman" w:cs="Times New Roman"/>
          <w:color w:val="000000" w:themeColor="text1"/>
          <w:sz w:val="24"/>
          <w:szCs w:val="24"/>
        </w:rPr>
        <w:t xml:space="preserve"> językowej</w:t>
      </w:r>
      <w:r w:rsidR="00F80B64" w:rsidRPr="00876E38">
        <w:rPr>
          <w:rFonts w:ascii="Times New Roman" w:hAnsi="Times New Roman" w:cs="Times New Roman"/>
          <w:color w:val="000000" w:themeColor="text1"/>
          <w:sz w:val="24"/>
          <w:szCs w:val="24"/>
        </w:rPr>
        <w:t xml:space="preserve"> uczący się </w:t>
      </w:r>
      <w:r w:rsidR="007A5ABF" w:rsidRPr="00876E38">
        <w:rPr>
          <w:rFonts w:ascii="Times New Roman" w:hAnsi="Times New Roman" w:cs="Times New Roman"/>
          <w:color w:val="000000" w:themeColor="text1"/>
          <w:sz w:val="24"/>
          <w:szCs w:val="24"/>
        </w:rPr>
        <w:t>de</w:t>
      </w:r>
      <w:r w:rsidR="008B4EF7">
        <w:rPr>
          <w:rFonts w:ascii="Times New Roman" w:hAnsi="Times New Roman" w:cs="Times New Roman"/>
          <w:color w:val="000000" w:themeColor="text1"/>
          <w:sz w:val="24"/>
          <w:szCs w:val="24"/>
        </w:rPr>
        <w:t>fi</w:t>
      </w:r>
      <w:r w:rsidR="007A5ABF" w:rsidRPr="00876E38">
        <w:rPr>
          <w:rFonts w:ascii="Times New Roman" w:hAnsi="Times New Roman" w:cs="Times New Roman"/>
          <w:color w:val="000000" w:themeColor="text1"/>
          <w:sz w:val="24"/>
          <w:szCs w:val="24"/>
        </w:rPr>
        <w:t>niowani</w:t>
      </w:r>
      <w:r w:rsidR="00F80B64" w:rsidRPr="00876E38">
        <w:rPr>
          <w:rFonts w:ascii="Times New Roman" w:hAnsi="Times New Roman" w:cs="Times New Roman"/>
          <w:color w:val="000000" w:themeColor="text1"/>
          <w:sz w:val="24"/>
          <w:szCs w:val="24"/>
        </w:rPr>
        <w:t xml:space="preserve"> są jako członkowie społeczności wykonujący określone zadania w pewnych okolicznościach i kontekstach, w obrębie jakie</w:t>
      </w:r>
      <w:r w:rsidR="007A5ABF" w:rsidRPr="00876E38">
        <w:rPr>
          <w:rFonts w:ascii="Times New Roman" w:hAnsi="Times New Roman" w:cs="Times New Roman"/>
          <w:color w:val="000000" w:themeColor="text1"/>
          <w:sz w:val="24"/>
          <w:szCs w:val="24"/>
        </w:rPr>
        <w:t>goś</w:t>
      </w:r>
      <w:r w:rsidR="00F80B64" w:rsidRPr="00876E38">
        <w:rPr>
          <w:rFonts w:ascii="Times New Roman" w:hAnsi="Times New Roman" w:cs="Times New Roman"/>
          <w:color w:val="000000" w:themeColor="text1"/>
          <w:sz w:val="24"/>
          <w:szCs w:val="24"/>
        </w:rPr>
        <w:t xml:space="preserve"> </w:t>
      </w:r>
      <w:r w:rsidR="007A5ABF" w:rsidRPr="00876E38">
        <w:rPr>
          <w:rFonts w:ascii="Times New Roman" w:hAnsi="Times New Roman" w:cs="Times New Roman"/>
          <w:color w:val="000000" w:themeColor="text1"/>
          <w:sz w:val="24"/>
          <w:szCs w:val="24"/>
        </w:rPr>
        <w:t>obszaru społecznego</w:t>
      </w:r>
      <w:r w:rsidR="00F80B64" w:rsidRPr="00876E38">
        <w:rPr>
          <w:rFonts w:ascii="Times New Roman" w:hAnsi="Times New Roman" w:cs="Times New Roman"/>
          <w:color w:val="000000" w:themeColor="text1"/>
          <w:sz w:val="24"/>
          <w:szCs w:val="24"/>
        </w:rPr>
        <w:t xml:space="preserve">. </w:t>
      </w:r>
      <w:r w:rsidR="007A5ABF" w:rsidRPr="00876E38">
        <w:rPr>
          <w:rFonts w:ascii="Times New Roman" w:hAnsi="Times New Roman" w:cs="Times New Roman"/>
          <w:color w:val="000000" w:themeColor="text1"/>
          <w:sz w:val="24"/>
          <w:szCs w:val="24"/>
        </w:rPr>
        <w:t>Zasadniczym</w:t>
      </w:r>
      <w:r w:rsidR="00F80B64" w:rsidRPr="00876E38">
        <w:rPr>
          <w:rFonts w:ascii="Times New Roman" w:hAnsi="Times New Roman" w:cs="Times New Roman"/>
          <w:color w:val="000000" w:themeColor="text1"/>
          <w:sz w:val="24"/>
          <w:szCs w:val="24"/>
        </w:rPr>
        <w:t xml:space="preserve"> elementem dydaktyczno-metodycznym zajęć językowych staje się realizacja zadań, definiowanych jako działanie</w:t>
      </w:r>
      <w:r w:rsidR="007A5ABF" w:rsidRPr="00876E38">
        <w:rPr>
          <w:rFonts w:ascii="Times New Roman" w:hAnsi="Times New Roman" w:cs="Times New Roman"/>
          <w:color w:val="000000" w:themeColor="text1"/>
          <w:sz w:val="24"/>
          <w:szCs w:val="24"/>
        </w:rPr>
        <w:t xml:space="preserve"> celowe</w:t>
      </w:r>
      <w:r w:rsidR="00F80B64" w:rsidRPr="00876E38">
        <w:rPr>
          <w:rFonts w:ascii="Times New Roman" w:hAnsi="Times New Roman" w:cs="Times New Roman"/>
          <w:color w:val="000000" w:themeColor="text1"/>
          <w:sz w:val="24"/>
          <w:szCs w:val="24"/>
        </w:rPr>
        <w:t>, konieczne do rozwiązania wyzwań</w:t>
      </w:r>
      <w:r w:rsidR="007A5ABF" w:rsidRPr="00876E38">
        <w:rPr>
          <w:rFonts w:ascii="Times New Roman" w:hAnsi="Times New Roman" w:cs="Times New Roman"/>
          <w:color w:val="000000" w:themeColor="text1"/>
          <w:sz w:val="24"/>
          <w:szCs w:val="24"/>
        </w:rPr>
        <w:t xml:space="preserve"> </w:t>
      </w:r>
      <w:proofErr w:type="spellStart"/>
      <w:r w:rsidR="007A5ABF" w:rsidRPr="00876E38">
        <w:rPr>
          <w:rFonts w:ascii="Times New Roman" w:hAnsi="Times New Roman" w:cs="Times New Roman"/>
          <w:color w:val="000000" w:themeColor="text1"/>
          <w:sz w:val="24"/>
          <w:szCs w:val="24"/>
        </w:rPr>
        <w:t>społęcznych</w:t>
      </w:r>
      <w:proofErr w:type="spellEnd"/>
      <w:r w:rsidR="00F80B64" w:rsidRPr="00876E38">
        <w:rPr>
          <w:rFonts w:ascii="Times New Roman" w:hAnsi="Times New Roman" w:cs="Times New Roman"/>
          <w:color w:val="000000" w:themeColor="text1"/>
          <w:sz w:val="24"/>
          <w:szCs w:val="24"/>
        </w:rPr>
        <w:t xml:space="preserve">, wypełnienia zobowiązań czy realizowania </w:t>
      </w:r>
      <w:r w:rsidR="007A5ABF" w:rsidRPr="00876E38">
        <w:rPr>
          <w:rFonts w:ascii="Times New Roman" w:hAnsi="Times New Roman" w:cs="Times New Roman"/>
          <w:color w:val="000000" w:themeColor="text1"/>
          <w:sz w:val="24"/>
          <w:szCs w:val="24"/>
        </w:rPr>
        <w:t xml:space="preserve">określonych </w:t>
      </w:r>
      <w:r w:rsidR="00F80B64" w:rsidRPr="00876E38">
        <w:rPr>
          <w:rFonts w:ascii="Times New Roman" w:hAnsi="Times New Roman" w:cs="Times New Roman"/>
          <w:color w:val="000000" w:themeColor="text1"/>
          <w:sz w:val="24"/>
          <w:szCs w:val="24"/>
        </w:rPr>
        <w:t>dążeń. Działanie należy zatem postrzegać jako aktywność, która ma na celu rzeczywisty efekt i która angażuje złożone procesy kognitywne.</w:t>
      </w:r>
    </w:p>
    <w:p w14:paraId="481F3F7F" w14:textId="6270341F" w:rsidR="00F80B64" w:rsidRPr="00876E38" w:rsidRDefault="00F80B64"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Cele kształcenia</w:t>
      </w:r>
      <w:r w:rsidR="007A5ABF" w:rsidRPr="00876E38">
        <w:rPr>
          <w:rFonts w:ascii="Times New Roman" w:hAnsi="Times New Roman" w:cs="Times New Roman"/>
          <w:color w:val="000000" w:themeColor="text1"/>
          <w:sz w:val="24"/>
          <w:szCs w:val="24"/>
        </w:rPr>
        <w:t xml:space="preserve"> językowego</w:t>
      </w:r>
      <w:r w:rsidRPr="00876E38">
        <w:rPr>
          <w:rFonts w:ascii="Times New Roman" w:hAnsi="Times New Roman" w:cs="Times New Roman"/>
          <w:color w:val="000000" w:themeColor="text1"/>
          <w:sz w:val="24"/>
          <w:szCs w:val="24"/>
        </w:rPr>
        <w:t xml:space="preserve"> stają się zatem tożsame z celami społecznymi</w:t>
      </w:r>
      <w:r w:rsidR="007A5ABF" w:rsidRPr="00876E38">
        <w:rPr>
          <w:rFonts w:ascii="Times New Roman" w:hAnsi="Times New Roman" w:cs="Times New Roman"/>
          <w:color w:val="000000" w:themeColor="text1"/>
          <w:sz w:val="24"/>
          <w:szCs w:val="24"/>
        </w:rPr>
        <w:t xml:space="preserve">, przez co </w:t>
      </w:r>
      <w:r w:rsidR="00C01356">
        <w:rPr>
          <w:rFonts w:ascii="Times New Roman" w:hAnsi="Times New Roman" w:cs="Times New Roman"/>
          <w:color w:val="000000" w:themeColor="text1"/>
          <w:sz w:val="24"/>
          <w:szCs w:val="24"/>
        </w:rPr>
        <w:t>dydaktyka</w:t>
      </w:r>
      <w:r w:rsidR="007A5ABF" w:rsidRPr="00876E38">
        <w:rPr>
          <w:rFonts w:ascii="Times New Roman" w:hAnsi="Times New Roman" w:cs="Times New Roman"/>
          <w:color w:val="000000" w:themeColor="text1"/>
          <w:sz w:val="24"/>
          <w:szCs w:val="24"/>
        </w:rPr>
        <w:t xml:space="preserve"> języków obcych nabiera </w:t>
      </w:r>
      <w:r w:rsidR="00311487" w:rsidRPr="00876E38">
        <w:rPr>
          <w:rFonts w:ascii="Times New Roman" w:hAnsi="Times New Roman" w:cs="Times New Roman"/>
          <w:color w:val="000000" w:themeColor="text1"/>
          <w:sz w:val="24"/>
          <w:szCs w:val="24"/>
        </w:rPr>
        <w:t>bardziej</w:t>
      </w:r>
      <w:r w:rsidR="007A5ABF" w:rsidRPr="00876E38">
        <w:rPr>
          <w:rFonts w:ascii="Times New Roman" w:hAnsi="Times New Roman" w:cs="Times New Roman"/>
          <w:color w:val="000000" w:themeColor="text1"/>
          <w:sz w:val="24"/>
          <w:szCs w:val="24"/>
        </w:rPr>
        <w:t xml:space="preserve"> praktycznego </w:t>
      </w:r>
      <w:r w:rsidR="00311487" w:rsidRPr="00876E38">
        <w:rPr>
          <w:rFonts w:ascii="Times New Roman" w:hAnsi="Times New Roman" w:cs="Times New Roman"/>
          <w:color w:val="000000" w:themeColor="text1"/>
          <w:sz w:val="24"/>
          <w:szCs w:val="24"/>
        </w:rPr>
        <w:t>formatu,</w:t>
      </w:r>
      <w:r w:rsidRPr="00876E38">
        <w:rPr>
          <w:rFonts w:ascii="Times New Roman" w:hAnsi="Times New Roman" w:cs="Times New Roman"/>
          <w:color w:val="000000" w:themeColor="text1"/>
          <w:sz w:val="24"/>
          <w:szCs w:val="24"/>
        </w:rPr>
        <w:t xml:space="preserve"> co nadaje szczególnego znaczenia wprowadzaniu do procesu dydaktycznego otwartych form nauczania, w postaci realizacji projektów oraz form pracy kreatywnej, realizowanych w grupach. Wprowadzenie </w:t>
      </w:r>
      <w:r w:rsidR="007F3F0B" w:rsidRPr="00876E38">
        <w:rPr>
          <w:rFonts w:ascii="Times New Roman" w:hAnsi="Times New Roman" w:cs="Times New Roman"/>
          <w:color w:val="000000" w:themeColor="text1"/>
          <w:sz w:val="24"/>
          <w:szCs w:val="24"/>
        </w:rPr>
        <w:t>tych</w:t>
      </w:r>
      <w:r w:rsidRPr="00876E38">
        <w:rPr>
          <w:rFonts w:ascii="Times New Roman" w:hAnsi="Times New Roman" w:cs="Times New Roman"/>
          <w:color w:val="000000" w:themeColor="text1"/>
          <w:sz w:val="24"/>
          <w:szCs w:val="24"/>
        </w:rPr>
        <w:t xml:space="preserve"> form pracy nie może jednak sprostać wszystkim wymaganiom, jakie stawia działalność uczącego się oraz ukierunkowanie na proces i kompetencje. </w:t>
      </w:r>
      <w:r w:rsidR="007F3F0B" w:rsidRPr="00876E38">
        <w:rPr>
          <w:rFonts w:ascii="Times New Roman" w:hAnsi="Times New Roman" w:cs="Times New Roman"/>
          <w:color w:val="000000" w:themeColor="text1"/>
          <w:sz w:val="24"/>
          <w:szCs w:val="24"/>
        </w:rPr>
        <w:t xml:space="preserve">Poprzez </w:t>
      </w:r>
      <w:r w:rsidRPr="00876E38">
        <w:rPr>
          <w:rFonts w:ascii="Times New Roman" w:hAnsi="Times New Roman" w:cs="Times New Roman"/>
          <w:color w:val="000000" w:themeColor="text1"/>
          <w:sz w:val="24"/>
          <w:szCs w:val="24"/>
        </w:rPr>
        <w:t>odchodz</w:t>
      </w:r>
      <w:r w:rsidR="007F3F0B" w:rsidRPr="00876E38">
        <w:rPr>
          <w:rFonts w:ascii="Times New Roman" w:hAnsi="Times New Roman" w:cs="Times New Roman"/>
          <w:color w:val="000000" w:themeColor="text1"/>
          <w:sz w:val="24"/>
          <w:szCs w:val="24"/>
        </w:rPr>
        <w:t xml:space="preserve">enie </w:t>
      </w:r>
      <w:r w:rsidRPr="00876E38">
        <w:rPr>
          <w:rFonts w:ascii="Times New Roman" w:hAnsi="Times New Roman" w:cs="Times New Roman"/>
          <w:color w:val="000000" w:themeColor="text1"/>
          <w:sz w:val="24"/>
          <w:szCs w:val="24"/>
        </w:rPr>
        <w:t xml:space="preserve">od </w:t>
      </w:r>
      <w:proofErr w:type="spellStart"/>
      <w:r w:rsidRPr="00876E38">
        <w:rPr>
          <w:rFonts w:ascii="Times New Roman" w:hAnsi="Times New Roman" w:cs="Times New Roman"/>
          <w:color w:val="000000" w:themeColor="text1"/>
          <w:sz w:val="24"/>
          <w:szCs w:val="24"/>
        </w:rPr>
        <w:t>koncetrowania</w:t>
      </w:r>
      <w:proofErr w:type="spellEnd"/>
      <w:r w:rsidRPr="00876E38">
        <w:rPr>
          <w:rFonts w:ascii="Times New Roman" w:hAnsi="Times New Roman" w:cs="Times New Roman"/>
          <w:color w:val="000000" w:themeColor="text1"/>
          <w:sz w:val="24"/>
          <w:szCs w:val="24"/>
        </w:rPr>
        <w:t xml:space="preserve"> się na opanowaniu określonej wiedzy językowej</w:t>
      </w:r>
      <w:r w:rsidR="007F3F0B" w:rsidRPr="00876E38">
        <w:rPr>
          <w:rFonts w:ascii="Times New Roman" w:hAnsi="Times New Roman" w:cs="Times New Roman"/>
          <w:color w:val="000000" w:themeColor="text1"/>
          <w:sz w:val="24"/>
          <w:szCs w:val="24"/>
        </w:rPr>
        <w:t xml:space="preserve"> dydaktyka działaniowa</w:t>
      </w:r>
      <w:r w:rsidRPr="00876E38">
        <w:rPr>
          <w:rFonts w:ascii="Times New Roman" w:hAnsi="Times New Roman" w:cs="Times New Roman"/>
          <w:color w:val="000000" w:themeColor="text1"/>
          <w:sz w:val="24"/>
          <w:szCs w:val="24"/>
        </w:rPr>
        <w:t xml:space="preserve"> </w:t>
      </w:r>
      <w:r w:rsidR="007F3F0B" w:rsidRPr="00876E38">
        <w:rPr>
          <w:rFonts w:ascii="Times New Roman" w:hAnsi="Times New Roman" w:cs="Times New Roman"/>
          <w:color w:val="000000" w:themeColor="text1"/>
          <w:sz w:val="24"/>
          <w:szCs w:val="24"/>
        </w:rPr>
        <w:t>s</w:t>
      </w:r>
      <w:r w:rsidRPr="00876E38">
        <w:rPr>
          <w:rFonts w:ascii="Times New Roman" w:hAnsi="Times New Roman" w:cs="Times New Roman"/>
          <w:color w:val="000000" w:themeColor="text1"/>
          <w:sz w:val="24"/>
          <w:szCs w:val="24"/>
        </w:rPr>
        <w:t xml:space="preserve">kupia się na rozwijaniu umiejętności interakcyjnych, kształtowanych dzięki osobistemu angażowaniu uczących się w realizację konkretnych zadań, których efektem staje się każdorazowo określony „produkt działań komunikacyjnych”, prezentowany, i co ważne ewaluowany na forum całej klasy. </w:t>
      </w:r>
      <w:r w:rsidR="007F3F0B" w:rsidRPr="00876E38">
        <w:rPr>
          <w:rFonts w:ascii="Times New Roman" w:hAnsi="Times New Roman" w:cs="Times New Roman"/>
          <w:color w:val="000000" w:themeColor="text1"/>
          <w:sz w:val="24"/>
          <w:szCs w:val="24"/>
        </w:rPr>
        <w:t>P</w:t>
      </w:r>
      <w:r w:rsidRPr="00876E38">
        <w:rPr>
          <w:rFonts w:ascii="Times New Roman" w:hAnsi="Times New Roman" w:cs="Times New Roman"/>
          <w:color w:val="000000" w:themeColor="text1"/>
          <w:sz w:val="24"/>
          <w:szCs w:val="24"/>
        </w:rPr>
        <w:t>rymat języka mówionego nad pisanym</w:t>
      </w:r>
      <w:r w:rsidR="007F3F0B" w:rsidRPr="00876E38">
        <w:rPr>
          <w:rFonts w:ascii="Times New Roman" w:hAnsi="Times New Roman" w:cs="Times New Roman"/>
          <w:color w:val="000000" w:themeColor="text1"/>
          <w:sz w:val="24"/>
          <w:szCs w:val="24"/>
        </w:rPr>
        <w:t xml:space="preserve"> stanowi element wspólny dla tradycyjnego podejścia komunikacyjnego i nowoczesnego podejścia działaniowego</w:t>
      </w:r>
      <w:r w:rsidRPr="00876E38">
        <w:rPr>
          <w:rFonts w:ascii="Times New Roman" w:hAnsi="Times New Roman" w:cs="Times New Roman"/>
          <w:color w:val="000000" w:themeColor="text1"/>
          <w:sz w:val="24"/>
          <w:szCs w:val="24"/>
        </w:rPr>
        <w:t xml:space="preserve">. </w:t>
      </w:r>
      <w:r w:rsidR="007F3F0B" w:rsidRPr="00876E38">
        <w:rPr>
          <w:rFonts w:ascii="Times New Roman" w:hAnsi="Times New Roman" w:cs="Times New Roman"/>
          <w:color w:val="000000" w:themeColor="text1"/>
          <w:sz w:val="24"/>
          <w:szCs w:val="24"/>
        </w:rPr>
        <w:t>C</w:t>
      </w:r>
      <w:r w:rsidRPr="00876E38">
        <w:rPr>
          <w:rFonts w:ascii="Times New Roman" w:hAnsi="Times New Roman" w:cs="Times New Roman"/>
          <w:color w:val="000000" w:themeColor="text1"/>
          <w:sz w:val="24"/>
          <w:szCs w:val="24"/>
        </w:rPr>
        <w:t>oraz większą rolę odgrywają znaczenie interakcji społecznej, kooperacji i współpracy, przyczyniając się do rozwoju kompetencji społecznyc</w:t>
      </w:r>
      <w:r w:rsidR="00311487" w:rsidRPr="00876E38">
        <w:rPr>
          <w:rFonts w:ascii="Times New Roman" w:hAnsi="Times New Roman" w:cs="Times New Roman"/>
          <w:color w:val="000000" w:themeColor="text1"/>
          <w:sz w:val="24"/>
          <w:szCs w:val="24"/>
        </w:rPr>
        <w:t>h</w:t>
      </w:r>
      <w:r w:rsidRPr="00876E38">
        <w:rPr>
          <w:rFonts w:ascii="Times New Roman" w:hAnsi="Times New Roman" w:cs="Times New Roman"/>
          <w:color w:val="000000" w:themeColor="text1"/>
          <w:sz w:val="24"/>
          <w:szCs w:val="24"/>
        </w:rPr>
        <w:t>.</w:t>
      </w:r>
    </w:p>
    <w:p w14:paraId="71D3BE4E" w14:textId="20717F49" w:rsidR="00F80B64" w:rsidRPr="00876E38" w:rsidRDefault="007F3F0B"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w:t>
      </w:r>
      <w:r w:rsidR="00F80B64" w:rsidRPr="00876E38">
        <w:rPr>
          <w:rFonts w:ascii="Times New Roman" w:hAnsi="Times New Roman" w:cs="Times New Roman"/>
          <w:color w:val="000000" w:themeColor="text1"/>
          <w:sz w:val="24"/>
          <w:szCs w:val="24"/>
        </w:rPr>
        <w:t>ozwijanie kompetencji działaniowej</w:t>
      </w:r>
      <w:r w:rsidRPr="00876E38">
        <w:rPr>
          <w:rFonts w:ascii="Times New Roman" w:hAnsi="Times New Roman" w:cs="Times New Roman"/>
          <w:color w:val="000000" w:themeColor="text1"/>
          <w:sz w:val="24"/>
          <w:szCs w:val="24"/>
        </w:rPr>
        <w:t xml:space="preserve"> to główny cel zajęć realizowanych w nurcie działaniowym.</w:t>
      </w:r>
      <w:r w:rsidR="00C01356">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R</w:t>
      </w:r>
      <w:r w:rsidR="00F80B64" w:rsidRPr="00876E38">
        <w:rPr>
          <w:rFonts w:ascii="Times New Roman" w:hAnsi="Times New Roman" w:cs="Times New Roman"/>
          <w:color w:val="000000" w:themeColor="text1"/>
          <w:sz w:val="24"/>
          <w:szCs w:val="24"/>
        </w:rPr>
        <w:t>ozumian</w:t>
      </w:r>
      <w:r w:rsidRPr="00876E38">
        <w:rPr>
          <w:rFonts w:ascii="Times New Roman" w:hAnsi="Times New Roman" w:cs="Times New Roman"/>
          <w:color w:val="000000" w:themeColor="text1"/>
          <w:sz w:val="24"/>
          <w:szCs w:val="24"/>
        </w:rPr>
        <w:t>a</w:t>
      </w:r>
      <w:r w:rsidR="00311487"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jest</w:t>
      </w:r>
      <w:r w:rsidR="00311487" w:rsidRPr="00876E38">
        <w:rPr>
          <w:rFonts w:ascii="Times New Roman" w:hAnsi="Times New Roman" w:cs="Times New Roman"/>
          <w:color w:val="000000" w:themeColor="text1"/>
          <w:sz w:val="24"/>
          <w:szCs w:val="24"/>
        </w:rPr>
        <w:t xml:space="preserve"> ona</w:t>
      </w:r>
      <w:r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jako zdolność i gotowość uczącego się do samodzielnego, odpowiedzialnego</w:t>
      </w:r>
      <w:r w:rsidR="00311487" w:rsidRPr="00876E38">
        <w:rPr>
          <w:rFonts w:ascii="Times New Roman" w:hAnsi="Times New Roman" w:cs="Times New Roman"/>
          <w:color w:val="000000" w:themeColor="text1"/>
          <w:sz w:val="24"/>
          <w:szCs w:val="24"/>
        </w:rPr>
        <w:t xml:space="preserve"> i </w:t>
      </w:r>
      <w:r w:rsidR="00F80B64" w:rsidRPr="00876E38">
        <w:rPr>
          <w:rFonts w:ascii="Times New Roman" w:hAnsi="Times New Roman" w:cs="Times New Roman"/>
          <w:color w:val="000000" w:themeColor="text1"/>
          <w:sz w:val="24"/>
          <w:szCs w:val="24"/>
        </w:rPr>
        <w:t xml:space="preserve">profesjonalnego działania, będącego procesem o charakterze dynamicznym i trwającym całe życie. </w:t>
      </w:r>
      <w:r w:rsidR="00C01356">
        <w:rPr>
          <w:rFonts w:ascii="Times New Roman" w:hAnsi="Times New Roman" w:cs="Times New Roman"/>
          <w:color w:val="000000" w:themeColor="text1"/>
          <w:sz w:val="24"/>
          <w:szCs w:val="24"/>
        </w:rPr>
        <w:t>Większego</w:t>
      </w:r>
      <w:r w:rsidR="00F80B64" w:rsidRPr="00876E38">
        <w:rPr>
          <w:rFonts w:ascii="Times New Roman" w:hAnsi="Times New Roman" w:cs="Times New Roman"/>
          <w:color w:val="000000" w:themeColor="text1"/>
          <w:sz w:val="24"/>
          <w:szCs w:val="24"/>
        </w:rPr>
        <w:t xml:space="preserve"> znaczenia nabiera proces zdobywania wiedzy i umiejętności w porównaniu do </w:t>
      </w:r>
      <w:r w:rsidRPr="00876E38">
        <w:rPr>
          <w:rFonts w:ascii="Times New Roman" w:hAnsi="Times New Roman" w:cs="Times New Roman"/>
          <w:color w:val="000000" w:themeColor="text1"/>
          <w:sz w:val="24"/>
          <w:szCs w:val="24"/>
        </w:rPr>
        <w:t xml:space="preserve">jego </w:t>
      </w:r>
      <w:r w:rsidR="00F80B64" w:rsidRPr="00876E38">
        <w:rPr>
          <w:rFonts w:ascii="Times New Roman" w:hAnsi="Times New Roman" w:cs="Times New Roman"/>
          <w:color w:val="000000" w:themeColor="text1"/>
          <w:sz w:val="24"/>
          <w:szCs w:val="24"/>
        </w:rPr>
        <w:t xml:space="preserve">rezultatów. </w:t>
      </w:r>
      <w:r w:rsidRPr="00876E38">
        <w:rPr>
          <w:rFonts w:ascii="Times New Roman" w:hAnsi="Times New Roman" w:cs="Times New Roman"/>
          <w:color w:val="000000" w:themeColor="text1"/>
          <w:sz w:val="24"/>
          <w:szCs w:val="24"/>
        </w:rPr>
        <w:t xml:space="preserve">Związane jest to z przekonaniem, </w:t>
      </w:r>
      <w:r w:rsidR="00F80B64" w:rsidRPr="00876E38">
        <w:rPr>
          <w:rFonts w:ascii="Times New Roman" w:hAnsi="Times New Roman" w:cs="Times New Roman"/>
          <w:color w:val="000000" w:themeColor="text1"/>
          <w:sz w:val="24"/>
          <w:szCs w:val="24"/>
        </w:rPr>
        <w:t xml:space="preserve">że wiedza proceduralna staje się w ramach nowoczesnej edukacji coraz większą wartością w porównaniu do wiedzy deklaratywnej. </w:t>
      </w:r>
      <w:r w:rsidRPr="00876E38">
        <w:rPr>
          <w:rFonts w:ascii="Times New Roman" w:hAnsi="Times New Roman" w:cs="Times New Roman"/>
          <w:color w:val="000000" w:themeColor="text1"/>
          <w:sz w:val="24"/>
          <w:szCs w:val="24"/>
        </w:rPr>
        <w:t>W</w:t>
      </w:r>
      <w:r w:rsidR="00F80B64" w:rsidRPr="00876E38">
        <w:rPr>
          <w:rFonts w:ascii="Times New Roman" w:hAnsi="Times New Roman" w:cs="Times New Roman"/>
          <w:color w:val="000000" w:themeColor="text1"/>
          <w:sz w:val="24"/>
          <w:szCs w:val="24"/>
        </w:rPr>
        <w:t>ięcej uwagi poświęca się procesowi transformacji nabytej wiedzy w umiejętności i kompetencje. Dydaktyka zorientowana na proces stawia na rozwój, a rozwój rozumiany jest jako ciągła zmiana, która wzmacnia kreowanie nowych możliwości. Doświadczanie „nowości” nie tylko rozszerza horyzonty</w:t>
      </w:r>
      <w:r w:rsidR="00311487" w:rsidRPr="00876E38">
        <w:rPr>
          <w:rFonts w:ascii="Times New Roman" w:hAnsi="Times New Roman" w:cs="Times New Roman"/>
          <w:color w:val="000000" w:themeColor="text1"/>
          <w:sz w:val="24"/>
          <w:szCs w:val="24"/>
        </w:rPr>
        <w:t xml:space="preserve"> intelektualne młodych ludzi</w:t>
      </w:r>
      <w:r w:rsidR="00F80B64" w:rsidRPr="00876E38">
        <w:rPr>
          <w:rFonts w:ascii="Times New Roman" w:hAnsi="Times New Roman" w:cs="Times New Roman"/>
          <w:color w:val="000000" w:themeColor="text1"/>
          <w:sz w:val="24"/>
          <w:szCs w:val="24"/>
        </w:rPr>
        <w:t xml:space="preserve">, ale również wspiera postawę otwartości wobec nowych </w:t>
      </w:r>
      <w:r w:rsidRPr="00876E38">
        <w:rPr>
          <w:rFonts w:ascii="Times New Roman" w:hAnsi="Times New Roman" w:cs="Times New Roman"/>
          <w:color w:val="000000" w:themeColor="text1"/>
          <w:sz w:val="24"/>
          <w:szCs w:val="24"/>
        </w:rPr>
        <w:t>rozwiązań</w:t>
      </w:r>
      <w:r w:rsidR="00F80B64" w:rsidRPr="00876E38">
        <w:rPr>
          <w:rFonts w:ascii="Times New Roman" w:hAnsi="Times New Roman" w:cs="Times New Roman"/>
          <w:color w:val="000000" w:themeColor="text1"/>
          <w:sz w:val="24"/>
          <w:szCs w:val="24"/>
        </w:rPr>
        <w:t xml:space="preserve"> i umiejętności podejmowania różnych zadań. Uczącym się należy zatem dać </w:t>
      </w:r>
      <w:r w:rsidRPr="00876E38">
        <w:rPr>
          <w:rFonts w:ascii="Times New Roman" w:hAnsi="Times New Roman" w:cs="Times New Roman"/>
          <w:color w:val="000000" w:themeColor="text1"/>
          <w:sz w:val="24"/>
          <w:szCs w:val="24"/>
        </w:rPr>
        <w:t>przestrzeń do</w:t>
      </w:r>
      <w:r w:rsidR="00F80B64" w:rsidRPr="00876E38">
        <w:rPr>
          <w:rFonts w:ascii="Times New Roman" w:hAnsi="Times New Roman" w:cs="Times New Roman"/>
          <w:color w:val="000000" w:themeColor="text1"/>
          <w:sz w:val="24"/>
          <w:szCs w:val="24"/>
        </w:rPr>
        <w:t xml:space="preserve"> stawiania i uświadamiania sobie celów dotyczących własnego rozwoju.</w:t>
      </w:r>
    </w:p>
    <w:p w14:paraId="65AC6A65" w14:textId="5EA7067C" w:rsidR="0048269C" w:rsidRPr="00876E38" w:rsidRDefault="00F80B64"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Podejście działaniowe w</w:t>
      </w:r>
      <w:r w:rsidR="007F3F0B" w:rsidRPr="00876E38">
        <w:rPr>
          <w:rFonts w:ascii="Times New Roman" w:hAnsi="Times New Roman" w:cs="Times New Roman"/>
          <w:color w:val="000000" w:themeColor="text1"/>
          <w:sz w:val="24"/>
          <w:szCs w:val="24"/>
        </w:rPr>
        <w:t xml:space="preserve"> sposób oczywisty</w:t>
      </w:r>
      <w:r w:rsidRPr="00876E38">
        <w:rPr>
          <w:rFonts w:ascii="Times New Roman" w:hAnsi="Times New Roman" w:cs="Times New Roman"/>
          <w:color w:val="000000" w:themeColor="text1"/>
          <w:sz w:val="24"/>
          <w:szCs w:val="24"/>
        </w:rPr>
        <w:t xml:space="preserve"> wpływa na nauczani</w:t>
      </w:r>
      <w:r w:rsidR="007F3F0B" w:rsidRPr="00876E38">
        <w:rPr>
          <w:rFonts w:ascii="Times New Roman" w:hAnsi="Times New Roman" w:cs="Times New Roman"/>
          <w:color w:val="000000" w:themeColor="text1"/>
          <w:sz w:val="24"/>
          <w:szCs w:val="24"/>
        </w:rPr>
        <w:t>e</w:t>
      </w:r>
      <w:r w:rsidRPr="00876E38">
        <w:rPr>
          <w:rFonts w:ascii="Times New Roman" w:hAnsi="Times New Roman" w:cs="Times New Roman"/>
          <w:color w:val="000000" w:themeColor="text1"/>
          <w:sz w:val="24"/>
          <w:szCs w:val="24"/>
        </w:rPr>
        <w:t xml:space="preserve"> elementów podsystemów języka. Nauczanie gramatyki, słownictwa i poprawnej wymowy może, a wręcz powinno być realizowane w nurcie działaniowym. Wprowadzanie nowych konstrukcji językowych na zajęciach każdorazowo odnosi się do konkretnych społecznych działa</w:t>
      </w:r>
      <w:r w:rsidR="00311487" w:rsidRPr="00876E38">
        <w:rPr>
          <w:rFonts w:ascii="Times New Roman" w:hAnsi="Times New Roman" w:cs="Times New Roman"/>
          <w:color w:val="000000" w:themeColor="text1"/>
          <w:sz w:val="24"/>
          <w:szCs w:val="24"/>
        </w:rPr>
        <w:t>ń</w:t>
      </w:r>
      <w:r w:rsidRPr="00876E38">
        <w:rPr>
          <w:rFonts w:ascii="Times New Roman" w:hAnsi="Times New Roman" w:cs="Times New Roman"/>
          <w:color w:val="000000" w:themeColor="text1"/>
          <w:sz w:val="24"/>
          <w:szCs w:val="24"/>
        </w:rPr>
        <w:t xml:space="preserve"> językowych, które narzucają progresję materiału gramatycznego, leksykalnego i fonetycznego.</w:t>
      </w:r>
    </w:p>
    <w:p w14:paraId="227AA0DA" w14:textId="0FF63E8B" w:rsidR="00346390" w:rsidRPr="00876E38" w:rsidRDefault="00417241"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bookmarkStart w:id="7" w:name="_Toc9942024"/>
      <w:r w:rsidRPr="00876E38">
        <w:rPr>
          <w:rFonts w:ascii="Times New Roman" w:hAnsi="Times New Roman" w:cs="Times New Roman"/>
          <w:color w:val="000000" w:themeColor="text1"/>
        </w:rPr>
        <w:lastRenderedPageBreak/>
        <w:t>Nowe spojrzenie na uczących się i nauczających: o autonomii</w:t>
      </w:r>
      <w:bookmarkEnd w:id="7"/>
    </w:p>
    <w:p w14:paraId="55797DD9" w14:textId="750BF587" w:rsidR="0006400D" w:rsidRPr="00876E38" w:rsidRDefault="007F3F0B"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Naszkicowane powyżej podejście zadaniowe oferuje </w:t>
      </w:r>
      <w:proofErr w:type="spellStart"/>
      <w:r w:rsidRPr="00876E38">
        <w:rPr>
          <w:rFonts w:ascii="Times New Roman" w:hAnsi="Times New Roman" w:cs="Times New Roman"/>
          <w:color w:val="000000" w:themeColor="text1"/>
          <w:sz w:val="24"/>
          <w:szCs w:val="24"/>
        </w:rPr>
        <w:t>dydaktce</w:t>
      </w:r>
      <w:proofErr w:type="spellEnd"/>
      <w:r w:rsidRPr="00876E38">
        <w:rPr>
          <w:rFonts w:ascii="Times New Roman" w:hAnsi="Times New Roman" w:cs="Times New Roman"/>
          <w:color w:val="000000" w:themeColor="text1"/>
          <w:sz w:val="24"/>
          <w:szCs w:val="24"/>
        </w:rPr>
        <w:t xml:space="preserve"> języków obcych inne spojrzenie na </w:t>
      </w:r>
      <w:r w:rsidR="0006400D" w:rsidRPr="00876E38">
        <w:rPr>
          <w:rFonts w:ascii="Times New Roman" w:hAnsi="Times New Roman" w:cs="Times New Roman"/>
          <w:color w:val="000000" w:themeColor="text1"/>
          <w:sz w:val="24"/>
          <w:szCs w:val="24"/>
        </w:rPr>
        <w:t xml:space="preserve">role i zakresy obowiązków nauczających i uczących się. Nowoczesny </w:t>
      </w:r>
      <w:r w:rsidR="00A414B1" w:rsidRPr="00876E38">
        <w:rPr>
          <w:rFonts w:ascii="Times New Roman" w:hAnsi="Times New Roman" w:cs="Times New Roman"/>
          <w:color w:val="000000" w:themeColor="text1"/>
          <w:sz w:val="24"/>
          <w:szCs w:val="24"/>
        </w:rPr>
        <w:t>nauczający języków</w:t>
      </w:r>
      <w:r w:rsidR="00426676" w:rsidRPr="00876E38">
        <w:rPr>
          <w:rFonts w:ascii="Times New Roman" w:hAnsi="Times New Roman" w:cs="Times New Roman"/>
          <w:color w:val="000000" w:themeColor="text1"/>
          <w:sz w:val="24"/>
          <w:szCs w:val="24"/>
        </w:rPr>
        <w:t xml:space="preserve"> obcych</w:t>
      </w:r>
      <w:r w:rsidR="0006400D"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to</w:t>
      </w:r>
      <w:r w:rsidR="0006400D"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mentor</w:t>
      </w:r>
      <w:r w:rsidR="00426676" w:rsidRPr="00876E38">
        <w:rPr>
          <w:rFonts w:ascii="Times New Roman" w:hAnsi="Times New Roman" w:cs="Times New Roman"/>
          <w:color w:val="000000" w:themeColor="text1"/>
          <w:sz w:val="24"/>
          <w:szCs w:val="24"/>
        </w:rPr>
        <w:t xml:space="preserve"> w</w:t>
      </w:r>
      <w:r w:rsidR="00A414B1" w:rsidRPr="00876E38">
        <w:rPr>
          <w:rFonts w:ascii="Times New Roman" w:hAnsi="Times New Roman" w:cs="Times New Roman"/>
          <w:color w:val="000000" w:themeColor="text1"/>
          <w:sz w:val="24"/>
          <w:szCs w:val="24"/>
        </w:rPr>
        <w:t xml:space="preserve"> proces</w:t>
      </w:r>
      <w:r w:rsidR="00426676" w:rsidRPr="00876E38">
        <w:rPr>
          <w:rFonts w:ascii="Times New Roman" w:hAnsi="Times New Roman" w:cs="Times New Roman"/>
          <w:color w:val="000000" w:themeColor="text1"/>
          <w:sz w:val="24"/>
          <w:szCs w:val="24"/>
        </w:rPr>
        <w:t>ie</w:t>
      </w:r>
      <w:r w:rsidR="00A414B1" w:rsidRPr="00876E38">
        <w:rPr>
          <w:rFonts w:ascii="Times New Roman" w:hAnsi="Times New Roman" w:cs="Times New Roman"/>
          <w:color w:val="000000" w:themeColor="text1"/>
          <w:sz w:val="24"/>
          <w:szCs w:val="24"/>
        </w:rPr>
        <w:t xml:space="preserve"> uczenia się języka. Jego</w:t>
      </w:r>
      <w:r w:rsidR="0006400D" w:rsidRPr="00876E38">
        <w:rPr>
          <w:rFonts w:ascii="Times New Roman" w:hAnsi="Times New Roman" w:cs="Times New Roman"/>
          <w:color w:val="000000" w:themeColor="text1"/>
          <w:sz w:val="24"/>
          <w:szCs w:val="24"/>
        </w:rPr>
        <w:t xml:space="preserve"> rol</w:t>
      </w:r>
      <w:r w:rsidR="00426676" w:rsidRPr="00876E38">
        <w:rPr>
          <w:rFonts w:ascii="Times New Roman" w:hAnsi="Times New Roman" w:cs="Times New Roman"/>
          <w:color w:val="000000" w:themeColor="text1"/>
          <w:sz w:val="24"/>
          <w:szCs w:val="24"/>
        </w:rPr>
        <w:t>a</w:t>
      </w:r>
      <w:r w:rsidR="0006400D" w:rsidRPr="00876E38">
        <w:rPr>
          <w:rFonts w:ascii="Times New Roman" w:hAnsi="Times New Roman" w:cs="Times New Roman"/>
          <w:color w:val="000000" w:themeColor="text1"/>
          <w:sz w:val="24"/>
          <w:szCs w:val="24"/>
        </w:rPr>
        <w:t xml:space="preserve"> </w:t>
      </w:r>
      <w:r w:rsidR="00426676" w:rsidRPr="00876E38">
        <w:rPr>
          <w:rFonts w:ascii="Times New Roman" w:hAnsi="Times New Roman" w:cs="Times New Roman"/>
          <w:color w:val="000000" w:themeColor="text1"/>
          <w:sz w:val="24"/>
          <w:szCs w:val="24"/>
        </w:rPr>
        <w:t xml:space="preserve">sprowadza się do </w:t>
      </w:r>
      <w:r w:rsidR="0006400D" w:rsidRPr="00876E38">
        <w:rPr>
          <w:rFonts w:ascii="Times New Roman" w:hAnsi="Times New Roman" w:cs="Times New Roman"/>
          <w:color w:val="000000" w:themeColor="text1"/>
          <w:sz w:val="24"/>
          <w:szCs w:val="24"/>
        </w:rPr>
        <w:t>profesjonalne</w:t>
      </w:r>
      <w:r w:rsidR="00426676" w:rsidRPr="00876E38">
        <w:rPr>
          <w:rFonts w:ascii="Times New Roman" w:hAnsi="Times New Roman" w:cs="Times New Roman"/>
          <w:color w:val="000000" w:themeColor="text1"/>
          <w:sz w:val="24"/>
          <w:szCs w:val="24"/>
        </w:rPr>
        <w:t>go</w:t>
      </w:r>
      <w:r w:rsidR="0006400D" w:rsidRPr="00876E38">
        <w:rPr>
          <w:rFonts w:ascii="Times New Roman" w:hAnsi="Times New Roman" w:cs="Times New Roman"/>
          <w:color w:val="000000" w:themeColor="text1"/>
          <w:sz w:val="24"/>
          <w:szCs w:val="24"/>
        </w:rPr>
        <w:t xml:space="preserve"> doradztw</w:t>
      </w:r>
      <w:r w:rsidR="00426676" w:rsidRPr="00876E38">
        <w:rPr>
          <w:rFonts w:ascii="Times New Roman" w:hAnsi="Times New Roman" w:cs="Times New Roman"/>
          <w:color w:val="000000" w:themeColor="text1"/>
          <w:sz w:val="24"/>
          <w:szCs w:val="24"/>
        </w:rPr>
        <w:t>a</w:t>
      </w:r>
      <w:r w:rsidR="0006400D" w:rsidRPr="00876E38">
        <w:rPr>
          <w:rFonts w:ascii="Times New Roman" w:hAnsi="Times New Roman" w:cs="Times New Roman"/>
          <w:color w:val="000000" w:themeColor="text1"/>
          <w:sz w:val="24"/>
          <w:szCs w:val="24"/>
        </w:rPr>
        <w:t xml:space="preserve"> i koordynacj</w:t>
      </w:r>
      <w:r w:rsidR="00426676" w:rsidRPr="00876E38">
        <w:rPr>
          <w:rFonts w:ascii="Times New Roman" w:hAnsi="Times New Roman" w:cs="Times New Roman"/>
          <w:color w:val="000000" w:themeColor="text1"/>
          <w:sz w:val="24"/>
          <w:szCs w:val="24"/>
        </w:rPr>
        <w:t>i</w:t>
      </w:r>
      <w:r w:rsidR="0006400D" w:rsidRPr="00876E38">
        <w:rPr>
          <w:rFonts w:ascii="Times New Roman" w:hAnsi="Times New Roman" w:cs="Times New Roman"/>
          <w:color w:val="000000" w:themeColor="text1"/>
          <w:sz w:val="24"/>
          <w:szCs w:val="24"/>
        </w:rPr>
        <w:t xml:space="preserve"> procesu uczenia się.</w:t>
      </w:r>
      <w:r w:rsidRPr="00876E38">
        <w:rPr>
          <w:rFonts w:ascii="Times New Roman" w:hAnsi="Times New Roman" w:cs="Times New Roman"/>
          <w:color w:val="000000" w:themeColor="text1"/>
          <w:sz w:val="24"/>
          <w:szCs w:val="24"/>
        </w:rPr>
        <w:t xml:space="preserve"> </w:t>
      </w:r>
      <w:proofErr w:type="spellStart"/>
      <w:r w:rsidRPr="00876E38">
        <w:rPr>
          <w:rFonts w:ascii="Times New Roman" w:hAnsi="Times New Roman" w:cs="Times New Roman"/>
          <w:color w:val="000000" w:themeColor="text1"/>
          <w:sz w:val="24"/>
          <w:szCs w:val="24"/>
        </w:rPr>
        <w:t>Naczający</w:t>
      </w:r>
      <w:proofErr w:type="spellEnd"/>
      <w:r w:rsidRPr="00876E38">
        <w:rPr>
          <w:rFonts w:ascii="Times New Roman" w:hAnsi="Times New Roman" w:cs="Times New Roman"/>
          <w:color w:val="000000" w:themeColor="text1"/>
          <w:sz w:val="24"/>
          <w:szCs w:val="24"/>
        </w:rPr>
        <w:t xml:space="preserve"> towarzyszy uczącemu się w procesie dyd</w:t>
      </w:r>
      <w:r w:rsidR="00DB64C1" w:rsidRPr="00876E38">
        <w:rPr>
          <w:rFonts w:ascii="Times New Roman" w:hAnsi="Times New Roman" w:cs="Times New Roman"/>
          <w:color w:val="000000" w:themeColor="text1"/>
          <w:sz w:val="24"/>
          <w:szCs w:val="24"/>
        </w:rPr>
        <w:t>aktycznym</w:t>
      </w:r>
      <w:r w:rsidRPr="00876E38">
        <w:rPr>
          <w:rFonts w:ascii="Times New Roman" w:hAnsi="Times New Roman" w:cs="Times New Roman"/>
          <w:color w:val="000000" w:themeColor="text1"/>
          <w:sz w:val="24"/>
          <w:szCs w:val="24"/>
        </w:rPr>
        <w:t>.</w:t>
      </w:r>
      <w:r w:rsidR="0006400D" w:rsidRPr="00876E38">
        <w:rPr>
          <w:rFonts w:ascii="Times New Roman" w:hAnsi="Times New Roman" w:cs="Times New Roman"/>
          <w:color w:val="000000" w:themeColor="text1"/>
          <w:sz w:val="24"/>
          <w:szCs w:val="24"/>
        </w:rPr>
        <w:t xml:space="preserve"> Uczący się</w:t>
      </w:r>
      <w:r w:rsidR="006A35D5" w:rsidRPr="00876E38">
        <w:rPr>
          <w:rFonts w:ascii="Times New Roman" w:hAnsi="Times New Roman" w:cs="Times New Roman"/>
          <w:color w:val="000000" w:themeColor="text1"/>
          <w:sz w:val="24"/>
          <w:szCs w:val="24"/>
        </w:rPr>
        <w:t xml:space="preserve"> z kolei</w:t>
      </w:r>
      <w:r w:rsidR="0006400D" w:rsidRPr="00876E38">
        <w:rPr>
          <w:rFonts w:ascii="Times New Roman" w:hAnsi="Times New Roman" w:cs="Times New Roman"/>
          <w:color w:val="000000" w:themeColor="text1"/>
          <w:sz w:val="24"/>
          <w:szCs w:val="24"/>
        </w:rPr>
        <w:t xml:space="preserve"> przejmują odpowiedzialność za planowanie, organizację i realizację własnego procesu uczenia się. Stając się jednostkami </w:t>
      </w:r>
      <w:r w:rsidR="006A35D5" w:rsidRPr="00876E38">
        <w:rPr>
          <w:rFonts w:ascii="Times New Roman" w:hAnsi="Times New Roman" w:cs="Times New Roman"/>
          <w:color w:val="000000" w:themeColor="text1"/>
          <w:sz w:val="24"/>
          <w:szCs w:val="24"/>
        </w:rPr>
        <w:t>samodzielnymi</w:t>
      </w:r>
      <w:r w:rsidR="0006400D" w:rsidRPr="00876E38">
        <w:rPr>
          <w:rFonts w:ascii="Times New Roman" w:hAnsi="Times New Roman" w:cs="Times New Roman"/>
          <w:color w:val="000000" w:themeColor="text1"/>
          <w:sz w:val="24"/>
          <w:szCs w:val="24"/>
        </w:rPr>
        <w:t xml:space="preserve">, rozwijają i doskonalą indywidualne strategie uczenia się, które przygotują ich do </w:t>
      </w:r>
      <w:r w:rsidR="006A35D5" w:rsidRPr="00876E38">
        <w:rPr>
          <w:rFonts w:ascii="Times New Roman" w:hAnsi="Times New Roman" w:cs="Times New Roman"/>
          <w:color w:val="000000" w:themeColor="text1"/>
          <w:sz w:val="24"/>
          <w:szCs w:val="24"/>
        </w:rPr>
        <w:t>efektywnego</w:t>
      </w:r>
      <w:r w:rsidR="005B60D7" w:rsidRPr="00876E38">
        <w:rPr>
          <w:rFonts w:ascii="Times New Roman" w:hAnsi="Times New Roman" w:cs="Times New Roman"/>
          <w:color w:val="000000" w:themeColor="text1"/>
          <w:sz w:val="24"/>
          <w:szCs w:val="24"/>
        </w:rPr>
        <w:t xml:space="preserve"> </w:t>
      </w:r>
      <w:r w:rsidR="0006400D" w:rsidRPr="00876E38">
        <w:rPr>
          <w:rFonts w:ascii="Times New Roman" w:hAnsi="Times New Roman" w:cs="Times New Roman"/>
          <w:color w:val="000000" w:themeColor="text1"/>
          <w:sz w:val="24"/>
          <w:szCs w:val="24"/>
        </w:rPr>
        <w:t>funkcjonowania we współczesnym świecie</w:t>
      </w:r>
      <w:r w:rsidR="006A35D5" w:rsidRPr="00876E38">
        <w:rPr>
          <w:rFonts w:ascii="Times New Roman" w:hAnsi="Times New Roman" w:cs="Times New Roman"/>
          <w:color w:val="000000" w:themeColor="text1"/>
          <w:sz w:val="24"/>
          <w:szCs w:val="24"/>
        </w:rPr>
        <w:t>, stawiając</w:t>
      </w:r>
      <w:r w:rsidRPr="00876E38">
        <w:rPr>
          <w:rFonts w:ascii="Times New Roman" w:hAnsi="Times New Roman" w:cs="Times New Roman"/>
          <w:color w:val="000000" w:themeColor="text1"/>
          <w:sz w:val="24"/>
          <w:szCs w:val="24"/>
        </w:rPr>
        <w:t>ym</w:t>
      </w:r>
      <w:r w:rsidR="006A35D5" w:rsidRPr="00876E38">
        <w:rPr>
          <w:rFonts w:ascii="Times New Roman" w:hAnsi="Times New Roman" w:cs="Times New Roman"/>
          <w:color w:val="000000" w:themeColor="text1"/>
          <w:sz w:val="24"/>
          <w:szCs w:val="24"/>
        </w:rPr>
        <w:t xml:space="preserve"> na indywidualizm</w:t>
      </w:r>
      <w:r w:rsidR="0006400D" w:rsidRPr="00876E38">
        <w:rPr>
          <w:rFonts w:ascii="Times New Roman" w:hAnsi="Times New Roman" w:cs="Times New Roman"/>
          <w:color w:val="000000" w:themeColor="text1"/>
          <w:sz w:val="24"/>
          <w:szCs w:val="24"/>
        </w:rPr>
        <w:t>.</w:t>
      </w:r>
    </w:p>
    <w:p w14:paraId="30DDBF94" w14:textId="44150274" w:rsidR="00A414B1" w:rsidRPr="00876E38" w:rsidRDefault="005B5417"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Uczący się są </w:t>
      </w:r>
      <w:r w:rsidR="00A414B1" w:rsidRPr="00876E38">
        <w:rPr>
          <w:rFonts w:ascii="Times New Roman" w:hAnsi="Times New Roman" w:cs="Times New Roman"/>
          <w:color w:val="000000" w:themeColor="text1"/>
          <w:sz w:val="24"/>
          <w:szCs w:val="24"/>
        </w:rPr>
        <w:t>w stanie samodzielnie wybierać odpowiednie taktyki i strategie, prowadzące</w:t>
      </w:r>
      <w:r w:rsidR="006A35D5" w:rsidRPr="00876E38">
        <w:rPr>
          <w:rFonts w:ascii="Times New Roman" w:hAnsi="Times New Roman" w:cs="Times New Roman"/>
          <w:color w:val="000000" w:themeColor="text1"/>
          <w:sz w:val="24"/>
          <w:szCs w:val="24"/>
        </w:rPr>
        <w:t xml:space="preserve"> ich</w:t>
      </w:r>
      <w:r w:rsidR="00A414B1" w:rsidRPr="00876E38">
        <w:rPr>
          <w:rFonts w:ascii="Times New Roman" w:hAnsi="Times New Roman" w:cs="Times New Roman"/>
          <w:color w:val="000000" w:themeColor="text1"/>
          <w:sz w:val="24"/>
          <w:szCs w:val="24"/>
        </w:rPr>
        <w:t xml:space="preserve"> do osiągnięcia wyznaczonego celu oraz potrafi</w:t>
      </w:r>
      <w:r w:rsidR="005D289C" w:rsidRPr="00876E38">
        <w:rPr>
          <w:rFonts w:ascii="Times New Roman" w:hAnsi="Times New Roman" w:cs="Times New Roman"/>
          <w:color w:val="000000" w:themeColor="text1"/>
          <w:sz w:val="24"/>
          <w:szCs w:val="24"/>
        </w:rPr>
        <w:t>ą</w:t>
      </w:r>
      <w:r w:rsidR="00A414B1" w:rsidRPr="00876E38">
        <w:rPr>
          <w:rFonts w:ascii="Times New Roman" w:hAnsi="Times New Roman" w:cs="Times New Roman"/>
          <w:color w:val="000000" w:themeColor="text1"/>
          <w:sz w:val="24"/>
          <w:szCs w:val="24"/>
        </w:rPr>
        <w:t xml:space="preserve"> </w:t>
      </w:r>
      <w:r w:rsidR="006A35D5" w:rsidRPr="00876E38">
        <w:rPr>
          <w:rFonts w:ascii="Times New Roman" w:hAnsi="Times New Roman" w:cs="Times New Roman"/>
          <w:color w:val="000000" w:themeColor="text1"/>
          <w:sz w:val="24"/>
          <w:szCs w:val="24"/>
        </w:rPr>
        <w:t>zarządzać</w:t>
      </w:r>
      <w:r w:rsidR="00A414B1" w:rsidRPr="00876E38">
        <w:rPr>
          <w:rFonts w:ascii="Times New Roman" w:hAnsi="Times New Roman" w:cs="Times New Roman"/>
          <w:color w:val="000000" w:themeColor="text1"/>
          <w:sz w:val="24"/>
          <w:szCs w:val="24"/>
        </w:rPr>
        <w:t xml:space="preserve"> własnym procesem uczenia się, </w:t>
      </w:r>
      <w:r w:rsidR="00824C63" w:rsidRPr="00876E38">
        <w:rPr>
          <w:rFonts w:ascii="Times New Roman" w:hAnsi="Times New Roman" w:cs="Times New Roman"/>
          <w:color w:val="000000" w:themeColor="text1"/>
          <w:sz w:val="24"/>
          <w:szCs w:val="24"/>
        </w:rPr>
        <w:t xml:space="preserve">także </w:t>
      </w:r>
      <w:r w:rsidR="00A414B1" w:rsidRPr="00876E38">
        <w:rPr>
          <w:rFonts w:ascii="Times New Roman" w:hAnsi="Times New Roman" w:cs="Times New Roman"/>
          <w:color w:val="000000" w:themeColor="text1"/>
          <w:sz w:val="24"/>
          <w:szCs w:val="24"/>
        </w:rPr>
        <w:t>gdy pojawiają się niepowodzenia. Autonomii</w:t>
      </w:r>
      <w:r w:rsidR="006A35D5" w:rsidRPr="00876E38">
        <w:rPr>
          <w:rFonts w:ascii="Times New Roman" w:hAnsi="Times New Roman" w:cs="Times New Roman"/>
          <w:color w:val="000000" w:themeColor="text1"/>
          <w:sz w:val="24"/>
          <w:szCs w:val="24"/>
        </w:rPr>
        <w:t xml:space="preserve"> jednak</w:t>
      </w:r>
      <w:r w:rsidR="00A414B1" w:rsidRPr="00876E38">
        <w:rPr>
          <w:rFonts w:ascii="Times New Roman" w:hAnsi="Times New Roman" w:cs="Times New Roman"/>
          <w:color w:val="000000" w:themeColor="text1"/>
          <w:sz w:val="24"/>
          <w:szCs w:val="24"/>
        </w:rPr>
        <w:t xml:space="preserve"> nie należy postrzegać</w:t>
      </w:r>
      <w:r w:rsidR="00284334" w:rsidRPr="00876E38">
        <w:rPr>
          <w:rFonts w:ascii="Times New Roman" w:hAnsi="Times New Roman" w:cs="Times New Roman"/>
          <w:color w:val="000000" w:themeColor="text1"/>
          <w:sz w:val="24"/>
          <w:szCs w:val="24"/>
        </w:rPr>
        <w:t xml:space="preserve"> </w:t>
      </w:r>
      <w:r w:rsidR="006A35D5" w:rsidRPr="00876E38">
        <w:rPr>
          <w:rFonts w:ascii="Times New Roman" w:hAnsi="Times New Roman" w:cs="Times New Roman"/>
          <w:color w:val="000000" w:themeColor="text1"/>
          <w:sz w:val="24"/>
          <w:szCs w:val="24"/>
        </w:rPr>
        <w:t>w kategoriach</w:t>
      </w:r>
      <w:r w:rsidR="00A414B1" w:rsidRPr="00876E38">
        <w:rPr>
          <w:rFonts w:ascii="Times New Roman" w:hAnsi="Times New Roman" w:cs="Times New Roman"/>
          <w:color w:val="000000" w:themeColor="text1"/>
          <w:sz w:val="24"/>
          <w:szCs w:val="24"/>
        </w:rPr>
        <w:t xml:space="preserve"> indywidualnego uczenia się w </w:t>
      </w:r>
      <w:r w:rsidR="00824C63" w:rsidRPr="00876E38">
        <w:rPr>
          <w:rFonts w:ascii="Times New Roman" w:hAnsi="Times New Roman" w:cs="Times New Roman"/>
          <w:color w:val="000000" w:themeColor="text1"/>
          <w:sz w:val="24"/>
          <w:szCs w:val="24"/>
        </w:rPr>
        <w:t xml:space="preserve">opozycji </w:t>
      </w:r>
      <w:r w:rsidR="00A414B1" w:rsidRPr="00876E38">
        <w:rPr>
          <w:rFonts w:ascii="Times New Roman" w:hAnsi="Times New Roman" w:cs="Times New Roman"/>
          <w:color w:val="000000" w:themeColor="text1"/>
          <w:sz w:val="24"/>
          <w:szCs w:val="24"/>
        </w:rPr>
        <w:t xml:space="preserve">do uczenia się w grupie. </w:t>
      </w:r>
      <w:r w:rsidR="00284334" w:rsidRPr="00876E38">
        <w:rPr>
          <w:rFonts w:ascii="Times New Roman" w:hAnsi="Times New Roman" w:cs="Times New Roman"/>
          <w:color w:val="000000" w:themeColor="text1"/>
          <w:sz w:val="24"/>
          <w:szCs w:val="24"/>
        </w:rPr>
        <w:t>A</w:t>
      </w:r>
      <w:r w:rsidR="00A414B1" w:rsidRPr="00876E38">
        <w:rPr>
          <w:rFonts w:ascii="Times New Roman" w:hAnsi="Times New Roman" w:cs="Times New Roman"/>
          <w:color w:val="000000" w:themeColor="text1"/>
          <w:sz w:val="24"/>
          <w:szCs w:val="24"/>
        </w:rPr>
        <w:t>utonomii doświadcza się w zespole, we współpracy z innymi uczącymi się poprzez wzajemną refleksję</w:t>
      </w:r>
      <w:r w:rsidR="00284334"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wspieranie się</w:t>
      </w:r>
      <w:r w:rsidR="00284334" w:rsidRPr="00876E38">
        <w:rPr>
          <w:rFonts w:ascii="Times New Roman" w:hAnsi="Times New Roman" w:cs="Times New Roman"/>
          <w:color w:val="000000" w:themeColor="text1"/>
          <w:sz w:val="24"/>
          <w:szCs w:val="24"/>
        </w:rPr>
        <w:t xml:space="preserve"> i </w:t>
      </w:r>
      <w:r w:rsidR="00311487" w:rsidRPr="00876E38">
        <w:rPr>
          <w:rFonts w:ascii="Times New Roman" w:hAnsi="Times New Roman" w:cs="Times New Roman"/>
          <w:color w:val="000000" w:themeColor="text1"/>
          <w:sz w:val="24"/>
          <w:szCs w:val="24"/>
        </w:rPr>
        <w:t xml:space="preserve">wzajemną </w:t>
      </w:r>
      <w:r w:rsidR="00284334" w:rsidRPr="00876E38">
        <w:rPr>
          <w:rFonts w:ascii="Times New Roman" w:hAnsi="Times New Roman" w:cs="Times New Roman"/>
          <w:color w:val="000000" w:themeColor="text1"/>
          <w:sz w:val="24"/>
          <w:szCs w:val="24"/>
        </w:rPr>
        <w:t>krytykę</w:t>
      </w:r>
      <w:r w:rsidR="00A414B1" w:rsidRPr="00876E38">
        <w:rPr>
          <w:rFonts w:ascii="Times New Roman" w:hAnsi="Times New Roman" w:cs="Times New Roman"/>
          <w:color w:val="000000" w:themeColor="text1"/>
          <w:sz w:val="24"/>
          <w:szCs w:val="24"/>
        </w:rPr>
        <w:t>. To właśnie w</w:t>
      </w:r>
      <w:r w:rsidR="00284334" w:rsidRPr="00876E38">
        <w:rPr>
          <w:rFonts w:ascii="Times New Roman" w:hAnsi="Times New Roman" w:cs="Times New Roman"/>
          <w:color w:val="000000" w:themeColor="text1"/>
          <w:sz w:val="24"/>
          <w:szCs w:val="24"/>
        </w:rPr>
        <w:t xml:space="preserve"> ramach</w:t>
      </w:r>
      <w:r w:rsidR="00A414B1" w:rsidRPr="00876E38">
        <w:rPr>
          <w:rFonts w:ascii="Times New Roman" w:hAnsi="Times New Roman" w:cs="Times New Roman"/>
          <w:color w:val="000000" w:themeColor="text1"/>
          <w:sz w:val="24"/>
          <w:szCs w:val="24"/>
        </w:rPr>
        <w:t xml:space="preserve"> komunikacji z pozostałymi uczestnikami </w:t>
      </w:r>
      <w:r w:rsidR="00284334" w:rsidRPr="00876E38">
        <w:rPr>
          <w:rFonts w:ascii="Times New Roman" w:hAnsi="Times New Roman" w:cs="Times New Roman"/>
          <w:color w:val="000000" w:themeColor="text1"/>
          <w:sz w:val="24"/>
          <w:szCs w:val="24"/>
        </w:rPr>
        <w:t xml:space="preserve">procesu </w:t>
      </w:r>
      <w:r w:rsidR="00A414B1" w:rsidRPr="00876E38">
        <w:rPr>
          <w:rFonts w:ascii="Times New Roman" w:hAnsi="Times New Roman" w:cs="Times New Roman"/>
          <w:color w:val="000000" w:themeColor="text1"/>
          <w:sz w:val="24"/>
          <w:szCs w:val="24"/>
        </w:rPr>
        <w:t xml:space="preserve">kształcenia dostrzega się swoje mocne i słabe strony swoich </w:t>
      </w:r>
      <w:r w:rsidR="00311487" w:rsidRPr="00876E38">
        <w:rPr>
          <w:rFonts w:ascii="Times New Roman" w:hAnsi="Times New Roman" w:cs="Times New Roman"/>
          <w:color w:val="000000" w:themeColor="text1"/>
          <w:sz w:val="24"/>
          <w:szCs w:val="24"/>
        </w:rPr>
        <w:t>umiejętności</w:t>
      </w:r>
      <w:r w:rsidR="00A414B1" w:rsidRPr="00876E38">
        <w:rPr>
          <w:rFonts w:ascii="Times New Roman" w:hAnsi="Times New Roman" w:cs="Times New Roman"/>
          <w:color w:val="000000" w:themeColor="text1"/>
          <w:sz w:val="24"/>
          <w:szCs w:val="24"/>
        </w:rPr>
        <w:t>. W obliczu różnorodności stylów życia, sposobów uczenia się</w:t>
      </w:r>
      <w:r w:rsidR="00284334"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postaw</w:t>
      </w:r>
      <w:r w:rsidR="00284334" w:rsidRPr="00876E38">
        <w:rPr>
          <w:rFonts w:ascii="Times New Roman" w:hAnsi="Times New Roman" w:cs="Times New Roman"/>
          <w:color w:val="000000" w:themeColor="text1"/>
          <w:sz w:val="24"/>
          <w:szCs w:val="24"/>
        </w:rPr>
        <w:t xml:space="preserve"> i wartości</w:t>
      </w:r>
      <w:r w:rsidR="00A414B1" w:rsidRPr="00876E38">
        <w:rPr>
          <w:rFonts w:ascii="Times New Roman" w:hAnsi="Times New Roman" w:cs="Times New Roman"/>
          <w:color w:val="000000" w:themeColor="text1"/>
          <w:sz w:val="24"/>
          <w:szCs w:val="24"/>
        </w:rPr>
        <w:t xml:space="preserve"> ważnym elementem staje się formowanie umiejętności świadomego uczenia się przez całe życie </w:t>
      </w:r>
      <w:r w:rsidR="00284334" w:rsidRPr="00876E38">
        <w:rPr>
          <w:rFonts w:ascii="Times New Roman" w:hAnsi="Times New Roman" w:cs="Times New Roman"/>
          <w:color w:val="000000" w:themeColor="text1"/>
          <w:sz w:val="24"/>
          <w:szCs w:val="24"/>
        </w:rPr>
        <w:t xml:space="preserve">oraz refleksyjnego </w:t>
      </w:r>
      <w:r w:rsidR="00A414B1" w:rsidRPr="00876E38">
        <w:rPr>
          <w:rFonts w:ascii="Times New Roman" w:hAnsi="Times New Roman" w:cs="Times New Roman"/>
          <w:color w:val="000000" w:themeColor="text1"/>
          <w:sz w:val="24"/>
          <w:szCs w:val="24"/>
        </w:rPr>
        <w:t xml:space="preserve">i krytycznego podejścia do nowych tendencji oraz ich </w:t>
      </w:r>
      <w:r w:rsidR="00284334" w:rsidRPr="00876E38">
        <w:rPr>
          <w:rFonts w:ascii="Times New Roman" w:hAnsi="Times New Roman" w:cs="Times New Roman"/>
          <w:color w:val="000000" w:themeColor="text1"/>
          <w:sz w:val="24"/>
          <w:szCs w:val="24"/>
        </w:rPr>
        <w:t>transformacji</w:t>
      </w:r>
      <w:r w:rsidR="00A414B1" w:rsidRPr="00876E38">
        <w:rPr>
          <w:rFonts w:ascii="Times New Roman" w:hAnsi="Times New Roman" w:cs="Times New Roman"/>
          <w:color w:val="000000" w:themeColor="text1"/>
          <w:sz w:val="24"/>
          <w:szCs w:val="24"/>
        </w:rPr>
        <w:t>. Umiejętności kształtowania autonomii i odpowiedzialnego działania stają się</w:t>
      </w:r>
      <w:r w:rsidR="00284334" w:rsidRPr="00876E38">
        <w:rPr>
          <w:rFonts w:ascii="Times New Roman" w:hAnsi="Times New Roman" w:cs="Times New Roman"/>
          <w:color w:val="000000" w:themeColor="text1"/>
          <w:sz w:val="24"/>
          <w:szCs w:val="24"/>
        </w:rPr>
        <w:t xml:space="preserve"> – w kontekście społeczeństw nowoczesnych –</w:t>
      </w:r>
      <w:r w:rsidR="00A414B1" w:rsidRPr="00876E38">
        <w:rPr>
          <w:rFonts w:ascii="Times New Roman" w:hAnsi="Times New Roman" w:cs="Times New Roman"/>
          <w:color w:val="000000" w:themeColor="text1"/>
          <w:sz w:val="24"/>
          <w:szCs w:val="24"/>
        </w:rPr>
        <w:t xml:space="preserve"> ważnymi kompetencjami, które powinna wspierać współczesna</w:t>
      </w:r>
      <w:r w:rsidR="00284334" w:rsidRPr="00876E38">
        <w:rPr>
          <w:rFonts w:ascii="Times New Roman" w:hAnsi="Times New Roman" w:cs="Times New Roman"/>
          <w:color w:val="000000" w:themeColor="text1"/>
          <w:sz w:val="24"/>
          <w:szCs w:val="24"/>
        </w:rPr>
        <w:t xml:space="preserve"> i zorientowana na rozwój</w:t>
      </w:r>
      <w:r w:rsidR="00A414B1" w:rsidRPr="00876E38">
        <w:rPr>
          <w:rFonts w:ascii="Times New Roman" w:hAnsi="Times New Roman" w:cs="Times New Roman"/>
          <w:color w:val="000000" w:themeColor="text1"/>
          <w:sz w:val="24"/>
          <w:szCs w:val="24"/>
        </w:rPr>
        <w:t xml:space="preserve"> edukacja</w:t>
      </w:r>
      <w:r w:rsidR="00311487" w:rsidRPr="00876E38">
        <w:rPr>
          <w:rFonts w:ascii="Times New Roman" w:hAnsi="Times New Roman" w:cs="Times New Roman"/>
          <w:color w:val="000000" w:themeColor="text1"/>
          <w:sz w:val="24"/>
          <w:szCs w:val="24"/>
        </w:rPr>
        <w:t xml:space="preserve"> językowa</w:t>
      </w:r>
      <w:r w:rsidR="00A414B1" w:rsidRPr="00876E38">
        <w:rPr>
          <w:rFonts w:ascii="Times New Roman" w:hAnsi="Times New Roman" w:cs="Times New Roman"/>
          <w:color w:val="000000" w:themeColor="text1"/>
          <w:sz w:val="24"/>
          <w:szCs w:val="24"/>
        </w:rPr>
        <w:t xml:space="preserve">, </w:t>
      </w:r>
      <w:r w:rsidR="00824C63" w:rsidRPr="00876E38">
        <w:rPr>
          <w:rFonts w:ascii="Times New Roman" w:hAnsi="Times New Roman" w:cs="Times New Roman"/>
          <w:color w:val="000000" w:themeColor="text1"/>
          <w:sz w:val="24"/>
          <w:szCs w:val="24"/>
        </w:rPr>
        <w:t>postrzegając si</w:t>
      </w:r>
      <w:r w:rsidR="00311487" w:rsidRPr="00876E38">
        <w:rPr>
          <w:rFonts w:ascii="Times New Roman" w:hAnsi="Times New Roman" w:cs="Times New Roman"/>
          <w:color w:val="000000" w:themeColor="text1"/>
          <w:sz w:val="24"/>
          <w:szCs w:val="24"/>
        </w:rPr>
        <w:t>ebie</w:t>
      </w:r>
      <w:r w:rsidR="00824C63" w:rsidRPr="00876E38">
        <w:rPr>
          <w:rFonts w:ascii="Times New Roman" w:hAnsi="Times New Roman" w:cs="Times New Roman"/>
          <w:color w:val="000000" w:themeColor="text1"/>
          <w:sz w:val="24"/>
          <w:szCs w:val="24"/>
        </w:rPr>
        <w:t xml:space="preserve"> także w kategoriach edukacji społecznej</w:t>
      </w:r>
      <w:r w:rsidR="00A414B1" w:rsidRPr="00876E38">
        <w:rPr>
          <w:rFonts w:ascii="Times New Roman" w:hAnsi="Times New Roman" w:cs="Times New Roman"/>
          <w:color w:val="000000" w:themeColor="text1"/>
          <w:sz w:val="24"/>
          <w:szCs w:val="24"/>
        </w:rPr>
        <w:t>.</w:t>
      </w:r>
    </w:p>
    <w:p w14:paraId="4D12AC0F" w14:textId="311E6041" w:rsidR="00A03614" w:rsidRPr="00876E38" w:rsidRDefault="00D12129"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Ważnym instrumentem dydaktycznym, wspomagającym </w:t>
      </w:r>
      <w:r w:rsidR="00284334" w:rsidRPr="00876E38">
        <w:rPr>
          <w:rFonts w:ascii="Times New Roman" w:hAnsi="Times New Roman" w:cs="Times New Roman"/>
          <w:color w:val="000000" w:themeColor="text1"/>
          <w:sz w:val="24"/>
          <w:szCs w:val="24"/>
        </w:rPr>
        <w:t>nauczających</w:t>
      </w:r>
      <w:r w:rsidRPr="00876E38">
        <w:rPr>
          <w:rFonts w:ascii="Times New Roman" w:hAnsi="Times New Roman" w:cs="Times New Roman"/>
          <w:color w:val="000000" w:themeColor="text1"/>
          <w:sz w:val="24"/>
          <w:szCs w:val="24"/>
        </w:rPr>
        <w:t xml:space="preserve"> w działaniach </w:t>
      </w:r>
      <w:r w:rsidR="00284334" w:rsidRPr="00876E38">
        <w:rPr>
          <w:rFonts w:ascii="Times New Roman" w:hAnsi="Times New Roman" w:cs="Times New Roman"/>
          <w:color w:val="000000" w:themeColor="text1"/>
          <w:sz w:val="24"/>
          <w:szCs w:val="24"/>
        </w:rPr>
        <w:t>stawiających</w:t>
      </w:r>
      <w:r w:rsidR="00924C0D" w:rsidRPr="00876E38">
        <w:rPr>
          <w:rFonts w:ascii="Times New Roman" w:hAnsi="Times New Roman" w:cs="Times New Roman"/>
          <w:color w:val="000000" w:themeColor="text1"/>
          <w:sz w:val="24"/>
          <w:szCs w:val="24"/>
        </w:rPr>
        <w:t xml:space="preserve"> </w:t>
      </w:r>
      <w:r w:rsidR="00284334" w:rsidRPr="00876E38">
        <w:rPr>
          <w:rFonts w:ascii="Times New Roman" w:hAnsi="Times New Roman" w:cs="Times New Roman"/>
          <w:color w:val="000000" w:themeColor="text1"/>
          <w:sz w:val="24"/>
          <w:szCs w:val="24"/>
        </w:rPr>
        <w:t>na</w:t>
      </w:r>
      <w:r w:rsidRPr="00876E38">
        <w:rPr>
          <w:rFonts w:ascii="Times New Roman" w:hAnsi="Times New Roman" w:cs="Times New Roman"/>
          <w:color w:val="000000" w:themeColor="text1"/>
          <w:sz w:val="24"/>
          <w:szCs w:val="24"/>
        </w:rPr>
        <w:t xml:space="preserve"> autonomię </w:t>
      </w:r>
      <w:r w:rsidR="00284334" w:rsidRPr="00876E38">
        <w:rPr>
          <w:rFonts w:ascii="Times New Roman" w:hAnsi="Times New Roman" w:cs="Times New Roman"/>
          <w:color w:val="000000" w:themeColor="text1"/>
          <w:sz w:val="24"/>
          <w:szCs w:val="24"/>
        </w:rPr>
        <w:t>uczących się</w:t>
      </w:r>
      <w:r w:rsidRPr="00876E38">
        <w:rPr>
          <w:rFonts w:ascii="Times New Roman" w:hAnsi="Times New Roman" w:cs="Times New Roman"/>
          <w:color w:val="000000" w:themeColor="text1"/>
          <w:sz w:val="24"/>
          <w:szCs w:val="24"/>
        </w:rPr>
        <w:t xml:space="preserve"> jest m.in. systematyczne rozwijanie umiejętności samooceny. Pewnego rodzaju standardem tego typu działań jest </w:t>
      </w:r>
      <w:r w:rsidRPr="00876E38">
        <w:rPr>
          <w:rFonts w:ascii="Times New Roman" w:hAnsi="Times New Roman" w:cs="Times New Roman"/>
          <w:i/>
          <w:color w:val="000000" w:themeColor="text1"/>
          <w:sz w:val="24"/>
          <w:szCs w:val="24"/>
        </w:rPr>
        <w:t>Europejskie Portfolio Językowe</w:t>
      </w:r>
      <w:r w:rsidRPr="00876E38">
        <w:rPr>
          <w:rStyle w:val="Odwoanieprzypisudolnego"/>
          <w:rFonts w:ascii="Times New Roman" w:hAnsi="Times New Roman" w:cs="Times New Roman"/>
          <w:color w:val="000000" w:themeColor="text1"/>
          <w:sz w:val="24"/>
          <w:szCs w:val="24"/>
        </w:rPr>
        <w:footnoteReference w:id="5"/>
      </w:r>
      <w:r w:rsidRPr="00876E38">
        <w:rPr>
          <w:rFonts w:ascii="Times New Roman" w:hAnsi="Times New Roman" w:cs="Times New Roman"/>
          <w:color w:val="000000" w:themeColor="text1"/>
          <w:sz w:val="24"/>
          <w:szCs w:val="24"/>
        </w:rPr>
        <w:t xml:space="preserve"> (dalej: </w:t>
      </w:r>
      <w:r w:rsidRPr="00876E38">
        <w:rPr>
          <w:rFonts w:ascii="Times New Roman" w:hAnsi="Times New Roman" w:cs="Times New Roman"/>
          <w:i/>
          <w:color w:val="000000" w:themeColor="text1"/>
          <w:sz w:val="24"/>
          <w:szCs w:val="24"/>
        </w:rPr>
        <w:t>EPJ</w:t>
      </w:r>
      <w:r w:rsidRPr="00876E38">
        <w:rPr>
          <w:rFonts w:ascii="Times New Roman" w:hAnsi="Times New Roman" w:cs="Times New Roman"/>
          <w:color w:val="000000" w:themeColor="text1"/>
          <w:sz w:val="24"/>
          <w:szCs w:val="24"/>
        </w:rPr>
        <w:t xml:space="preserve">), materiał promowany przez Radę Europy, </w:t>
      </w:r>
      <w:r w:rsidR="00284334" w:rsidRPr="00876E38">
        <w:rPr>
          <w:rFonts w:ascii="Times New Roman" w:hAnsi="Times New Roman" w:cs="Times New Roman"/>
          <w:color w:val="000000" w:themeColor="text1"/>
          <w:sz w:val="24"/>
          <w:szCs w:val="24"/>
        </w:rPr>
        <w:t xml:space="preserve">który powstał </w:t>
      </w:r>
      <w:r w:rsidRPr="00876E38">
        <w:rPr>
          <w:rFonts w:ascii="Times New Roman" w:hAnsi="Times New Roman" w:cs="Times New Roman"/>
          <w:color w:val="000000" w:themeColor="text1"/>
          <w:sz w:val="24"/>
          <w:szCs w:val="24"/>
        </w:rPr>
        <w:t>na podstawie szwajcarskiej koncepcji autoewaluacji biegłości językowej. Jego elementy obecne są w wykorzystywanych obecnie w szkołach ponadpodstawowych materiałach dydaktycznych do nauki języka niemieckiego.</w:t>
      </w:r>
    </w:p>
    <w:p w14:paraId="381A72F4" w14:textId="75594573" w:rsidR="00E34142" w:rsidRPr="00876E38" w:rsidRDefault="00824C63" w:rsidP="009B36F2">
      <w:pPr>
        <w:pStyle w:val="Akapitzlist"/>
        <w:numPr>
          <w:ilvl w:val="2"/>
          <w:numId w:val="1"/>
        </w:numPr>
        <w:spacing w:before="240" w:line="360" w:lineRule="auto"/>
        <w:jc w:val="both"/>
        <w:rPr>
          <w:rFonts w:ascii="Times New Roman" w:hAnsi="Times New Roman" w:cs="Times New Roman"/>
          <w:color w:val="000000" w:themeColor="text1"/>
        </w:rPr>
      </w:pPr>
      <w:r w:rsidRPr="00876E38">
        <w:rPr>
          <w:rFonts w:ascii="Times New Roman" w:hAnsi="Times New Roman" w:cs="Times New Roman"/>
          <w:color w:val="000000" w:themeColor="text1"/>
        </w:rPr>
        <w:lastRenderedPageBreak/>
        <w:t xml:space="preserve"> </w:t>
      </w:r>
      <w:r w:rsidR="00DB64C1" w:rsidRPr="00876E38">
        <w:rPr>
          <w:rFonts w:ascii="Times New Roman" w:hAnsi="Times New Roman" w:cs="Times New Roman"/>
          <w:color w:val="000000" w:themeColor="text1"/>
        </w:rPr>
        <w:t xml:space="preserve">O </w:t>
      </w:r>
      <w:proofErr w:type="spellStart"/>
      <w:r w:rsidR="00DB64C1" w:rsidRPr="00876E38">
        <w:rPr>
          <w:rFonts w:ascii="Times New Roman" w:hAnsi="Times New Roman" w:cs="Times New Roman"/>
          <w:color w:val="000000" w:themeColor="text1"/>
        </w:rPr>
        <w:t>poencjale</w:t>
      </w:r>
      <w:proofErr w:type="spellEnd"/>
      <w:r w:rsidR="00DB64C1" w:rsidRPr="00876E38">
        <w:rPr>
          <w:rFonts w:ascii="Times New Roman" w:hAnsi="Times New Roman" w:cs="Times New Roman"/>
          <w:color w:val="000000" w:themeColor="text1"/>
        </w:rPr>
        <w:t xml:space="preserve"> mediacji </w:t>
      </w:r>
    </w:p>
    <w:p w14:paraId="5113E558" w14:textId="7B8F12EC" w:rsidR="009E70FB" w:rsidRPr="00876E38" w:rsidRDefault="001859E0" w:rsidP="00F56153">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w:t>
      </w:r>
      <w:r w:rsidR="009E70FB" w:rsidRPr="00876E38">
        <w:rPr>
          <w:rFonts w:ascii="Times New Roman" w:hAnsi="Times New Roman" w:cs="Times New Roman"/>
          <w:color w:val="000000" w:themeColor="text1"/>
          <w:sz w:val="24"/>
          <w:szCs w:val="24"/>
        </w:rPr>
        <w:t xml:space="preserve"> pierwotnej wersji </w:t>
      </w:r>
      <w:r w:rsidR="009E70FB" w:rsidRPr="00876E38">
        <w:rPr>
          <w:rFonts w:ascii="Times New Roman" w:hAnsi="Times New Roman" w:cs="Times New Roman"/>
          <w:i/>
          <w:color w:val="000000" w:themeColor="text1"/>
          <w:sz w:val="24"/>
          <w:szCs w:val="24"/>
        </w:rPr>
        <w:t xml:space="preserve">ESOKJ </w:t>
      </w:r>
      <w:r w:rsidRPr="00876E38">
        <w:rPr>
          <w:rFonts w:ascii="Times New Roman" w:hAnsi="Times New Roman" w:cs="Times New Roman"/>
          <w:color w:val="000000" w:themeColor="text1"/>
          <w:sz w:val="24"/>
          <w:szCs w:val="24"/>
        </w:rPr>
        <w:t>mediacja z</w:t>
      </w:r>
      <w:r w:rsidR="009E70FB" w:rsidRPr="00876E38">
        <w:rPr>
          <w:rFonts w:ascii="Times New Roman" w:hAnsi="Times New Roman" w:cs="Times New Roman"/>
          <w:color w:val="000000" w:themeColor="text1"/>
          <w:sz w:val="24"/>
          <w:szCs w:val="24"/>
        </w:rPr>
        <w:t>definiowana została jako działani</w:t>
      </w:r>
      <w:r w:rsidR="002C435C" w:rsidRPr="00876E38">
        <w:rPr>
          <w:rFonts w:ascii="Times New Roman" w:hAnsi="Times New Roman" w:cs="Times New Roman"/>
          <w:color w:val="000000" w:themeColor="text1"/>
          <w:sz w:val="24"/>
          <w:szCs w:val="24"/>
        </w:rPr>
        <w:t>e</w:t>
      </w:r>
      <w:r w:rsidR="009E70FB" w:rsidRPr="00876E38">
        <w:rPr>
          <w:rFonts w:ascii="Times New Roman" w:hAnsi="Times New Roman" w:cs="Times New Roman"/>
          <w:color w:val="000000" w:themeColor="text1"/>
          <w:sz w:val="24"/>
          <w:szCs w:val="24"/>
        </w:rPr>
        <w:t xml:space="preserve"> umożliwiające komunikację między osobami, które </w:t>
      </w:r>
      <w:r w:rsidR="002C435C"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z różnych powodów </w:t>
      </w:r>
      <w:r w:rsidR="002C435C"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nie mogą się ze sobą bezpośrednio porozumiewać (tamże: 2003). </w:t>
      </w:r>
      <w:r w:rsidRPr="00876E38">
        <w:rPr>
          <w:rFonts w:ascii="Times New Roman" w:hAnsi="Times New Roman" w:cs="Times New Roman"/>
          <w:color w:val="000000" w:themeColor="text1"/>
          <w:sz w:val="24"/>
          <w:szCs w:val="24"/>
        </w:rPr>
        <w:t>I tak k</w:t>
      </w:r>
      <w:r w:rsidR="009E70FB" w:rsidRPr="00876E38">
        <w:rPr>
          <w:rFonts w:ascii="Times New Roman" w:hAnsi="Times New Roman" w:cs="Times New Roman"/>
          <w:color w:val="000000" w:themeColor="text1"/>
          <w:sz w:val="24"/>
          <w:szCs w:val="24"/>
        </w:rPr>
        <w:t>oncentrując się na mediacji językowej ustnej i pisemnej</w:t>
      </w:r>
      <w:r w:rsidR="00F56153">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dydaktyka działaniowa </w:t>
      </w:r>
      <w:r w:rsidR="00E874C9" w:rsidRPr="00876E38">
        <w:rPr>
          <w:rFonts w:ascii="Times New Roman" w:hAnsi="Times New Roman" w:cs="Times New Roman"/>
          <w:color w:val="000000" w:themeColor="text1"/>
          <w:sz w:val="24"/>
          <w:szCs w:val="24"/>
        </w:rPr>
        <w:t>proponowała</w:t>
      </w:r>
      <w:r w:rsidR="009E70FB" w:rsidRPr="00876E38">
        <w:rPr>
          <w:rFonts w:ascii="Times New Roman" w:hAnsi="Times New Roman" w:cs="Times New Roman"/>
          <w:color w:val="000000" w:themeColor="text1"/>
          <w:sz w:val="24"/>
          <w:szCs w:val="24"/>
        </w:rPr>
        <w:t xml:space="preserve"> realizację</w:t>
      </w:r>
      <w:r w:rsidR="00F56153">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w ramach procesu kształcenia językowego</w:t>
      </w:r>
      <w:r w:rsidR="00F56153">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działań obejmujących tłumaczenia pisemne i ustne, parafrazowanie, opracowywanie streszczeń tekstów (także w języku ojczystym lub innym języku obcym), podsumowywanie tekstów oraz przeformułowywanie ich treści. W rozszerzonej wersji </w:t>
      </w:r>
      <w:r w:rsidR="009E70FB" w:rsidRPr="00876E38">
        <w:rPr>
          <w:rFonts w:ascii="Times New Roman" w:hAnsi="Times New Roman" w:cs="Times New Roman"/>
          <w:i/>
          <w:color w:val="000000" w:themeColor="text1"/>
          <w:sz w:val="24"/>
          <w:szCs w:val="24"/>
        </w:rPr>
        <w:t>ESOKJ</w:t>
      </w:r>
      <w:r w:rsidR="005D289C" w:rsidRPr="00876E38">
        <w:rPr>
          <w:rFonts w:ascii="Times New Roman" w:hAnsi="Times New Roman" w:cs="Times New Roman"/>
          <w:i/>
          <w:color w:val="000000" w:themeColor="text1"/>
          <w:sz w:val="24"/>
          <w:szCs w:val="24"/>
        </w:rPr>
        <w:t xml:space="preserve">, </w:t>
      </w:r>
      <w:r w:rsidR="005D289C" w:rsidRPr="00876E38">
        <w:rPr>
          <w:rFonts w:ascii="Times New Roman" w:hAnsi="Times New Roman" w:cs="Times New Roman"/>
          <w:iCs/>
          <w:color w:val="000000" w:themeColor="text1"/>
          <w:sz w:val="24"/>
          <w:szCs w:val="24"/>
        </w:rPr>
        <w:t>pod postacią CEFR-CV</w:t>
      </w:r>
      <w:r w:rsidR="009E70FB" w:rsidRPr="00876E38">
        <w:rPr>
          <w:rFonts w:ascii="Times New Roman" w:hAnsi="Times New Roman" w:cs="Times New Roman"/>
          <w:i/>
          <w:color w:val="000000" w:themeColor="text1"/>
          <w:sz w:val="24"/>
          <w:szCs w:val="24"/>
        </w:rPr>
        <w:t xml:space="preserve"> </w:t>
      </w:r>
      <w:r w:rsidR="009E70FB" w:rsidRPr="00876E38">
        <w:rPr>
          <w:rFonts w:ascii="Times New Roman" w:hAnsi="Times New Roman" w:cs="Times New Roman"/>
          <w:color w:val="000000" w:themeColor="text1"/>
          <w:sz w:val="24"/>
          <w:szCs w:val="24"/>
        </w:rPr>
        <w:t>z roku 20</w:t>
      </w:r>
      <w:r w:rsidR="005D289C" w:rsidRPr="00876E38">
        <w:rPr>
          <w:rFonts w:ascii="Times New Roman" w:hAnsi="Times New Roman" w:cs="Times New Roman"/>
          <w:color w:val="000000" w:themeColor="text1"/>
          <w:sz w:val="24"/>
          <w:szCs w:val="24"/>
        </w:rPr>
        <w:t>20</w:t>
      </w:r>
      <w:r w:rsidR="009E70FB" w:rsidRPr="00876E38">
        <w:rPr>
          <w:rFonts w:ascii="Times New Roman" w:hAnsi="Times New Roman" w:cs="Times New Roman"/>
          <w:color w:val="000000" w:themeColor="text1"/>
          <w:sz w:val="24"/>
          <w:szCs w:val="24"/>
        </w:rPr>
        <w:t xml:space="preserve"> jej twórcy </w:t>
      </w:r>
      <w:r w:rsidRPr="00876E38">
        <w:rPr>
          <w:rFonts w:ascii="Times New Roman" w:hAnsi="Times New Roman" w:cs="Times New Roman"/>
          <w:color w:val="000000" w:themeColor="text1"/>
          <w:sz w:val="24"/>
          <w:szCs w:val="24"/>
        </w:rPr>
        <w:t>rozwijają</w:t>
      </w:r>
      <w:r w:rsidR="009E70FB" w:rsidRPr="00876E38">
        <w:rPr>
          <w:rFonts w:ascii="Times New Roman" w:hAnsi="Times New Roman" w:cs="Times New Roman"/>
          <w:color w:val="000000" w:themeColor="text1"/>
          <w:sz w:val="24"/>
          <w:szCs w:val="24"/>
        </w:rPr>
        <w:t xml:space="preserve"> aspekt mediacji </w:t>
      </w:r>
      <w:r w:rsidRPr="00876E38">
        <w:rPr>
          <w:rFonts w:ascii="Times New Roman" w:hAnsi="Times New Roman" w:cs="Times New Roman"/>
          <w:color w:val="000000" w:themeColor="text1"/>
          <w:sz w:val="24"/>
          <w:szCs w:val="24"/>
        </w:rPr>
        <w:t>językowej</w:t>
      </w:r>
      <w:r w:rsidR="009E70FB" w:rsidRPr="00876E38">
        <w:rPr>
          <w:rFonts w:ascii="Times New Roman" w:hAnsi="Times New Roman" w:cs="Times New Roman"/>
          <w:color w:val="000000" w:themeColor="text1"/>
          <w:sz w:val="24"/>
          <w:szCs w:val="24"/>
        </w:rPr>
        <w:t xml:space="preserve">, uzupełniając </w:t>
      </w:r>
      <w:r w:rsidRPr="00876E38">
        <w:rPr>
          <w:rFonts w:ascii="Times New Roman" w:hAnsi="Times New Roman" w:cs="Times New Roman"/>
          <w:color w:val="000000" w:themeColor="text1"/>
          <w:sz w:val="24"/>
          <w:szCs w:val="24"/>
        </w:rPr>
        <w:t xml:space="preserve">ją </w:t>
      </w:r>
      <w:r w:rsidR="009E70FB" w:rsidRPr="00876E38">
        <w:rPr>
          <w:rFonts w:ascii="Times New Roman" w:hAnsi="Times New Roman" w:cs="Times New Roman"/>
          <w:color w:val="000000" w:themeColor="text1"/>
          <w:sz w:val="24"/>
          <w:szCs w:val="24"/>
        </w:rPr>
        <w:t>o trzy inne</w:t>
      </w:r>
      <w:r w:rsidRPr="00876E38">
        <w:rPr>
          <w:rFonts w:ascii="Times New Roman" w:hAnsi="Times New Roman" w:cs="Times New Roman"/>
          <w:color w:val="000000" w:themeColor="text1"/>
          <w:sz w:val="24"/>
          <w:szCs w:val="24"/>
        </w:rPr>
        <w:t xml:space="preserve"> wymiary</w:t>
      </w:r>
      <w:r w:rsidR="00E874C9"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kulturow</w:t>
      </w:r>
      <w:r w:rsidRPr="00876E38">
        <w:rPr>
          <w:rFonts w:ascii="Times New Roman" w:hAnsi="Times New Roman" w:cs="Times New Roman"/>
          <w:color w:val="000000" w:themeColor="text1"/>
          <w:sz w:val="24"/>
          <w:szCs w:val="24"/>
        </w:rPr>
        <w:t>y</w:t>
      </w:r>
      <w:r w:rsidR="009E70FB" w:rsidRPr="00876E38">
        <w:rPr>
          <w:rFonts w:ascii="Times New Roman" w:hAnsi="Times New Roman" w:cs="Times New Roman"/>
          <w:color w:val="000000" w:themeColor="text1"/>
          <w:sz w:val="24"/>
          <w:szCs w:val="24"/>
        </w:rPr>
        <w:t>, społeczn</w:t>
      </w:r>
      <w:r w:rsidRPr="00876E38">
        <w:rPr>
          <w:rFonts w:ascii="Times New Roman" w:hAnsi="Times New Roman" w:cs="Times New Roman"/>
          <w:color w:val="000000" w:themeColor="text1"/>
          <w:sz w:val="24"/>
          <w:szCs w:val="24"/>
        </w:rPr>
        <w:t>y</w:t>
      </w:r>
      <w:r w:rsidR="009E70FB" w:rsidRPr="00876E38">
        <w:rPr>
          <w:rFonts w:ascii="Times New Roman" w:hAnsi="Times New Roman" w:cs="Times New Roman"/>
          <w:color w:val="000000" w:themeColor="text1"/>
          <w:sz w:val="24"/>
          <w:szCs w:val="24"/>
        </w:rPr>
        <w:t xml:space="preserve"> oraz pedagogiczn</w:t>
      </w:r>
      <w:r w:rsidRPr="00876E38">
        <w:rPr>
          <w:rFonts w:ascii="Times New Roman" w:hAnsi="Times New Roman" w:cs="Times New Roman"/>
          <w:color w:val="000000" w:themeColor="text1"/>
          <w:sz w:val="24"/>
          <w:szCs w:val="24"/>
        </w:rPr>
        <w:t>y, sytuując ją w kontekście międzykulturowym.</w:t>
      </w:r>
    </w:p>
    <w:p w14:paraId="0352375D" w14:textId="37E299F5" w:rsidR="00CC05E4" w:rsidRPr="00876E38" w:rsidRDefault="009E70FB" w:rsidP="00F56153">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b/>
          <w:color w:val="000000" w:themeColor="text1"/>
          <w:sz w:val="24"/>
          <w:szCs w:val="24"/>
        </w:rPr>
        <w:t>Mediacj</w:t>
      </w:r>
      <w:r w:rsidR="001859E0" w:rsidRPr="00876E38">
        <w:rPr>
          <w:rFonts w:ascii="Times New Roman" w:hAnsi="Times New Roman" w:cs="Times New Roman"/>
          <w:b/>
          <w:color w:val="000000" w:themeColor="text1"/>
          <w:sz w:val="24"/>
          <w:szCs w:val="24"/>
        </w:rPr>
        <w:t>ę</w:t>
      </w:r>
      <w:r w:rsidRPr="00876E38">
        <w:rPr>
          <w:rFonts w:ascii="Times New Roman" w:hAnsi="Times New Roman" w:cs="Times New Roman"/>
          <w:b/>
          <w:color w:val="000000" w:themeColor="text1"/>
          <w:sz w:val="24"/>
          <w:szCs w:val="24"/>
        </w:rPr>
        <w:t xml:space="preserve"> językow</w:t>
      </w:r>
      <w:r w:rsidR="001859E0" w:rsidRPr="00876E38">
        <w:rPr>
          <w:rFonts w:ascii="Times New Roman" w:hAnsi="Times New Roman" w:cs="Times New Roman"/>
          <w:b/>
          <w:color w:val="000000" w:themeColor="text1"/>
          <w:sz w:val="24"/>
          <w:szCs w:val="24"/>
        </w:rPr>
        <w:t>ą</w:t>
      </w:r>
      <w:r w:rsidRPr="00876E38">
        <w:rPr>
          <w:rFonts w:ascii="Times New Roman" w:hAnsi="Times New Roman" w:cs="Times New Roman"/>
          <w:color w:val="000000" w:themeColor="text1"/>
          <w:sz w:val="24"/>
          <w:szCs w:val="24"/>
        </w:rPr>
        <w:t xml:space="preserve"> </w:t>
      </w:r>
      <w:r w:rsidR="001859E0" w:rsidRPr="00876E38">
        <w:rPr>
          <w:rFonts w:ascii="Times New Roman" w:hAnsi="Times New Roman" w:cs="Times New Roman"/>
          <w:color w:val="000000" w:themeColor="text1"/>
          <w:sz w:val="24"/>
          <w:szCs w:val="24"/>
        </w:rPr>
        <w:t>rozumieć można zarówno w jej wymiarze</w:t>
      </w:r>
      <w:r w:rsidRPr="00876E38">
        <w:rPr>
          <w:rFonts w:ascii="Times New Roman" w:hAnsi="Times New Roman" w:cs="Times New Roman"/>
          <w:color w:val="000000" w:themeColor="text1"/>
          <w:sz w:val="24"/>
          <w:szCs w:val="24"/>
        </w:rPr>
        <w:t xml:space="preserve"> międzyjęzykowy</w:t>
      </w:r>
      <w:r w:rsidR="001859E0" w:rsidRPr="00876E38">
        <w:rPr>
          <w:rFonts w:ascii="Times New Roman" w:hAnsi="Times New Roman" w:cs="Times New Roman"/>
          <w:color w:val="000000" w:themeColor="text1"/>
          <w:sz w:val="24"/>
          <w:szCs w:val="24"/>
        </w:rPr>
        <w:t>m</w:t>
      </w:r>
      <w:r w:rsidRPr="00876E38">
        <w:rPr>
          <w:rFonts w:ascii="Times New Roman" w:hAnsi="Times New Roman" w:cs="Times New Roman"/>
          <w:color w:val="000000" w:themeColor="text1"/>
          <w:sz w:val="24"/>
          <w:szCs w:val="24"/>
        </w:rPr>
        <w:t xml:space="preserve">, ale także </w:t>
      </w:r>
      <w:proofErr w:type="spellStart"/>
      <w:r w:rsidRPr="00876E38">
        <w:rPr>
          <w:rFonts w:ascii="Times New Roman" w:hAnsi="Times New Roman" w:cs="Times New Roman"/>
          <w:color w:val="000000" w:themeColor="text1"/>
          <w:sz w:val="24"/>
          <w:szCs w:val="24"/>
        </w:rPr>
        <w:t>wewnątrzjęzykowy</w:t>
      </w:r>
      <w:r w:rsidR="001859E0" w:rsidRPr="00876E38">
        <w:rPr>
          <w:rFonts w:ascii="Times New Roman" w:hAnsi="Times New Roman" w:cs="Times New Roman"/>
          <w:color w:val="000000" w:themeColor="text1"/>
          <w:sz w:val="24"/>
          <w:szCs w:val="24"/>
        </w:rPr>
        <w:t>m</w:t>
      </w:r>
      <w:proofErr w:type="spellEnd"/>
      <w:r w:rsidRPr="00876E38">
        <w:rPr>
          <w:rFonts w:ascii="Times New Roman" w:hAnsi="Times New Roman" w:cs="Times New Roman"/>
          <w:color w:val="000000" w:themeColor="text1"/>
          <w:sz w:val="24"/>
          <w:szCs w:val="24"/>
        </w:rPr>
        <w:t>. W tym drugim przypadku odnosi się ona do tekstów w nauczanym języku i koncentruje się na j</w:t>
      </w:r>
      <w:r w:rsidR="00CC05E4" w:rsidRPr="00876E38">
        <w:rPr>
          <w:rFonts w:ascii="Times New Roman" w:hAnsi="Times New Roman" w:cs="Times New Roman"/>
          <w:color w:val="000000" w:themeColor="text1"/>
          <w:sz w:val="24"/>
          <w:szCs w:val="24"/>
        </w:rPr>
        <w:t>ego strukturze oraz znaczeniu.</w:t>
      </w:r>
    </w:p>
    <w:p w14:paraId="0422AED3" w14:textId="67BE7EA3" w:rsidR="00CC05E4" w:rsidRPr="00876E38" w:rsidRDefault="001859E0" w:rsidP="00F56153">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w:t>
      </w:r>
      <w:r w:rsidR="009E70FB" w:rsidRPr="00876E38">
        <w:rPr>
          <w:rFonts w:ascii="Times New Roman" w:hAnsi="Times New Roman" w:cs="Times New Roman"/>
          <w:color w:val="000000" w:themeColor="text1"/>
          <w:sz w:val="24"/>
          <w:szCs w:val="24"/>
        </w:rPr>
        <w:t xml:space="preserve">ziałania związane z przekładem </w:t>
      </w:r>
      <w:r w:rsidRPr="00876E38">
        <w:rPr>
          <w:rFonts w:ascii="Times New Roman" w:hAnsi="Times New Roman" w:cs="Times New Roman"/>
          <w:color w:val="000000" w:themeColor="text1"/>
          <w:sz w:val="24"/>
          <w:szCs w:val="24"/>
        </w:rPr>
        <w:t xml:space="preserve">w przypadku mediacji międzyjęzykowej </w:t>
      </w:r>
      <w:r w:rsidR="009E70FB" w:rsidRPr="00876E38">
        <w:rPr>
          <w:rFonts w:ascii="Times New Roman" w:hAnsi="Times New Roman" w:cs="Times New Roman"/>
          <w:color w:val="000000" w:themeColor="text1"/>
          <w:sz w:val="24"/>
          <w:szCs w:val="24"/>
        </w:rPr>
        <w:t xml:space="preserve">implikują szereg procesów </w:t>
      </w:r>
      <w:r w:rsidRPr="00876E38">
        <w:rPr>
          <w:rFonts w:ascii="Times New Roman" w:hAnsi="Times New Roman" w:cs="Times New Roman"/>
          <w:color w:val="000000" w:themeColor="text1"/>
          <w:sz w:val="24"/>
          <w:szCs w:val="24"/>
        </w:rPr>
        <w:t>kulturowych</w:t>
      </w:r>
      <w:r w:rsidR="009E70FB" w:rsidRPr="00876E38">
        <w:rPr>
          <w:rFonts w:ascii="Times New Roman" w:hAnsi="Times New Roman" w:cs="Times New Roman"/>
          <w:color w:val="000000" w:themeColor="text1"/>
          <w:sz w:val="24"/>
          <w:szCs w:val="24"/>
        </w:rPr>
        <w:t xml:space="preserve">, </w:t>
      </w:r>
      <w:proofErr w:type="spellStart"/>
      <w:r w:rsidR="000243B8" w:rsidRPr="00876E38">
        <w:rPr>
          <w:rFonts w:ascii="Times New Roman" w:hAnsi="Times New Roman" w:cs="Times New Roman"/>
          <w:color w:val="000000" w:themeColor="text1"/>
          <w:sz w:val="24"/>
          <w:szCs w:val="24"/>
        </w:rPr>
        <w:t>tematyzując</w:t>
      </w:r>
      <w:proofErr w:type="spellEnd"/>
      <w:r w:rsidR="000243B8" w:rsidRPr="00876E38">
        <w:rPr>
          <w:rFonts w:ascii="Times New Roman" w:hAnsi="Times New Roman" w:cs="Times New Roman"/>
          <w:color w:val="000000" w:themeColor="text1"/>
          <w:sz w:val="24"/>
          <w:szCs w:val="24"/>
        </w:rPr>
        <w:t xml:space="preserve"> tym samym aspekty związane z częściową lub całkowitą nieprzekładalnością</w:t>
      </w:r>
      <w:r w:rsidR="009E70FB" w:rsidRPr="00876E38">
        <w:rPr>
          <w:rFonts w:ascii="Times New Roman" w:hAnsi="Times New Roman" w:cs="Times New Roman"/>
          <w:color w:val="000000" w:themeColor="text1"/>
          <w:sz w:val="24"/>
          <w:szCs w:val="24"/>
        </w:rPr>
        <w:t>. Tego typu procesy wymagają podejmowania konkretnych działań mediacyjnych</w:t>
      </w:r>
      <w:r w:rsidRPr="00876E38">
        <w:rPr>
          <w:rFonts w:ascii="Times New Roman" w:hAnsi="Times New Roman" w:cs="Times New Roman"/>
          <w:color w:val="000000" w:themeColor="text1"/>
          <w:sz w:val="24"/>
          <w:szCs w:val="24"/>
        </w:rPr>
        <w:t xml:space="preserve"> o charakterze kulturowym i m</w:t>
      </w:r>
      <w:r w:rsidR="000243B8" w:rsidRPr="00876E38">
        <w:rPr>
          <w:rFonts w:ascii="Times New Roman" w:hAnsi="Times New Roman" w:cs="Times New Roman"/>
          <w:color w:val="000000" w:themeColor="text1"/>
          <w:sz w:val="24"/>
          <w:szCs w:val="24"/>
        </w:rPr>
        <w:t xml:space="preserve">ówimy </w:t>
      </w:r>
      <w:r w:rsidRPr="00876E38">
        <w:rPr>
          <w:rFonts w:ascii="Times New Roman" w:hAnsi="Times New Roman" w:cs="Times New Roman"/>
          <w:color w:val="000000" w:themeColor="text1"/>
          <w:sz w:val="24"/>
          <w:szCs w:val="24"/>
        </w:rPr>
        <w:t>wtedy</w:t>
      </w:r>
      <w:r w:rsidR="009E70FB" w:rsidRPr="00876E38">
        <w:rPr>
          <w:rFonts w:ascii="Times New Roman" w:hAnsi="Times New Roman" w:cs="Times New Roman"/>
          <w:color w:val="000000" w:themeColor="text1"/>
          <w:sz w:val="24"/>
          <w:szCs w:val="24"/>
        </w:rPr>
        <w:t xml:space="preserve"> </w:t>
      </w:r>
      <w:r w:rsidR="000243B8" w:rsidRPr="00876E38">
        <w:rPr>
          <w:rFonts w:ascii="Times New Roman" w:hAnsi="Times New Roman" w:cs="Times New Roman"/>
          <w:color w:val="000000" w:themeColor="text1"/>
          <w:sz w:val="24"/>
          <w:szCs w:val="24"/>
        </w:rPr>
        <w:t>o</w:t>
      </w:r>
      <w:r w:rsidR="009E70FB" w:rsidRPr="00876E38">
        <w:rPr>
          <w:rFonts w:ascii="Times New Roman" w:hAnsi="Times New Roman" w:cs="Times New Roman"/>
          <w:color w:val="000000" w:themeColor="text1"/>
          <w:sz w:val="24"/>
          <w:szCs w:val="24"/>
        </w:rPr>
        <w:t xml:space="preserve"> </w:t>
      </w:r>
      <w:r w:rsidR="009E70FB" w:rsidRPr="00876E38">
        <w:rPr>
          <w:rFonts w:ascii="Times New Roman" w:hAnsi="Times New Roman" w:cs="Times New Roman"/>
          <w:b/>
          <w:color w:val="000000" w:themeColor="text1"/>
          <w:sz w:val="24"/>
          <w:szCs w:val="24"/>
        </w:rPr>
        <w:t>mediacj</w:t>
      </w:r>
      <w:r w:rsidR="000243B8" w:rsidRPr="00876E38">
        <w:rPr>
          <w:rFonts w:ascii="Times New Roman" w:hAnsi="Times New Roman" w:cs="Times New Roman"/>
          <w:b/>
          <w:color w:val="000000" w:themeColor="text1"/>
          <w:sz w:val="24"/>
          <w:szCs w:val="24"/>
        </w:rPr>
        <w:t>i</w:t>
      </w:r>
      <w:r w:rsidR="009E70FB" w:rsidRPr="00876E38">
        <w:rPr>
          <w:rFonts w:ascii="Times New Roman" w:hAnsi="Times New Roman" w:cs="Times New Roman"/>
          <w:b/>
          <w:color w:val="000000" w:themeColor="text1"/>
          <w:sz w:val="24"/>
          <w:szCs w:val="24"/>
        </w:rPr>
        <w:t xml:space="preserve"> kulturow</w:t>
      </w:r>
      <w:r w:rsidR="000243B8" w:rsidRPr="00876E38">
        <w:rPr>
          <w:rFonts w:ascii="Times New Roman" w:hAnsi="Times New Roman" w:cs="Times New Roman"/>
          <w:b/>
          <w:color w:val="000000" w:themeColor="text1"/>
          <w:sz w:val="24"/>
          <w:szCs w:val="24"/>
        </w:rPr>
        <w:t>ej</w:t>
      </w:r>
      <w:r w:rsidR="009E70FB" w:rsidRPr="00876E38">
        <w:rPr>
          <w:rFonts w:ascii="Times New Roman" w:hAnsi="Times New Roman" w:cs="Times New Roman"/>
          <w:color w:val="000000" w:themeColor="text1"/>
          <w:sz w:val="24"/>
          <w:szCs w:val="24"/>
        </w:rPr>
        <w:t xml:space="preserve">. Każdorazowo bowiem </w:t>
      </w:r>
      <w:r w:rsidR="00A34B72" w:rsidRPr="00876E38">
        <w:rPr>
          <w:rFonts w:ascii="Times New Roman" w:hAnsi="Times New Roman" w:cs="Times New Roman"/>
          <w:color w:val="000000" w:themeColor="text1"/>
          <w:sz w:val="24"/>
          <w:szCs w:val="24"/>
        </w:rPr>
        <w:t>tłumaczenie</w:t>
      </w:r>
      <w:r w:rsidR="009E70FB" w:rsidRPr="00876E38">
        <w:rPr>
          <w:rFonts w:ascii="Times New Roman" w:hAnsi="Times New Roman" w:cs="Times New Roman"/>
          <w:color w:val="000000" w:themeColor="text1"/>
          <w:sz w:val="24"/>
          <w:szCs w:val="24"/>
        </w:rPr>
        <w:t xml:space="preserve"> z </w:t>
      </w:r>
      <w:r w:rsidR="00A34B72" w:rsidRPr="00876E38">
        <w:rPr>
          <w:rFonts w:ascii="Times New Roman" w:hAnsi="Times New Roman" w:cs="Times New Roman"/>
          <w:color w:val="000000" w:themeColor="text1"/>
          <w:sz w:val="24"/>
          <w:szCs w:val="24"/>
        </w:rPr>
        <w:t xml:space="preserve">jednego </w:t>
      </w:r>
      <w:r w:rsidR="009E70FB" w:rsidRPr="00876E38">
        <w:rPr>
          <w:rFonts w:ascii="Times New Roman" w:hAnsi="Times New Roman" w:cs="Times New Roman"/>
          <w:color w:val="000000" w:themeColor="text1"/>
          <w:sz w:val="24"/>
          <w:szCs w:val="24"/>
        </w:rPr>
        <w:t xml:space="preserve">języka na </w:t>
      </w:r>
      <w:r w:rsidR="00A34B72" w:rsidRPr="00876E38">
        <w:rPr>
          <w:rFonts w:ascii="Times New Roman" w:hAnsi="Times New Roman" w:cs="Times New Roman"/>
          <w:color w:val="000000" w:themeColor="text1"/>
          <w:sz w:val="24"/>
          <w:szCs w:val="24"/>
        </w:rPr>
        <w:t xml:space="preserve">inny </w:t>
      </w:r>
      <w:r w:rsidR="009E70FB" w:rsidRPr="00876E38">
        <w:rPr>
          <w:rFonts w:ascii="Times New Roman" w:hAnsi="Times New Roman" w:cs="Times New Roman"/>
          <w:color w:val="000000" w:themeColor="text1"/>
          <w:sz w:val="24"/>
          <w:szCs w:val="24"/>
        </w:rPr>
        <w:t>język oznacza przej</w:t>
      </w:r>
      <w:r w:rsidR="00CC05E4" w:rsidRPr="00876E38">
        <w:rPr>
          <w:rFonts w:ascii="Times New Roman" w:hAnsi="Times New Roman" w:cs="Times New Roman"/>
          <w:color w:val="000000" w:themeColor="text1"/>
          <w:sz w:val="24"/>
          <w:szCs w:val="24"/>
        </w:rPr>
        <w:t>ście z jednej kultury w drugą.</w:t>
      </w:r>
    </w:p>
    <w:p w14:paraId="4199856F" w14:textId="120D1A8B" w:rsidR="00CC05E4" w:rsidRPr="00876E38" w:rsidRDefault="001859E0" w:rsidP="00F56153">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w:t>
      </w:r>
      <w:r w:rsidR="009E70FB" w:rsidRPr="00876E38">
        <w:rPr>
          <w:rFonts w:ascii="Times New Roman" w:hAnsi="Times New Roman" w:cs="Times New Roman"/>
          <w:color w:val="000000" w:themeColor="text1"/>
          <w:sz w:val="24"/>
          <w:szCs w:val="24"/>
        </w:rPr>
        <w:t xml:space="preserve">różnicowanie ma miejsce także w przypadku działań mediacyjnych </w:t>
      </w:r>
      <w:r w:rsidR="00545EB9" w:rsidRPr="00876E38">
        <w:rPr>
          <w:rFonts w:ascii="Times New Roman" w:hAnsi="Times New Roman" w:cs="Times New Roman"/>
          <w:color w:val="000000" w:themeColor="text1"/>
          <w:sz w:val="24"/>
          <w:szCs w:val="24"/>
        </w:rPr>
        <w:t>realizowanych</w:t>
      </w:r>
      <w:r w:rsidR="009E70FB" w:rsidRPr="00876E38">
        <w:rPr>
          <w:rFonts w:ascii="Times New Roman" w:hAnsi="Times New Roman" w:cs="Times New Roman"/>
          <w:color w:val="000000" w:themeColor="text1"/>
          <w:sz w:val="24"/>
          <w:szCs w:val="24"/>
        </w:rPr>
        <w:t xml:space="preserve"> między różnymi socjolektami i idiolektami oraz między różnymi rodzajami tekstów i </w:t>
      </w:r>
      <w:r w:rsidR="00545EB9" w:rsidRPr="00876E38">
        <w:rPr>
          <w:rFonts w:ascii="Times New Roman" w:hAnsi="Times New Roman" w:cs="Times New Roman"/>
          <w:color w:val="000000" w:themeColor="text1"/>
          <w:sz w:val="24"/>
          <w:szCs w:val="24"/>
        </w:rPr>
        <w:t xml:space="preserve">szerzej </w:t>
      </w:r>
      <w:r w:rsidR="009E70FB" w:rsidRPr="00876E38">
        <w:rPr>
          <w:rFonts w:ascii="Times New Roman" w:hAnsi="Times New Roman" w:cs="Times New Roman"/>
          <w:color w:val="000000" w:themeColor="text1"/>
          <w:sz w:val="24"/>
          <w:szCs w:val="24"/>
        </w:rPr>
        <w:t xml:space="preserve">reprezentowanymi przez nie stylami. </w:t>
      </w:r>
      <w:r w:rsidRPr="00876E38">
        <w:rPr>
          <w:rFonts w:ascii="Times New Roman" w:hAnsi="Times New Roman" w:cs="Times New Roman"/>
          <w:color w:val="000000" w:themeColor="text1"/>
          <w:sz w:val="24"/>
          <w:szCs w:val="24"/>
        </w:rPr>
        <w:t>U</w:t>
      </w:r>
      <w:r w:rsidR="005A1A68" w:rsidRPr="00876E38">
        <w:rPr>
          <w:rFonts w:ascii="Times New Roman" w:hAnsi="Times New Roman" w:cs="Times New Roman"/>
          <w:color w:val="000000" w:themeColor="text1"/>
          <w:sz w:val="24"/>
          <w:szCs w:val="24"/>
        </w:rPr>
        <w:t>jawniają się one</w:t>
      </w:r>
      <w:r w:rsidR="009E70FB"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 ramach</w:t>
      </w:r>
      <w:r w:rsidR="009E70FB"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komunikacji między </w:t>
      </w:r>
      <w:r w:rsidR="009E70FB" w:rsidRPr="00876E38">
        <w:rPr>
          <w:rFonts w:ascii="Times New Roman" w:hAnsi="Times New Roman" w:cs="Times New Roman"/>
          <w:color w:val="000000" w:themeColor="text1"/>
          <w:sz w:val="24"/>
          <w:szCs w:val="24"/>
        </w:rPr>
        <w:t>różny</w:t>
      </w:r>
      <w:r w:rsidRPr="00876E38">
        <w:rPr>
          <w:rFonts w:ascii="Times New Roman" w:hAnsi="Times New Roman" w:cs="Times New Roman"/>
          <w:color w:val="000000" w:themeColor="text1"/>
          <w:sz w:val="24"/>
          <w:szCs w:val="24"/>
        </w:rPr>
        <w:t>mi</w:t>
      </w:r>
      <w:r w:rsidR="009E70FB" w:rsidRPr="00876E38">
        <w:rPr>
          <w:rFonts w:ascii="Times New Roman" w:hAnsi="Times New Roman" w:cs="Times New Roman"/>
          <w:color w:val="000000" w:themeColor="text1"/>
          <w:sz w:val="24"/>
          <w:szCs w:val="24"/>
        </w:rPr>
        <w:t xml:space="preserve"> grup</w:t>
      </w:r>
      <w:r w:rsidRPr="00876E38">
        <w:rPr>
          <w:rFonts w:ascii="Times New Roman" w:hAnsi="Times New Roman" w:cs="Times New Roman"/>
          <w:color w:val="000000" w:themeColor="text1"/>
          <w:sz w:val="24"/>
          <w:szCs w:val="24"/>
        </w:rPr>
        <w:t>ami</w:t>
      </w:r>
      <w:r w:rsidR="009E70FB" w:rsidRPr="00876E38">
        <w:rPr>
          <w:rFonts w:ascii="Times New Roman" w:hAnsi="Times New Roman" w:cs="Times New Roman"/>
          <w:color w:val="000000" w:themeColor="text1"/>
          <w:sz w:val="24"/>
          <w:szCs w:val="24"/>
        </w:rPr>
        <w:t xml:space="preserve"> społeczny</w:t>
      </w:r>
      <w:r w:rsidRPr="00876E38">
        <w:rPr>
          <w:rFonts w:ascii="Times New Roman" w:hAnsi="Times New Roman" w:cs="Times New Roman"/>
          <w:color w:val="000000" w:themeColor="text1"/>
          <w:sz w:val="24"/>
          <w:szCs w:val="24"/>
        </w:rPr>
        <w:t>mi,</w:t>
      </w:r>
      <w:r w:rsidR="009E70FB" w:rsidRPr="00876E38">
        <w:rPr>
          <w:rFonts w:ascii="Times New Roman" w:hAnsi="Times New Roman" w:cs="Times New Roman"/>
          <w:color w:val="000000" w:themeColor="text1"/>
          <w:sz w:val="24"/>
          <w:szCs w:val="24"/>
        </w:rPr>
        <w:t xml:space="preserve"> reprezentujących to samo społeczeństwo. Uruchamiane w takich kontekstach działania mediacyjne </w:t>
      </w:r>
      <w:r w:rsidRPr="00876E38">
        <w:rPr>
          <w:rFonts w:ascii="Times New Roman" w:hAnsi="Times New Roman" w:cs="Times New Roman"/>
          <w:color w:val="000000" w:themeColor="text1"/>
          <w:sz w:val="24"/>
          <w:szCs w:val="24"/>
        </w:rPr>
        <w:t>to</w:t>
      </w:r>
      <w:r w:rsidR="00E34142" w:rsidRPr="00876E38">
        <w:rPr>
          <w:rFonts w:ascii="Times New Roman" w:hAnsi="Times New Roman" w:cs="Times New Roman"/>
          <w:color w:val="000000" w:themeColor="text1"/>
          <w:sz w:val="24"/>
          <w:szCs w:val="24"/>
        </w:rPr>
        <w:t xml:space="preserve"> </w:t>
      </w:r>
      <w:r w:rsidR="009E70FB" w:rsidRPr="00876E38">
        <w:rPr>
          <w:rFonts w:ascii="Times New Roman" w:hAnsi="Times New Roman" w:cs="Times New Roman"/>
          <w:color w:val="000000" w:themeColor="text1"/>
          <w:sz w:val="24"/>
          <w:szCs w:val="24"/>
        </w:rPr>
        <w:t xml:space="preserve">w nowej wersji </w:t>
      </w:r>
      <w:r w:rsidR="009E70FB" w:rsidRPr="00876E38">
        <w:rPr>
          <w:rFonts w:ascii="Times New Roman" w:hAnsi="Times New Roman" w:cs="Times New Roman"/>
          <w:i/>
          <w:color w:val="000000" w:themeColor="text1"/>
          <w:sz w:val="24"/>
          <w:szCs w:val="24"/>
        </w:rPr>
        <w:t xml:space="preserve">ESOKJ </w:t>
      </w:r>
      <w:r w:rsidR="009E70FB" w:rsidRPr="00876E38">
        <w:rPr>
          <w:rFonts w:ascii="Times New Roman" w:hAnsi="Times New Roman" w:cs="Times New Roman"/>
          <w:b/>
          <w:color w:val="000000" w:themeColor="text1"/>
          <w:sz w:val="24"/>
          <w:szCs w:val="24"/>
        </w:rPr>
        <w:t>mediacj</w:t>
      </w:r>
      <w:r w:rsidRPr="00876E38">
        <w:rPr>
          <w:rFonts w:ascii="Times New Roman" w:hAnsi="Times New Roman" w:cs="Times New Roman"/>
          <w:b/>
          <w:color w:val="000000" w:themeColor="text1"/>
          <w:sz w:val="24"/>
          <w:szCs w:val="24"/>
        </w:rPr>
        <w:t>a</w:t>
      </w:r>
      <w:r w:rsidR="009E70FB" w:rsidRPr="00876E38">
        <w:rPr>
          <w:rFonts w:ascii="Times New Roman" w:hAnsi="Times New Roman" w:cs="Times New Roman"/>
          <w:b/>
          <w:color w:val="000000" w:themeColor="text1"/>
          <w:sz w:val="24"/>
          <w:szCs w:val="24"/>
        </w:rPr>
        <w:t xml:space="preserve"> społeczn</w:t>
      </w:r>
      <w:r w:rsidRPr="00876E38">
        <w:rPr>
          <w:rFonts w:ascii="Times New Roman" w:hAnsi="Times New Roman" w:cs="Times New Roman"/>
          <w:b/>
          <w:color w:val="000000" w:themeColor="text1"/>
          <w:sz w:val="24"/>
          <w:szCs w:val="24"/>
        </w:rPr>
        <w:t>a,</w:t>
      </w:r>
      <w:r w:rsidRPr="00876E38">
        <w:rPr>
          <w:rFonts w:ascii="Times New Roman" w:hAnsi="Times New Roman" w:cs="Times New Roman"/>
          <w:bCs/>
          <w:color w:val="000000" w:themeColor="text1"/>
          <w:sz w:val="24"/>
          <w:szCs w:val="24"/>
        </w:rPr>
        <w:t xml:space="preserve"> która jest realizowana </w:t>
      </w:r>
      <w:r w:rsidR="00E34142" w:rsidRPr="00876E38">
        <w:rPr>
          <w:rFonts w:ascii="Times New Roman" w:hAnsi="Times New Roman" w:cs="Times New Roman"/>
          <w:bCs/>
          <w:color w:val="000000" w:themeColor="text1"/>
          <w:sz w:val="24"/>
          <w:szCs w:val="24"/>
        </w:rPr>
        <w:t xml:space="preserve">w </w:t>
      </w:r>
      <w:r w:rsidRPr="00876E38">
        <w:rPr>
          <w:rFonts w:ascii="Times New Roman" w:hAnsi="Times New Roman" w:cs="Times New Roman"/>
          <w:bCs/>
          <w:color w:val="000000" w:themeColor="text1"/>
          <w:sz w:val="24"/>
          <w:szCs w:val="24"/>
        </w:rPr>
        <w:t>dwóch wariantach: interpers</w:t>
      </w:r>
      <w:r w:rsidR="00E34142" w:rsidRPr="00876E38">
        <w:rPr>
          <w:rFonts w:ascii="Times New Roman" w:hAnsi="Times New Roman" w:cs="Times New Roman"/>
          <w:bCs/>
          <w:color w:val="000000" w:themeColor="text1"/>
          <w:sz w:val="24"/>
          <w:szCs w:val="24"/>
        </w:rPr>
        <w:t>o</w:t>
      </w:r>
      <w:r w:rsidRPr="00876E38">
        <w:rPr>
          <w:rFonts w:ascii="Times New Roman" w:hAnsi="Times New Roman" w:cs="Times New Roman"/>
          <w:bCs/>
          <w:color w:val="000000" w:themeColor="text1"/>
          <w:sz w:val="24"/>
          <w:szCs w:val="24"/>
        </w:rPr>
        <w:t xml:space="preserve">nalnym lub </w:t>
      </w:r>
      <w:proofErr w:type="spellStart"/>
      <w:r w:rsidRPr="00876E38">
        <w:rPr>
          <w:rFonts w:ascii="Times New Roman" w:hAnsi="Times New Roman" w:cs="Times New Roman"/>
          <w:bCs/>
          <w:color w:val="000000" w:themeColor="text1"/>
          <w:sz w:val="24"/>
          <w:szCs w:val="24"/>
        </w:rPr>
        <w:t>i</w:t>
      </w:r>
      <w:r w:rsidR="00E34142" w:rsidRPr="00876E38">
        <w:rPr>
          <w:rFonts w:ascii="Times New Roman" w:hAnsi="Times New Roman" w:cs="Times New Roman"/>
          <w:bCs/>
          <w:color w:val="000000" w:themeColor="text1"/>
          <w:sz w:val="24"/>
          <w:szCs w:val="24"/>
        </w:rPr>
        <w:t>n</w:t>
      </w:r>
      <w:r w:rsidRPr="00876E38">
        <w:rPr>
          <w:rFonts w:ascii="Times New Roman" w:hAnsi="Times New Roman" w:cs="Times New Roman"/>
          <w:bCs/>
          <w:color w:val="000000" w:themeColor="text1"/>
          <w:sz w:val="24"/>
          <w:szCs w:val="24"/>
        </w:rPr>
        <w:t>trapersonalnym</w:t>
      </w:r>
      <w:proofErr w:type="spellEnd"/>
      <w:r w:rsidR="009E70FB" w:rsidRPr="00876E38">
        <w:rPr>
          <w:rFonts w:ascii="Times New Roman" w:hAnsi="Times New Roman" w:cs="Times New Roman"/>
          <w:color w:val="000000" w:themeColor="text1"/>
          <w:sz w:val="24"/>
          <w:szCs w:val="24"/>
        </w:rPr>
        <w:t>.</w:t>
      </w:r>
    </w:p>
    <w:p w14:paraId="3CABE4DA" w14:textId="7CCA46E8" w:rsidR="00866EEA" w:rsidRPr="00876E38" w:rsidRDefault="000F7228"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b/>
          <w:color w:val="000000" w:themeColor="text1"/>
          <w:sz w:val="24"/>
          <w:szCs w:val="24"/>
        </w:rPr>
        <w:t>M</w:t>
      </w:r>
      <w:r w:rsidR="009E70FB" w:rsidRPr="00876E38">
        <w:rPr>
          <w:rFonts w:ascii="Times New Roman" w:hAnsi="Times New Roman" w:cs="Times New Roman"/>
          <w:b/>
          <w:color w:val="000000" w:themeColor="text1"/>
          <w:sz w:val="24"/>
          <w:szCs w:val="24"/>
        </w:rPr>
        <w:t>ediacja pedagogiczna</w:t>
      </w:r>
      <w:r w:rsidR="009E70FB" w:rsidRPr="00876E38">
        <w:rPr>
          <w:rFonts w:ascii="Times New Roman" w:hAnsi="Times New Roman" w:cs="Times New Roman"/>
          <w:color w:val="000000" w:themeColor="text1"/>
          <w:sz w:val="24"/>
          <w:szCs w:val="24"/>
        </w:rPr>
        <w:t xml:space="preserve"> </w:t>
      </w:r>
      <w:r w:rsidR="007F28AB" w:rsidRPr="00876E38">
        <w:rPr>
          <w:rFonts w:ascii="Times New Roman" w:hAnsi="Times New Roman" w:cs="Times New Roman"/>
          <w:color w:val="000000" w:themeColor="text1"/>
          <w:sz w:val="24"/>
          <w:szCs w:val="24"/>
        </w:rPr>
        <w:t xml:space="preserve">wiązana jest z </w:t>
      </w:r>
      <w:r w:rsidR="009E70FB" w:rsidRPr="00876E38">
        <w:rPr>
          <w:rFonts w:ascii="Times New Roman" w:hAnsi="Times New Roman" w:cs="Times New Roman"/>
          <w:color w:val="000000" w:themeColor="text1"/>
          <w:sz w:val="24"/>
          <w:szCs w:val="24"/>
        </w:rPr>
        <w:t>prowadzony</w:t>
      </w:r>
      <w:r w:rsidR="007F28AB" w:rsidRPr="00876E38">
        <w:rPr>
          <w:rFonts w:ascii="Times New Roman" w:hAnsi="Times New Roman" w:cs="Times New Roman"/>
          <w:color w:val="000000" w:themeColor="text1"/>
          <w:sz w:val="24"/>
          <w:szCs w:val="24"/>
        </w:rPr>
        <w:t>m</w:t>
      </w:r>
      <w:r w:rsidR="009E70FB" w:rsidRPr="00876E38">
        <w:rPr>
          <w:rFonts w:ascii="Times New Roman" w:hAnsi="Times New Roman" w:cs="Times New Roman"/>
          <w:color w:val="000000" w:themeColor="text1"/>
          <w:sz w:val="24"/>
          <w:szCs w:val="24"/>
        </w:rPr>
        <w:t xml:space="preserve"> przez nauczających proces</w:t>
      </w:r>
      <w:r w:rsidR="007F28AB" w:rsidRPr="00876E38">
        <w:rPr>
          <w:rFonts w:ascii="Times New Roman" w:hAnsi="Times New Roman" w:cs="Times New Roman"/>
          <w:color w:val="000000" w:themeColor="text1"/>
          <w:sz w:val="24"/>
          <w:szCs w:val="24"/>
        </w:rPr>
        <w:t>em</w:t>
      </w:r>
      <w:r w:rsidR="009E70FB" w:rsidRPr="00876E38">
        <w:rPr>
          <w:rFonts w:ascii="Times New Roman" w:hAnsi="Times New Roman" w:cs="Times New Roman"/>
          <w:color w:val="000000" w:themeColor="text1"/>
          <w:sz w:val="24"/>
          <w:szCs w:val="24"/>
        </w:rPr>
        <w:t xml:space="preserve"> nauczania. </w:t>
      </w:r>
      <w:r w:rsidR="007F28AB" w:rsidRPr="00876E38">
        <w:rPr>
          <w:rFonts w:ascii="Times New Roman" w:hAnsi="Times New Roman" w:cs="Times New Roman"/>
          <w:color w:val="000000" w:themeColor="text1"/>
          <w:sz w:val="24"/>
          <w:szCs w:val="24"/>
        </w:rPr>
        <w:t>W nawiązaniu do</w:t>
      </w:r>
      <w:r w:rsidR="009E70FB" w:rsidRPr="00876E38">
        <w:rPr>
          <w:rFonts w:ascii="Times New Roman" w:hAnsi="Times New Roman" w:cs="Times New Roman"/>
          <w:color w:val="000000" w:themeColor="text1"/>
          <w:sz w:val="24"/>
          <w:szCs w:val="24"/>
        </w:rPr>
        <w:t xml:space="preserve"> założe</w:t>
      </w:r>
      <w:r w:rsidR="007F28AB" w:rsidRPr="00876E38">
        <w:rPr>
          <w:rFonts w:ascii="Times New Roman" w:hAnsi="Times New Roman" w:cs="Times New Roman"/>
          <w:color w:val="000000" w:themeColor="text1"/>
          <w:sz w:val="24"/>
          <w:szCs w:val="24"/>
        </w:rPr>
        <w:t>ń</w:t>
      </w:r>
      <w:r w:rsidR="009E70FB" w:rsidRPr="00876E38">
        <w:rPr>
          <w:rFonts w:ascii="Times New Roman" w:hAnsi="Times New Roman" w:cs="Times New Roman"/>
          <w:color w:val="000000" w:themeColor="text1"/>
          <w:sz w:val="24"/>
          <w:szCs w:val="24"/>
        </w:rPr>
        <w:t xml:space="preserve"> konstruktywizmu społeczno-kulturowego</w:t>
      </w:r>
      <w:r w:rsidR="00E34142"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zapewniając rozwój swoim </w:t>
      </w:r>
      <w:r w:rsidRPr="00876E38">
        <w:rPr>
          <w:rFonts w:ascii="Times New Roman" w:hAnsi="Times New Roman" w:cs="Times New Roman"/>
          <w:color w:val="000000" w:themeColor="text1"/>
          <w:sz w:val="24"/>
          <w:szCs w:val="24"/>
        </w:rPr>
        <w:t>uczącym się</w:t>
      </w:r>
      <w:r w:rsidR="00E34142"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w:t>
      </w:r>
      <w:r w:rsidR="007F28AB" w:rsidRPr="00876E38">
        <w:rPr>
          <w:rFonts w:ascii="Times New Roman" w:hAnsi="Times New Roman" w:cs="Times New Roman"/>
          <w:color w:val="000000" w:themeColor="text1"/>
          <w:sz w:val="24"/>
          <w:szCs w:val="24"/>
        </w:rPr>
        <w:t xml:space="preserve">nauczający </w:t>
      </w:r>
      <w:r w:rsidR="009E70FB" w:rsidRPr="00876E38">
        <w:rPr>
          <w:rFonts w:ascii="Times New Roman" w:hAnsi="Times New Roman" w:cs="Times New Roman"/>
          <w:color w:val="000000" w:themeColor="text1"/>
          <w:sz w:val="24"/>
          <w:szCs w:val="24"/>
        </w:rPr>
        <w:t xml:space="preserve">pełnią rolę pośredników między przekazywaną wiedzą a doświadczeniami uczących się i umiejętności ich krytycznego myślenia. </w:t>
      </w:r>
      <w:r w:rsidR="007F28AB" w:rsidRPr="00876E38">
        <w:rPr>
          <w:rFonts w:ascii="Times New Roman" w:hAnsi="Times New Roman" w:cs="Times New Roman"/>
          <w:color w:val="000000" w:themeColor="text1"/>
          <w:sz w:val="24"/>
          <w:szCs w:val="24"/>
        </w:rPr>
        <w:t>Według</w:t>
      </w:r>
      <w:r w:rsidR="009E70FB" w:rsidRPr="00876E38">
        <w:rPr>
          <w:rFonts w:ascii="Times New Roman" w:hAnsi="Times New Roman" w:cs="Times New Roman"/>
          <w:color w:val="000000" w:themeColor="text1"/>
          <w:sz w:val="24"/>
          <w:szCs w:val="24"/>
        </w:rPr>
        <w:t xml:space="preserve"> </w:t>
      </w:r>
      <w:r w:rsidR="00E34142" w:rsidRPr="00876E38">
        <w:rPr>
          <w:rFonts w:ascii="Times New Roman" w:hAnsi="Times New Roman" w:cs="Times New Roman"/>
          <w:color w:val="000000" w:themeColor="text1"/>
          <w:sz w:val="24"/>
          <w:szCs w:val="24"/>
        </w:rPr>
        <w:t xml:space="preserve">Iwony </w:t>
      </w:r>
      <w:r w:rsidR="009E70FB" w:rsidRPr="00876E38">
        <w:rPr>
          <w:rFonts w:ascii="Times New Roman" w:hAnsi="Times New Roman" w:cs="Times New Roman"/>
          <w:color w:val="000000" w:themeColor="text1"/>
          <w:sz w:val="24"/>
          <w:szCs w:val="24"/>
        </w:rPr>
        <w:t xml:space="preserve">Janowskiej mediacja pedagogiczna obejmuje m.in. takie działania, jak: ułatwianie dostępu do wiedzy, zachęcanie do refleksji; współtworzenie znaczeń we współpracy z innymi (mediacja poznawcza) oraz zapewnienie realizacji powyższych typów mediacji przez organizację i </w:t>
      </w:r>
      <w:r w:rsidR="009E70FB" w:rsidRPr="00876E38">
        <w:rPr>
          <w:rFonts w:ascii="Times New Roman" w:hAnsi="Times New Roman" w:cs="Times New Roman"/>
          <w:color w:val="000000" w:themeColor="text1"/>
          <w:sz w:val="24"/>
          <w:szCs w:val="24"/>
        </w:rPr>
        <w:lastRenderedPageBreak/>
        <w:t>wspieranie kultury uczenia się wspierającej kreatywność (mediacja re</w:t>
      </w:r>
      <w:r w:rsidR="00CC05E4" w:rsidRPr="00876E38">
        <w:rPr>
          <w:rFonts w:ascii="Times New Roman" w:hAnsi="Times New Roman" w:cs="Times New Roman"/>
          <w:color w:val="000000" w:themeColor="text1"/>
          <w:sz w:val="24"/>
          <w:szCs w:val="24"/>
        </w:rPr>
        <w:t>lacyjna) (por. Janowska 2017).</w:t>
      </w:r>
    </w:p>
    <w:p w14:paraId="2D33ABDF" w14:textId="04DD205C" w:rsidR="003764DC" w:rsidRPr="00876E38" w:rsidRDefault="003764DC"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bookmarkStart w:id="8" w:name="_Toc9942026"/>
      <w:r w:rsidRPr="00876E38">
        <w:rPr>
          <w:rFonts w:ascii="Times New Roman" w:hAnsi="Times New Roman" w:cs="Times New Roman"/>
          <w:color w:val="000000" w:themeColor="text1"/>
        </w:rPr>
        <w:t>Nauczanie międzykulturowe</w:t>
      </w:r>
      <w:bookmarkEnd w:id="8"/>
    </w:p>
    <w:p w14:paraId="32555C36" w14:textId="02BEE799" w:rsidR="0019409A" w:rsidRPr="00876E38" w:rsidRDefault="0019409A"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Nauczanie międzykulturowe w ramach zajęć językowych</w:t>
      </w:r>
      <w:r w:rsidR="007F28AB" w:rsidRPr="00876E38">
        <w:rPr>
          <w:rFonts w:ascii="Times New Roman" w:hAnsi="Times New Roman" w:cs="Times New Roman"/>
          <w:color w:val="000000" w:themeColor="text1"/>
          <w:sz w:val="24"/>
          <w:szCs w:val="24"/>
        </w:rPr>
        <w:t xml:space="preserve"> ma na celu rozwijanie wśród</w:t>
      </w:r>
      <w:r w:rsidRPr="00876E38">
        <w:rPr>
          <w:rFonts w:ascii="Times New Roman" w:hAnsi="Times New Roman" w:cs="Times New Roman"/>
          <w:color w:val="000000" w:themeColor="text1"/>
          <w:sz w:val="24"/>
          <w:szCs w:val="24"/>
        </w:rPr>
        <w:t xml:space="preserve"> uczących się </w:t>
      </w:r>
      <w:r w:rsidR="00480814" w:rsidRPr="00876E38">
        <w:rPr>
          <w:rFonts w:ascii="Times New Roman" w:hAnsi="Times New Roman" w:cs="Times New Roman"/>
          <w:color w:val="000000" w:themeColor="text1"/>
          <w:sz w:val="24"/>
          <w:szCs w:val="24"/>
        </w:rPr>
        <w:t>otwartości</w:t>
      </w:r>
      <w:r w:rsidRPr="00876E38">
        <w:rPr>
          <w:rFonts w:ascii="Times New Roman" w:hAnsi="Times New Roman" w:cs="Times New Roman"/>
          <w:color w:val="000000" w:themeColor="text1"/>
          <w:sz w:val="24"/>
          <w:szCs w:val="24"/>
        </w:rPr>
        <w:t xml:space="preserve"> na Europę i świat. </w:t>
      </w:r>
      <w:r w:rsidR="00480814" w:rsidRPr="00876E38">
        <w:rPr>
          <w:rFonts w:ascii="Times New Roman" w:hAnsi="Times New Roman" w:cs="Times New Roman"/>
          <w:color w:val="000000" w:themeColor="text1"/>
          <w:sz w:val="24"/>
          <w:szCs w:val="24"/>
        </w:rPr>
        <w:t>P</w:t>
      </w:r>
      <w:r w:rsidRPr="00876E38">
        <w:rPr>
          <w:rFonts w:ascii="Times New Roman" w:hAnsi="Times New Roman" w:cs="Times New Roman"/>
          <w:color w:val="000000" w:themeColor="text1"/>
          <w:sz w:val="24"/>
          <w:szCs w:val="24"/>
        </w:rPr>
        <w:t xml:space="preserve">roduktem nauczania międzykulturowego stało się kształtowanie kompetencji międzykulturowej, </w:t>
      </w:r>
      <w:r w:rsidR="00480814" w:rsidRPr="00876E38">
        <w:rPr>
          <w:rFonts w:ascii="Times New Roman" w:hAnsi="Times New Roman" w:cs="Times New Roman"/>
          <w:color w:val="000000" w:themeColor="text1"/>
          <w:sz w:val="24"/>
          <w:szCs w:val="24"/>
        </w:rPr>
        <w:t>rozumianej</w:t>
      </w:r>
      <w:r w:rsidRPr="00876E38">
        <w:rPr>
          <w:rFonts w:ascii="Times New Roman" w:hAnsi="Times New Roman" w:cs="Times New Roman"/>
          <w:color w:val="000000" w:themeColor="text1"/>
          <w:sz w:val="24"/>
          <w:szCs w:val="24"/>
        </w:rPr>
        <w:t xml:space="preserve"> jako jeden z</w:t>
      </w:r>
      <w:r w:rsidR="00480814" w:rsidRPr="00876E38">
        <w:rPr>
          <w:rFonts w:ascii="Times New Roman" w:hAnsi="Times New Roman" w:cs="Times New Roman"/>
          <w:color w:val="000000" w:themeColor="text1"/>
          <w:sz w:val="24"/>
          <w:szCs w:val="24"/>
        </w:rPr>
        <w:t xml:space="preserve"> elementów</w:t>
      </w:r>
      <w:r w:rsidRPr="00876E38">
        <w:rPr>
          <w:rFonts w:ascii="Times New Roman" w:hAnsi="Times New Roman" w:cs="Times New Roman"/>
          <w:color w:val="000000" w:themeColor="text1"/>
          <w:sz w:val="24"/>
          <w:szCs w:val="24"/>
        </w:rPr>
        <w:t xml:space="preserve"> warunkujących efektywność procesu komunikacji z reprezentantami odmiennych rzeczywistości kulturowych. Jedn</w:t>
      </w:r>
      <w:r w:rsidR="00E34142" w:rsidRPr="00876E38">
        <w:rPr>
          <w:rFonts w:ascii="Times New Roman" w:hAnsi="Times New Roman" w:cs="Times New Roman"/>
          <w:color w:val="000000" w:themeColor="text1"/>
          <w:sz w:val="24"/>
          <w:szCs w:val="24"/>
        </w:rPr>
        <w:t>ą</w:t>
      </w:r>
      <w:r w:rsidRPr="00876E38">
        <w:rPr>
          <w:rFonts w:ascii="Times New Roman" w:hAnsi="Times New Roman" w:cs="Times New Roman"/>
          <w:color w:val="000000" w:themeColor="text1"/>
          <w:sz w:val="24"/>
          <w:szCs w:val="24"/>
        </w:rPr>
        <w:t xml:space="preserve"> z pierwszych polskich definicji tej kompetencji</w:t>
      </w:r>
      <w:r w:rsidR="007F28AB" w:rsidRPr="00876E38">
        <w:rPr>
          <w:rFonts w:ascii="Times New Roman" w:hAnsi="Times New Roman" w:cs="Times New Roman"/>
          <w:color w:val="000000" w:themeColor="text1"/>
          <w:sz w:val="24"/>
          <w:szCs w:val="24"/>
        </w:rPr>
        <w:t xml:space="preserve"> przedstawiła </w:t>
      </w:r>
      <w:r w:rsidRPr="00876E38">
        <w:rPr>
          <w:rFonts w:ascii="Times New Roman" w:hAnsi="Times New Roman" w:cs="Times New Roman"/>
          <w:color w:val="000000" w:themeColor="text1"/>
          <w:sz w:val="24"/>
          <w:szCs w:val="24"/>
        </w:rPr>
        <w:t>germanistk</w:t>
      </w:r>
      <w:r w:rsidR="007F28AB" w:rsidRPr="00876E38">
        <w:rPr>
          <w:rFonts w:ascii="Times New Roman" w:hAnsi="Times New Roman" w:cs="Times New Roman"/>
          <w:color w:val="000000" w:themeColor="text1"/>
          <w:sz w:val="24"/>
          <w:szCs w:val="24"/>
        </w:rPr>
        <w:t>a</w:t>
      </w:r>
      <w:r w:rsidRPr="00876E38">
        <w:rPr>
          <w:rFonts w:ascii="Times New Roman" w:hAnsi="Times New Roman" w:cs="Times New Roman"/>
          <w:color w:val="000000" w:themeColor="text1"/>
          <w:sz w:val="24"/>
          <w:szCs w:val="24"/>
        </w:rPr>
        <w:t xml:space="preserve"> Elżbiet</w:t>
      </w:r>
      <w:r w:rsidR="007F28AB" w:rsidRPr="00876E38">
        <w:rPr>
          <w:rFonts w:ascii="Times New Roman" w:hAnsi="Times New Roman" w:cs="Times New Roman"/>
          <w:color w:val="000000" w:themeColor="text1"/>
          <w:sz w:val="24"/>
          <w:szCs w:val="24"/>
        </w:rPr>
        <w:t>a</w:t>
      </w:r>
      <w:r w:rsidRPr="00876E38">
        <w:rPr>
          <w:rFonts w:ascii="Times New Roman" w:hAnsi="Times New Roman" w:cs="Times New Roman"/>
          <w:color w:val="000000" w:themeColor="text1"/>
          <w:sz w:val="24"/>
          <w:szCs w:val="24"/>
        </w:rPr>
        <w:t xml:space="preserve"> Zawadzk</w:t>
      </w:r>
      <w:r w:rsidR="007F28AB" w:rsidRPr="00876E38">
        <w:rPr>
          <w:rFonts w:ascii="Times New Roman" w:hAnsi="Times New Roman" w:cs="Times New Roman"/>
          <w:color w:val="000000" w:themeColor="text1"/>
          <w:sz w:val="24"/>
          <w:szCs w:val="24"/>
        </w:rPr>
        <w:t>a, która</w:t>
      </w:r>
      <w:r w:rsidRPr="00876E38">
        <w:rPr>
          <w:rFonts w:ascii="Times New Roman" w:hAnsi="Times New Roman" w:cs="Times New Roman"/>
          <w:color w:val="000000" w:themeColor="text1"/>
          <w:sz w:val="24"/>
          <w:szCs w:val="24"/>
        </w:rPr>
        <w:t xml:space="preserve"> </w:t>
      </w:r>
      <w:r w:rsidR="007F28AB" w:rsidRPr="00876E38">
        <w:rPr>
          <w:rFonts w:ascii="Times New Roman" w:hAnsi="Times New Roman" w:cs="Times New Roman"/>
          <w:color w:val="000000" w:themeColor="text1"/>
          <w:sz w:val="24"/>
          <w:szCs w:val="24"/>
        </w:rPr>
        <w:t>definiuje ją jako</w:t>
      </w:r>
      <w:r w:rsidRPr="00876E38">
        <w:rPr>
          <w:rFonts w:ascii="Times New Roman" w:hAnsi="Times New Roman" w:cs="Times New Roman"/>
          <w:color w:val="000000" w:themeColor="text1"/>
          <w:sz w:val="24"/>
          <w:szCs w:val="24"/>
        </w:rPr>
        <w:t xml:space="preserve">: </w:t>
      </w:r>
    </w:p>
    <w:p w14:paraId="0FBF4110" w14:textId="77777777" w:rsidR="0019409A" w:rsidRPr="00876E38" w:rsidRDefault="0019409A" w:rsidP="00866EEA">
      <w:pPr>
        <w:spacing w:line="360" w:lineRule="auto"/>
        <w:ind w:left="708" w:right="567"/>
        <w:jc w:val="both"/>
        <w:rPr>
          <w:rFonts w:ascii="Times New Roman" w:hAnsi="Times New Roman" w:cs="Times New Roman"/>
          <w:color w:val="000000" w:themeColor="text1"/>
          <w:sz w:val="24"/>
          <w:szCs w:val="24"/>
        </w:rPr>
      </w:pPr>
      <w:r w:rsidRPr="009B36F2">
        <w:rPr>
          <w:rFonts w:ascii="Times New Roman" w:hAnsi="Times New Roman" w:cs="Times New Roman"/>
          <w:iCs/>
          <w:color w:val="000000" w:themeColor="text1"/>
          <w:sz w:val="24"/>
          <w:szCs w:val="24"/>
        </w:rPr>
        <w:t>kompleks analityczno-strategicznych umiejętności w stosunkach z przedstawicielami innych narodowości. Poprzez wiedzę o innych kulturach i kulturowo uwarunkowanych formach zachowania, poprzez ich pozbawioną uprzedzeń analizę kompetencja interkulturowa umożliwia uwrażliwienie w stosunku do kulturowo uwarunkowanej inności, jak również zmianę istniejących nastawień, i poszerza przez to możliwości interpretacji i działania danego indywiduum</w:t>
      </w:r>
      <w:r w:rsidRPr="00876E38">
        <w:rPr>
          <w:rFonts w:ascii="Times New Roman" w:hAnsi="Times New Roman" w:cs="Times New Roman"/>
          <w:i/>
          <w:color w:val="000000" w:themeColor="text1"/>
          <w:sz w:val="24"/>
          <w:szCs w:val="24"/>
        </w:rPr>
        <w:t xml:space="preserve"> </w:t>
      </w:r>
      <w:r w:rsidRPr="00876E38">
        <w:rPr>
          <w:rFonts w:ascii="Times New Roman" w:hAnsi="Times New Roman" w:cs="Times New Roman"/>
          <w:color w:val="000000" w:themeColor="text1"/>
          <w:sz w:val="24"/>
          <w:szCs w:val="24"/>
        </w:rPr>
        <w:t>(Zawadzka 2000: 451).</w:t>
      </w:r>
    </w:p>
    <w:p w14:paraId="3C208A2D" w14:textId="6CCA7866" w:rsidR="0019409A" w:rsidRPr="00876E38" w:rsidRDefault="007F28AB" w:rsidP="00866EEA">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 perspektywy dydaktyki języków obcych bardzo ważne jest powiązanie k</w:t>
      </w:r>
      <w:r w:rsidR="0019409A" w:rsidRPr="00876E38">
        <w:rPr>
          <w:rFonts w:ascii="Times New Roman" w:hAnsi="Times New Roman" w:cs="Times New Roman"/>
          <w:color w:val="000000" w:themeColor="text1"/>
          <w:sz w:val="24"/>
          <w:szCs w:val="24"/>
        </w:rPr>
        <w:t>ompetencj</w:t>
      </w:r>
      <w:r w:rsidRPr="00876E38">
        <w:rPr>
          <w:rFonts w:ascii="Times New Roman" w:hAnsi="Times New Roman" w:cs="Times New Roman"/>
          <w:color w:val="000000" w:themeColor="text1"/>
          <w:sz w:val="24"/>
          <w:szCs w:val="24"/>
        </w:rPr>
        <w:t>i</w:t>
      </w:r>
      <w:r w:rsidR="0019409A" w:rsidRPr="00876E38">
        <w:rPr>
          <w:rFonts w:ascii="Times New Roman" w:hAnsi="Times New Roman" w:cs="Times New Roman"/>
          <w:color w:val="000000" w:themeColor="text1"/>
          <w:sz w:val="24"/>
          <w:szCs w:val="24"/>
        </w:rPr>
        <w:t xml:space="preserve"> międzykulturow</w:t>
      </w:r>
      <w:r w:rsidRPr="00876E38">
        <w:rPr>
          <w:rFonts w:ascii="Times New Roman" w:hAnsi="Times New Roman" w:cs="Times New Roman"/>
          <w:color w:val="000000" w:themeColor="text1"/>
          <w:sz w:val="24"/>
          <w:szCs w:val="24"/>
        </w:rPr>
        <w:t>ej</w:t>
      </w:r>
      <w:r w:rsidR="0019409A" w:rsidRPr="00876E38">
        <w:rPr>
          <w:rFonts w:ascii="Times New Roman" w:hAnsi="Times New Roman" w:cs="Times New Roman"/>
          <w:color w:val="000000" w:themeColor="text1"/>
          <w:sz w:val="24"/>
          <w:szCs w:val="24"/>
        </w:rPr>
        <w:t xml:space="preserve"> z kompetencją językową i kompetencją komunikacyjną. Zdaniem Wilczyńskiej, Mackiewicza i Krajki tworzą one kompetencję językowo-komunikacyjno-kulturową jednostek (Wilczyńska, Mackiewicz, Krajka 2019). </w:t>
      </w:r>
      <w:r w:rsidRPr="00876E38">
        <w:rPr>
          <w:rFonts w:ascii="Times New Roman" w:hAnsi="Times New Roman" w:cs="Times New Roman"/>
          <w:color w:val="000000" w:themeColor="text1"/>
          <w:sz w:val="24"/>
          <w:szCs w:val="24"/>
        </w:rPr>
        <w:t>K</w:t>
      </w:r>
      <w:r w:rsidR="0019409A" w:rsidRPr="00876E38">
        <w:rPr>
          <w:rFonts w:ascii="Times New Roman" w:hAnsi="Times New Roman" w:cs="Times New Roman"/>
          <w:color w:val="000000" w:themeColor="text1"/>
          <w:sz w:val="24"/>
          <w:szCs w:val="24"/>
        </w:rPr>
        <w:t xml:space="preserve">ompetencja językowa obejmuje normy i reguły formalne regulujące funkcjonowaniem autonomicznych systemów danych języków. Kompetencja komunikacyjna </w:t>
      </w:r>
      <w:r w:rsidR="00B77870" w:rsidRPr="00876E38">
        <w:rPr>
          <w:rFonts w:ascii="Times New Roman" w:hAnsi="Times New Roman" w:cs="Times New Roman"/>
          <w:color w:val="000000" w:themeColor="text1"/>
          <w:sz w:val="24"/>
          <w:szCs w:val="24"/>
        </w:rPr>
        <w:t xml:space="preserve">dotyczy </w:t>
      </w:r>
      <w:r w:rsidR="0019409A" w:rsidRPr="00876E38">
        <w:rPr>
          <w:rFonts w:ascii="Times New Roman" w:hAnsi="Times New Roman" w:cs="Times New Roman"/>
          <w:color w:val="000000" w:themeColor="text1"/>
          <w:sz w:val="24"/>
          <w:szCs w:val="24"/>
        </w:rPr>
        <w:t>norm i reguł społeczn</w:t>
      </w:r>
      <w:r w:rsidR="00B77870" w:rsidRPr="00876E38">
        <w:rPr>
          <w:rFonts w:ascii="Times New Roman" w:hAnsi="Times New Roman" w:cs="Times New Roman"/>
          <w:color w:val="000000" w:themeColor="text1"/>
          <w:sz w:val="24"/>
          <w:szCs w:val="24"/>
        </w:rPr>
        <w:t>ych</w:t>
      </w:r>
      <w:r w:rsidR="0019409A" w:rsidRPr="00876E38">
        <w:rPr>
          <w:rFonts w:ascii="Times New Roman" w:hAnsi="Times New Roman" w:cs="Times New Roman"/>
          <w:color w:val="000000" w:themeColor="text1"/>
          <w:sz w:val="24"/>
          <w:szCs w:val="24"/>
        </w:rPr>
        <w:t>, sterując</w:t>
      </w:r>
      <w:r w:rsidR="00B77870" w:rsidRPr="00876E38">
        <w:rPr>
          <w:rFonts w:ascii="Times New Roman" w:hAnsi="Times New Roman" w:cs="Times New Roman"/>
          <w:color w:val="000000" w:themeColor="text1"/>
          <w:sz w:val="24"/>
          <w:szCs w:val="24"/>
        </w:rPr>
        <w:t>ych</w:t>
      </w:r>
      <w:r w:rsidR="0019409A" w:rsidRPr="00876E38">
        <w:rPr>
          <w:rFonts w:ascii="Times New Roman" w:hAnsi="Times New Roman" w:cs="Times New Roman"/>
          <w:color w:val="000000" w:themeColor="text1"/>
          <w:sz w:val="24"/>
          <w:szCs w:val="24"/>
        </w:rPr>
        <w:t xml:space="preserve"> użyciem języka w konkretnych sytuacjach komunikacyjnych. Ponieważ kultura odgrywa istotną rolę w komunikacji (funkcjonuje także zależność odwrotna) to powstała między nimi współzależność uwidacznia się w psychiczno-intelektualnej aktywności jednostek, działających w kontekście społecznym w oparciu o swoje zasoby i kompetencje. Wspólną osią wszystkich składników tak rozbudowanej kompetencji jest </w:t>
      </w:r>
    </w:p>
    <w:p w14:paraId="0F49E980" w14:textId="68436CB7" w:rsidR="0019409A" w:rsidRPr="00876E38" w:rsidRDefault="0019409A" w:rsidP="00EB5E4E">
      <w:pPr>
        <w:spacing w:line="360" w:lineRule="auto"/>
        <w:ind w:left="708" w:right="567"/>
        <w:jc w:val="both"/>
        <w:rPr>
          <w:rFonts w:ascii="Times New Roman" w:hAnsi="Times New Roman" w:cs="Times New Roman"/>
          <w:i/>
          <w:color w:val="000000" w:themeColor="text1"/>
          <w:sz w:val="24"/>
          <w:szCs w:val="24"/>
        </w:rPr>
      </w:pPr>
      <w:r w:rsidRPr="009B36F2">
        <w:rPr>
          <w:rFonts w:ascii="Times New Roman" w:hAnsi="Times New Roman" w:cs="Times New Roman"/>
          <w:iCs/>
          <w:color w:val="000000" w:themeColor="text1"/>
          <w:sz w:val="24"/>
          <w:szCs w:val="24"/>
        </w:rPr>
        <w:t xml:space="preserve">ich ukierunkowanie na społecznie ukonstytuowane znaczenia symboliczne, wyrażające mniej lub bardziej bezpośrednio wartości istotne dla danej wspólnoty. Znaczenia nie wyczerpują się tylko w języku, tylko w działaniu komunikacyjnym czy tylko w kulturze (…). Ta ważna właściwość kompetencji jako zbiorczego regulatora naszych działań komunikacyjnych powiązana jest z pozostałymi </w:t>
      </w:r>
      <w:r w:rsidRPr="009B36F2">
        <w:rPr>
          <w:rFonts w:ascii="Times New Roman" w:hAnsi="Times New Roman" w:cs="Times New Roman"/>
          <w:iCs/>
          <w:color w:val="000000" w:themeColor="text1"/>
          <w:sz w:val="24"/>
          <w:szCs w:val="24"/>
        </w:rPr>
        <w:lastRenderedPageBreak/>
        <w:t xml:space="preserve">naszymi zasobami </w:t>
      </w:r>
      <w:proofErr w:type="spellStart"/>
      <w:r w:rsidRPr="009B36F2">
        <w:rPr>
          <w:rFonts w:ascii="Times New Roman" w:hAnsi="Times New Roman" w:cs="Times New Roman"/>
          <w:iCs/>
          <w:color w:val="000000" w:themeColor="text1"/>
          <w:sz w:val="24"/>
          <w:szCs w:val="24"/>
        </w:rPr>
        <w:t>psycho</w:t>
      </w:r>
      <w:proofErr w:type="spellEnd"/>
      <w:r w:rsidRPr="009B36F2">
        <w:rPr>
          <w:rFonts w:ascii="Times New Roman" w:hAnsi="Times New Roman" w:cs="Times New Roman"/>
          <w:iCs/>
          <w:color w:val="000000" w:themeColor="text1"/>
          <w:sz w:val="24"/>
          <w:szCs w:val="24"/>
        </w:rPr>
        <w:t>-intelektualnymi, co wyraziście ujawnia się zarówno w akwizycji J1 oraz kolejnych J2, jak i w konkretnych aktach komunikacji językowej</w:t>
      </w:r>
      <w:r w:rsidRPr="00876E38">
        <w:rPr>
          <w:rFonts w:ascii="Times New Roman" w:hAnsi="Times New Roman" w:cs="Times New Roman"/>
          <w:i/>
          <w:color w:val="000000" w:themeColor="text1"/>
          <w:sz w:val="24"/>
          <w:szCs w:val="24"/>
        </w:rPr>
        <w:t xml:space="preserve"> </w:t>
      </w:r>
      <w:r w:rsidRPr="00876E38">
        <w:rPr>
          <w:rFonts w:ascii="Times New Roman" w:hAnsi="Times New Roman" w:cs="Times New Roman"/>
          <w:color w:val="000000" w:themeColor="text1"/>
          <w:sz w:val="24"/>
          <w:szCs w:val="24"/>
        </w:rPr>
        <w:t>(</w:t>
      </w:r>
      <w:r w:rsidR="009B36F2">
        <w:rPr>
          <w:rFonts w:ascii="Times New Roman" w:hAnsi="Times New Roman" w:cs="Times New Roman"/>
          <w:color w:val="000000" w:themeColor="text1"/>
          <w:sz w:val="24"/>
          <w:szCs w:val="24"/>
        </w:rPr>
        <w:t>T</w:t>
      </w:r>
      <w:r w:rsidRPr="00876E38">
        <w:rPr>
          <w:rFonts w:ascii="Times New Roman" w:hAnsi="Times New Roman" w:cs="Times New Roman"/>
          <w:color w:val="000000" w:themeColor="text1"/>
          <w:sz w:val="24"/>
          <w:szCs w:val="24"/>
        </w:rPr>
        <w:t>amże: 371).</w:t>
      </w:r>
    </w:p>
    <w:p w14:paraId="1BBB252A" w14:textId="7DAE8444" w:rsidR="000F0FB4" w:rsidRPr="00876E38" w:rsidRDefault="0095632B"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Poszukując wyznaczników kompetencji międzykulturowej warto przywołać propozycję </w:t>
      </w:r>
      <w:r w:rsidR="0019409A" w:rsidRPr="00876E38">
        <w:rPr>
          <w:rFonts w:ascii="Times New Roman" w:hAnsi="Times New Roman" w:cs="Times New Roman"/>
          <w:color w:val="000000" w:themeColor="text1"/>
          <w:sz w:val="24"/>
          <w:szCs w:val="24"/>
        </w:rPr>
        <w:t xml:space="preserve">autorstwa A. </w:t>
      </w:r>
      <w:proofErr w:type="spellStart"/>
      <w:r w:rsidR="0019409A" w:rsidRPr="00876E38">
        <w:rPr>
          <w:rFonts w:ascii="Times New Roman" w:hAnsi="Times New Roman" w:cs="Times New Roman"/>
          <w:color w:val="000000" w:themeColor="text1"/>
          <w:sz w:val="24"/>
          <w:szCs w:val="24"/>
        </w:rPr>
        <w:t>Erll</w:t>
      </w:r>
      <w:proofErr w:type="spellEnd"/>
      <w:r w:rsidR="0019409A" w:rsidRPr="00876E38">
        <w:rPr>
          <w:rFonts w:ascii="Times New Roman" w:hAnsi="Times New Roman" w:cs="Times New Roman"/>
          <w:color w:val="000000" w:themeColor="text1"/>
          <w:sz w:val="24"/>
          <w:szCs w:val="24"/>
        </w:rPr>
        <w:t xml:space="preserve"> i M. </w:t>
      </w:r>
      <w:proofErr w:type="spellStart"/>
      <w:r w:rsidR="0019409A" w:rsidRPr="00876E38">
        <w:rPr>
          <w:rFonts w:ascii="Times New Roman" w:hAnsi="Times New Roman" w:cs="Times New Roman"/>
          <w:color w:val="000000" w:themeColor="text1"/>
          <w:sz w:val="24"/>
          <w:szCs w:val="24"/>
        </w:rPr>
        <w:t>Gymnich</w:t>
      </w:r>
      <w:proofErr w:type="spellEnd"/>
      <w:r w:rsidR="0019409A"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Wedle tej koncepcji na kompetencje międzykulturową składają się</w:t>
      </w:r>
      <w:r w:rsidR="0019409A" w:rsidRPr="00876E38">
        <w:rPr>
          <w:rFonts w:ascii="Times New Roman" w:hAnsi="Times New Roman" w:cs="Times New Roman"/>
          <w:color w:val="000000" w:themeColor="text1"/>
          <w:sz w:val="24"/>
          <w:szCs w:val="24"/>
        </w:rPr>
        <w:t>: kompetencja kognitywna, kompetencja afektywna oraz kompetencja pragmatyczno-komunikacyjna</w:t>
      </w:r>
      <w:r w:rsidRPr="00876E38">
        <w:rPr>
          <w:rFonts w:ascii="Times New Roman" w:hAnsi="Times New Roman" w:cs="Times New Roman"/>
          <w:color w:val="000000" w:themeColor="text1"/>
          <w:sz w:val="24"/>
          <w:szCs w:val="24"/>
        </w:rPr>
        <w:t>, które opisane są szczegółowo w poniższej tabel</w:t>
      </w:r>
      <w:r w:rsidR="00E34142" w:rsidRPr="00876E38">
        <w:rPr>
          <w:rFonts w:ascii="Times New Roman" w:hAnsi="Times New Roman" w:cs="Times New Roman"/>
          <w:color w:val="000000" w:themeColor="text1"/>
          <w:sz w:val="24"/>
          <w:szCs w:val="24"/>
        </w:rPr>
        <w:t>i 3.</w:t>
      </w:r>
      <w:r w:rsidR="0019409A" w:rsidRPr="00876E38">
        <w:rPr>
          <w:rFonts w:ascii="Times New Roman" w:hAnsi="Times New Roman" w:cs="Times New Roman"/>
          <w:color w:val="000000" w:themeColor="text1"/>
          <w:sz w:val="24"/>
          <w:szCs w:val="24"/>
        </w:rPr>
        <w:t xml:space="preserve"> (</w:t>
      </w:r>
      <w:proofErr w:type="spellStart"/>
      <w:r w:rsidR="0019409A" w:rsidRPr="00876E38">
        <w:rPr>
          <w:rFonts w:ascii="Times New Roman" w:hAnsi="Times New Roman" w:cs="Times New Roman"/>
          <w:color w:val="000000" w:themeColor="text1"/>
          <w:sz w:val="24"/>
          <w:szCs w:val="24"/>
        </w:rPr>
        <w:t>Erll</w:t>
      </w:r>
      <w:proofErr w:type="spellEnd"/>
      <w:r w:rsidR="0019409A" w:rsidRPr="00876E38">
        <w:rPr>
          <w:rFonts w:ascii="Times New Roman" w:hAnsi="Times New Roman" w:cs="Times New Roman"/>
          <w:color w:val="000000" w:themeColor="text1"/>
          <w:sz w:val="24"/>
          <w:szCs w:val="24"/>
        </w:rPr>
        <w:t xml:space="preserve"> i </w:t>
      </w:r>
      <w:proofErr w:type="spellStart"/>
      <w:r w:rsidR="0019409A" w:rsidRPr="00876E38">
        <w:rPr>
          <w:rFonts w:ascii="Times New Roman" w:hAnsi="Times New Roman" w:cs="Times New Roman"/>
          <w:color w:val="000000" w:themeColor="text1"/>
          <w:sz w:val="24"/>
          <w:szCs w:val="24"/>
        </w:rPr>
        <w:t>Gym</w:t>
      </w:r>
      <w:r w:rsidR="00304757" w:rsidRPr="00876E38">
        <w:rPr>
          <w:rFonts w:ascii="Times New Roman" w:hAnsi="Times New Roman" w:cs="Times New Roman"/>
          <w:color w:val="000000" w:themeColor="text1"/>
          <w:sz w:val="24"/>
          <w:szCs w:val="24"/>
        </w:rPr>
        <w:t>nich</w:t>
      </w:r>
      <w:proofErr w:type="spellEnd"/>
      <w:r w:rsidR="00304757" w:rsidRPr="00876E38">
        <w:rPr>
          <w:rFonts w:ascii="Times New Roman" w:hAnsi="Times New Roman" w:cs="Times New Roman"/>
          <w:color w:val="000000" w:themeColor="text1"/>
          <w:sz w:val="24"/>
          <w:szCs w:val="24"/>
        </w:rPr>
        <w:t xml:space="preserve"> 2007: 11</w:t>
      </w:r>
      <w:r w:rsidR="001F6A4B">
        <w:rPr>
          <w:rFonts w:ascii="Arial" w:hAnsi="Arial" w:cs="Arial"/>
          <w:color w:val="4D5156"/>
          <w:sz w:val="21"/>
          <w:szCs w:val="21"/>
          <w:shd w:val="clear" w:color="auto" w:fill="FFFFFF"/>
        </w:rPr>
        <w:t>–</w:t>
      </w:r>
      <w:r w:rsidR="00304757" w:rsidRPr="00876E38">
        <w:rPr>
          <w:rFonts w:ascii="Times New Roman" w:hAnsi="Times New Roman" w:cs="Times New Roman"/>
          <w:color w:val="000000" w:themeColor="text1"/>
          <w:sz w:val="24"/>
          <w:szCs w:val="24"/>
        </w:rPr>
        <w:t>14)</w:t>
      </w:r>
      <w:r w:rsidR="0019409A" w:rsidRPr="00876E38">
        <w:rPr>
          <w:rFonts w:ascii="Times New Roman" w:hAnsi="Times New Roman" w:cs="Times New Roman"/>
          <w:color w:val="000000" w:themeColor="text1"/>
          <w:sz w:val="24"/>
          <w:szCs w:val="24"/>
        </w:rPr>
        <w:t>.</w:t>
      </w:r>
    </w:p>
    <w:p w14:paraId="758D8682" w14:textId="0F34F3F8" w:rsidR="0019409A" w:rsidRPr="00876E38" w:rsidRDefault="00304757"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Tabela </w:t>
      </w:r>
      <w:r w:rsidR="00E34142" w:rsidRPr="00876E38">
        <w:rPr>
          <w:rFonts w:ascii="Times New Roman" w:hAnsi="Times New Roman" w:cs="Times New Roman"/>
          <w:color w:val="000000" w:themeColor="text1"/>
          <w:sz w:val="24"/>
          <w:szCs w:val="24"/>
        </w:rPr>
        <w:t>3</w:t>
      </w:r>
      <w:r w:rsidR="0019409A" w:rsidRPr="00876E38">
        <w:rPr>
          <w:rFonts w:ascii="Times New Roman" w:hAnsi="Times New Roman" w:cs="Times New Roman"/>
          <w:color w:val="000000" w:themeColor="text1"/>
          <w:sz w:val="24"/>
          <w:szCs w:val="24"/>
        </w:rPr>
        <w:t>: Interkulturowe kompetencje cząstkowe w</w:t>
      </w:r>
      <w:r w:rsidR="001F6A4B">
        <w:rPr>
          <w:rFonts w:ascii="Times New Roman" w:hAnsi="Times New Roman" w:cs="Times New Roman"/>
          <w:color w:val="000000" w:themeColor="text1"/>
          <w:sz w:val="24"/>
          <w:szCs w:val="24"/>
        </w:rPr>
        <w:t>edłu</w:t>
      </w:r>
      <w:r w:rsidR="0019409A" w:rsidRPr="00876E38">
        <w:rPr>
          <w:rFonts w:ascii="Times New Roman" w:hAnsi="Times New Roman" w:cs="Times New Roman"/>
          <w:color w:val="000000" w:themeColor="text1"/>
          <w:sz w:val="24"/>
          <w:szCs w:val="24"/>
        </w:rPr>
        <w:t xml:space="preserve">g A. </w:t>
      </w:r>
      <w:proofErr w:type="spellStart"/>
      <w:r w:rsidR="0019409A" w:rsidRPr="00876E38">
        <w:rPr>
          <w:rFonts w:ascii="Times New Roman" w:hAnsi="Times New Roman" w:cs="Times New Roman"/>
          <w:color w:val="000000" w:themeColor="text1"/>
          <w:sz w:val="24"/>
          <w:szCs w:val="24"/>
        </w:rPr>
        <w:t>Erll</w:t>
      </w:r>
      <w:proofErr w:type="spellEnd"/>
      <w:r w:rsidR="0019409A" w:rsidRPr="00876E38">
        <w:rPr>
          <w:rFonts w:ascii="Times New Roman" w:hAnsi="Times New Roman" w:cs="Times New Roman"/>
          <w:color w:val="000000" w:themeColor="text1"/>
          <w:sz w:val="24"/>
          <w:szCs w:val="24"/>
        </w:rPr>
        <w:t xml:space="preserve"> i M. </w:t>
      </w:r>
      <w:proofErr w:type="spellStart"/>
      <w:r w:rsidR="0019409A" w:rsidRPr="00876E38">
        <w:rPr>
          <w:rFonts w:ascii="Times New Roman" w:hAnsi="Times New Roman" w:cs="Times New Roman"/>
          <w:color w:val="000000" w:themeColor="text1"/>
          <w:sz w:val="24"/>
          <w:szCs w:val="24"/>
        </w:rPr>
        <w:t>Gymnich</w:t>
      </w:r>
      <w:proofErr w:type="spellEnd"/>
      <w:r w:rsidR="0019409A" w:rsidRPr="00876E38">
        <w:rPr>
          <w:rFonts w:ascii="Times New Roman" w:hAnsi="Times New Roman" w:cs="Times New Roman"/>
          <w:color w:val="000000" w:themeColor="text1"/>
          <w:sz w:val="24"/>
          <w:szCs w:val="24"/>
        </w:rPr>
        <w:t xml:space="preserve"> (2007)</w:t>
      </w:r>
    </w:p>
    <w:tbl>
      <w:tblPr>
        <w:tblStyle w:val="Tabela-Siatka"/>
        <w:tblW w:w="0" w:type="auto"/>
        <w:tblInd w:w="108" w:type="dxa"/>
        <w:tblLook w:val="04A0" w:firstRow="1" w:lastRow="0" w:firstColumn="1" w:lastColumn="0" w:noHBand="0" w:noVBand="1"/>
      </w:tblPr>
      <w:tblGrid>
        <w:gridCol w:w="2830"/>
        <w:gridCol w:w="3255"/>
        <w:gridCol w:w="2869"/>
      </w:tblGrid>
      <w:tr w:rsidR="00876E38" w:rsidRPr="00876E38" w14:paraId="0A40D266" w14:textId="77777777" w:rsidTr="001F6A4B">
        <w:tc>
          <w:tcPr>
            <w:tcW w:w="8954" w:type="dxa"/>
            <w:gridSpan w:val="3"/>
          </w:tcPr>
          <w:p w14:paraId="516E29A7" w14:textId="77777777" w:rsidR="0019409A" w:rsidRPr="00876E38" w:rsidRDefault="0019409A" w:rsidP="00190C5F">
            <w:pPr>
              <w:spacing w:line="360" w:lineRule="auto"/>
              <w:jc w:val="center"/>
              <w:rPr>
                <w:rFonts w:ascii="Times New Roman" w:hAnsi="Times New Roman" w:cs="Times New Roman"/>
                <w:color w:val="000000" w:themeColor="text1"/>
                <w:sz w:val="20"/>
                <w:szCs w:val="20"/>
              </w:rPr>
            </w:pPr>
            <w:r w:rsidRPr="00876E38">
              <w:rPr>
                <w:rFonts w:ascii="Times New Roman" w:hAnsi="Times New Roman" w:cs="Times New Roman"/>
                <w:color w:val="000000" w:themeColor="text1"/>
                <w:sz w:val="20"/>
                <w:szCs w:val="20"/>
              </w:rPr>
              <w:t>KOMPETENCJA INTERKULTUROWA</w:t>
            </w:r>
          </w:p>
        </w:tc>
      </w:tr>
      <w:tr w:rsidR="00876E38" w:rsidRPr="00876E38" w14:paraId="36675CB6" w14:textId="77777777" w:rsidTr="001F6A4B">
        <w:tc>
          <w:tcPr>
            <w:tcW w:w="2878" w:type="dxa"/>
          </w:tcPr>
          <w:p w14:paraId="73D447A7"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Kompetencja kognitywna </w:t>
            </w:r>
          </w:p>
          <w:p w14:paraId="31CDBF24"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(wiedza o)</w:t>
            </w:r>
          </w:p>
        </w:tc>
        <w:tc>
          <w:tcPr>
            <w:tcW w:w="3105" w:type="dxa"/>
          </w:tcPr>
          <w:p w14:paraId="3D2A8A17"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Kompetencja afektywna </w:t>
            </w:r>
          </w:p>
          <w:p w14:paraId="24006F2C"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(postawy i nastawienie)</w:t>
            </w:r>
          </w:p>
        </w:tc>
        <w:tc>
          <w:tcPr>
            <w:tcW w:w="2971" w:type="dxa"/>
          </w:tcPr>
          <w:p w14:paraId="3FB5A428"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Kompetencja pragmatyczno-komunikacyjna (wiedza jak, </w:t>
            </w:r>
            <w:proofErr w:type="spellStart"/>
            <w:r w:rsidRPr="00876E38">
              <w:rPr>
                <w:rFonts w:ascii="Times New Roman" w:hAnsi="Times New Roman" w:cs="Times New Roman"/>
                <w:color w:val="000000" w:themeColor="text1"/>
                <w:sz w:val="24"/>
                <w:szCs w:val="24"/>
              </w:rPr>
              <w:t>samodziałanie</w:t>
            </w:r>
            <w:proofErr w:type="spellEnd"/>
            <w:r w:rsidRPr="00876E38">
              <w:rPr>
                <w:rFonts w:ascii="Times New Roman" w:hAnsi="Times New Roman" w:cs="Times New Roman"/>
                <w:color w:val="000000" w:themeColor="text1"/>
                <w:sz w:val="24"/>
                <w:szCs w:val="24"/>
              </w:rPr>
              <w:t>)</w:t>
            </w:r>
          </w:p>
        </w:tc>
      </w:tr>
      <w:tr w:rsidR="0019409A" w:rsidRPr="00876E38" w14:paraId="19694085" w14:textId="77777777" w:rsidTr="001F6A4B">
        <w:tc>
          <w:tcPr>
            <w:tcW w:w="2878" w:type="dxa"/>
          </w:tcPr>
          <w:p w14:paraId="365C8537" w14:textId="77777777" w:rsidR="0019409A" w:rsidRPr="00876E38" w:rsidRDefault="0019409A" w:rsidP="00BE3225">
            <w:pPr>
              <w:pStyle w:val="Akapitzlist"/>
              <w:numPr>
                <w:ilvl w:val="0"/>
                <w:numId w:val="3"/>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Wiedza o innych kulturach (wiedza o specyfice kulturowej innych krajów).</w:t>
            </w:r>
          </w:p>
          <w:p w14:paraId="166F5351" w14:textId="77777777" w:rsidR="0019409A" w:rsidRPr="00876E38" w:rsidRDefault="0019409A" w:rsidP="00BE3225">
            <w:pPr>
              <w:pStyle w:val="Akapitzlist"/>
              <w:numPr>
                <w:ilvl w:val="0"/>
                <w:numId w:val="3"/>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Ogólna, teoretyczna wiedza o kulturze (wiedza o sposobach funkcjonowania kultur, o istnieniu różnic kulturowych i ich wpływie na procesy komunikacji zachodzące w kontekstach międzykulturowych.</w:t>
            </w:r>
          </w:p>
          <w:p w14:paraId="47DC1714" w14:textId="77777777" w:rsidR="0019409A" w:rsidRPr="00876E38" w:rsidRDefault="0019409A" w:rsidP="00BE3225">
            <w:pPr>
              <w:pStyle w:val="Akapitzlist"/>
              <w:numPr>
                <w:ilvl w:val="0"/>
                <w:numId w:val="3"/>
              </w:numPr>
              <w:spacing w:line="360" w:lineRule="auto"/>
              <w:ind w:left="426" w:hanging="426"/>
              <w:contextualSpacing w:val="0"/>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Samorefleksja</w:t>
            </w:r>
            <w:proofErr w:type="spellEnd"/>
            <w:r w:rsidRPr="00876E38">
              <w:rPr>
                <w:rFonts w:ascii="Times New Roman" w:hAnsi="Times New Roman" w:cs="Times New Roman"/>
                <w:color w:val="000000" w:themeColor="text1"/>
                <w:sz w:val="24"/>
                <w:szCs w:val="24"/>
              </w:rPr>
              <w:t xml:space="preserve"> (analiza własnych sposobów </w:t>
            </w:r>
            <w:r w:rsidRPr="00876E38">
              <w:rPr>
                <w:rFonts w:ascii="Times New Roman" w:hAnsi="Times New Roman" w:cs="Times New Roman"/>
                <w:color w:val="000000" w:themeColor="text1"/>
                <w:sz w:val="24"/>
                <w:szCs w:val="24"/>
              </w:rPr>
              <w:lastRenderedPageBreak/>
              <w:t xml:space="preserve">postrzegania rzeczywistości, własnych postaw, sposobów </w:t>
            </w:r>
            <w:proofErr w:type="spellStart"/>
            <w:r w:rsidRPr="00876E38">
              <w:rPr>
                <w:rFonts w:ascii="Times New Roman" w:hAnsi="Times New Roman" w:cs="Times New Roman"/>
                <w:color w:val="000000" w:themeColor="text1"/>
                <w:sz w:val="24"/>
                <w:szCs w:val="24"/>
              </w:rPr>
              <w:t>zachowań</w:t>
            </w:r>
            <w:proofErr w:type="spellEnd"/>
            <w:r w:rsidRPr="00876E38">
              <w:rPr>
                <w:rFonts w:ascii="Times New Roman" w:hAnsi="Times New Roman" w:cs="Times New Roman"/>
                <w:color w:val="000000" w:themeColor="text1"/>
                <w:sz w:val="24"/>
                <w:szCs w:val="24"/>
              </w:rPr>
              <w:t xml:space="preserve"> i wzorców komunikacyjnych).</w:t>
            </w:r>
          </w:p>
        </w:tc>
        <w:tc>
          <w:tcPr>
            <w:tcW w:w="3105" w:type="dxa"/>
          </w:tcPr>
          <w:p w14:paraId="616E2D22" w14:textId="77777777"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Zainteresowanie innymi kulturami oraz otwieranie się na nie.</w:t>
            </w:r>
          </w:p>
          <w:p w14:paraId="5AC66D82" w14:textId="4454EA65"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Empatia (umiejętność w</w:t>
            </w:r>
            <w:r w:rsidR="001F6A4B">
              <w:rPr>
                <w:rFonts w:ascii="Times New Roman" w:hAnsi="Times New Roman" w:cs="Times New Roman"/>
                <w:color w:val="000000" w:themeColor="text1"/>
                <w:sz w:val="24"/>
                <w:szCs w:val="24"/>
              </w:rPr>
              <w:t>czucia się w</w:t>
            </w:r>
            <w:r w:rsidRPr="00876E38">
              <w:rPr>
                <w:rFonts w:ascii="Times New Roman" w:hAnsi="Times New Roman" w:cs="Times New Roman"/>
                <w:color w:val="000000" w:themeColor="text1"/>
                <w:sz w:val="24"/>
                <w:szCs w:val="24"/>
              </w:rPr>
              <w:t xml:space="preserve"> </w:t>
            </w:r>
            <w:r w:rsidR="001F6A4B" w:rsidRPr="00876E38">
              <w:rPr>
                <w:rFonts w:ascii="Times New Roman" w:hAnsi="Times New Roman" w:cs="Times New Roman"/>
                <w:color w:val="000000" w:themeColor="text1"/>
                <w:sz w:val="24"/>
                <w:szCs w:val="24"/>
              </w:rPr>
              <w:t>zachowania i postaw</w:t>
            </w:r>
            <w:r w:rsidR="001F6A4B">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różniące się od naszych własnych).</w:t>
            </w:r>
          </w:p>
          <w:p w14:paraId="0963ED3F" w14:textId="77777777"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rozumienia tego, co obce/inne od naszego.</w:t>
            </w:r>
          </w:p>
          <w:p w14:paraId="59913545" w14:textId="77777777"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Umiejętność radzenia sobie ze sprzecznościami/różnicami między własnym systemem wartości i norm a systemami charakterystycznymi dla </w:t>
            </w:r>
            <w:r w:rsidRPr="00876E38">
              <w:rPr>
                <w:rFonts w:ascii="Times New Roman" w:hAnsi="Times New Roman" w:cs="Times New Roman"/>
                <w:color w:val="000000" w:themeColor="text1"/>
                <w:sz w:val="24"/>
                <w:szCs w:val="24"/>
              </w:rPr>
              <w:lastRenderedPageBreak/>
              <w:t>kultur naszych partnerów w procesie komunikacji.</w:t>
            </w:r>
          </w:p>
        </w:tc>
        <w:tc>
          <w:tcPr>
            <w:tcW w:w="2971" w:type="dxa"/>
          </w:tcPr>
          <w:p w14:paraId="32B5786D" w14:textId="77777777" w:rsidR="0019409A" w:rsidRPr="00876E38" w:rsidRDefault="0019409A" w:rsidP="00BE3225">
            <w:pPr>
              <w:pStyle w:val="Akapitzlist"/>
              <w:numPr>
                <w:ilvl w:val="0"/>
                <w:numId w:val="5"/>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Używanie odpowiednich dla danej sytuacji wzorców komunikacyjnych.</w:t>
            </w:r>
          </w:p>
          <w:p w14:paraId="76D9B7B3" w14:textId="77777777" w:rsidR="0019409A" w:rsidRPr="00876E38" w:rsidRDefault="0019409A" w:rsidP="00BE3225">
            <w:pPr>
              <w:pStyle w:val="Akapitzlist"/>
              <w:numPr>
                <w:ilvl w:val="0"/>
                <w:numId w:val="5"/>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Używanie skutecznych strategii rozwiązywania konfliktów.</w:t>
            </w:r>
          </w:p>
        </w:tc>
      </w:tr>
    </w:tbl>
    <w:p w14:paraId="38F3D635" w14:textId="0A435BDF" w:rsidR="001118E4" w:rsidRPr="00876E38" w:rsidRDefault="0095632B"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w:t>
      </w:r>
      <w:r w:rsidR="0019409A" w:rsidRPr="00876E38">
        <w:rPr>
          <w:rFonts w:ascii="Times New Roman" w:hAnsi="Times New Roman" w:cs="Times New Roman"/>
          <w:color w:val="000000" w:themeColor="text1"/>
          <w:sz w:val="24"/>
          <w:szCs w:val="24"/>
        </w:rPr>
        <w:t xml:space="preserve">rezentacja cząstkowych kompetencji międzykulturowej kompetencji komunikacyjnej </w:t>
      </w:r>
      <w:r w:rsidR="00C32BB5" w:rsidRPr="00876E38">
        <w:rPr>
          <w:rFonts w:ascii="Times New Roman" w:hAnsi="Times New Roman" w:cs="Times New Roman"/>
          <w:color w:val="000000" w:themeColor="text1"/>
          <w:sz w:val="24"/>
          <w:szCs w:val="24"/>
        </w:rPr>
        <w:t>uwidacznia</w:t>
      </w:r>
      <w:r w:rsidR="0019409A" w:rsidRPr="00876E38">
        <w:rPr>
          <w:rFonts w:ascii="Times New Roman" w:hAnsi="Times New Roman" w:cs="Times New Roman"/>
          <w:color w:val="000000" w:themeColor="text1"/>
          <w:sz w:val="24"/>
          <w:szCs w:val="24"/>
        </w:rPr>
        <w:t xml:space="preserve"> szerokie spektrum umiejętności, których rozwijanie wymaga </w:t>
      </w:r>
      <w:r w:rsidR="00C32BB5" w:rsidRPr="00876E38">
        <w:rPr>
          <w:rFonts w:ascii="Times New Roman" w:hAnsi="Times New Roman" w:cs="Times New Roman"/>
          <w:color w:val="000000" w:themeColor="text1"/>
          <w:sz w:val="24"/>
          <w:szCs w:val="24"/>
        </w:rPr>
        <w:t xml:space="preserve">różnych </w:t>
      </w:r>
      <w:r w:rsidR="0019409A" w:rsidRPr="00876E38">
        <w:rPr>
          <w:rFonts w:ascii="Times New Roman" w:hAnsi="Times New Roman" w:cs="Times New Roman"/>
          <w:color w:val="000000" w:themeColor="text1"/>
          <w:sz w:val="24"/>
          <w:szCs w:val="24"/>
        </w:rPr>
        <w:t xml:space="preserve">działań dydaktycznych podejmowanych przez </w:t>
      </w:r>
      <w:r w:rsidR="00CC5B37" w:rsidRPr="00876E38">
        <w:rPr>
          <w:rFonts w:ascii="Times New Roman" w:hAnsi="Times New Roman" w:cs="Times New Roman"/>
          <w:color w:val="000000" w:themeColor="text1"/>
          <w:sz w:val="24"/>
          <w:szCs w:val="24"/>
        </w:rPr>
        <w:t>nauczających</w:t>
      </w:r>
      <w:r w:rsidR="0019409A" w:rsidRPr="00876E38">
        <w:rPr>
          <w:rFonts w:ascii="Times New Roman" w:hAnsi="Times New Roman" w:cs="Times New Roman"/>
          <w:color w:val="000000" w:themeColor="text1"/>
          <w:sz w:val="24"/>
          <w:szCs w:val="24"/>
        </w:rPr>
        <w:t xml:space="preserve"> języków obcych. </w:t>
      </w:r>
    </w:p>
    <w:p w14:paraId="7A00C0D7" w14:textId="549BE030" w:rsidR="001118E4" w:rsidRPr="00876E38" w:rsidRDefault="003E38C0" w:rsidP="009B36F2">
      <w:pPr>
        <w:spacing w:line="360" w:lineRule="auto"/>
        <w:ind w:firstLine="567"/>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Treści międzykulturowe na zajęciach językowych wpłynęły na </w:t>
      </w:r>
      <w:r w:rsidR="00C32BB5" w:rsidRPr="00876E38">
        <w:rPr>
          <w:rFonts w:ascii="Times New Roman" w:hAnsi="Times New Roman" w:cs="Times New Roman"/>
          <w:color w:val="000000" w:themeColor="text1"/>
          <w:sz w:val="24"/>
          <w:szCs w:val="24"/>
        </w:rPr>
        <w:t xml:space="preserve">zasadniczą </w:t>
      </w:r>
      <w:r w:rsidRPr="00876E38">
        <w:rPr>
          <w:rFonts w:ascii="Times New Roman" w:hAnsi="Times New Roman" w:cs="Times New Roman"/>
          <w:color w:val="000000" w:themeColor="text1"/>
          <w:sz w:val="24"/>
          <w:szCs w:val="24"/>
        </w:rPr>
        <w:t xml:space="preserve">zmianę </w:t>
      </w:r>
      <w:r w:rsidR="0046676D" w:rsidRPr="00876E38">
        <w:rPr>
          <w:rFonts w:ascii="Times New Roman" w:hAnsi="Times New Roman" w:cs="Times New Roman"/>
          <w:color w:val="000000" w:themeColor="text1"/>
          <w:sz w:val="24"/>
          <w:szCs w:val="24"/>
        </w:rPr>
        <w:t xml:space="preserve">definiowanych </w:t>
      </w:r>
      <w:r w:rsidRPr="00876E38">
        <w:rPr>
          <w:rFonts w:ascii="Times New Roman" w:hAnsi="Times New Roman" w:cs="Times New Roman"/>
          <w:color w:val="000000" w:themeColor="text1"/>
          <w:sz w:val="24"/>
          <w:szCs w:val="24"/>
        </w:rPr>
        <w:t xml:space="preserve">dla nich celów dydaktycznych, uzupełniając te wcześniej definiowane o nowe, przypisujące kulturze </w:t>
      </w:r>
      <w:r w:rsidR="0046676D" w:rsidRPr="00876E38">
        <w:rPr>
          <w:rFonts w:ascii="Times New Roman" w:hAnsi="Times New Roman" w:cs="Times New Roman"/>
          <w:color w:val="000000" w:themeColor="text1"/>
          <w:sz w:val="24"/>
          <w:szCs w:val="24"/>
        </w:rPr>
        <w:t xml:space="preserve">szczególne </w:t>
      </w:r>
      <w:r w:rsidRPr="00876E38">
        <w:rPr>
          <w:rFonts w:ascii="Times New Roman" w:hAnsi="Times New Roman" w:cs="Times New Roman"/>
          <w:color w:val="000000" w:themeColor="text1"/>
          <w:sz w:val="24"/>
          <w:szCs w:val="24"/>
        </w:rPr>
        <w:t>miejsce w procesie kształcenia językowego. Należą do nich zwykle: pogłębianie zdolności komunikowania się</w:t>
      </w:r>
      <w:r w:rsidR="0046676D" w:rsidRPr="00876E38">
        <w:rPr>
          <w:rFonts w:ascii="Times New Roman" w:hAnsi="Times New Roman" w:cs="Times New Roman"/>
          <w:color w:val="000000" w:themeColor="text1"/>
          <w:sz w:val="24"/>
          <w:szCs w:val="24"/>
        </w:rPr>
        <w:t xml:space="preserve"> w kontekście kulturowym</w:t>
      </w:r>
      <w:r w:rsidRPr="00876E38">
        <w:rPr>
          <w:rFonts w:ascii="Times New Roman" w:hAnsi="Times New Roman" w:cs="Times New Roman"/>
          <w:color w:val="000000" w:themeColor="text1"/>
          <w:sz w:val="24"/>
          <w:szCs w:val="24"/>
        </w:rPr>
        <w:t xml:space="preserve">; próba uwolnienia się od stereotypów w postrzeganiu </w:t>
      </w:r>
      <w:r w:rsidR="0046676D" w:rsidRPr="00876E38">
        <w:rPr>
          <w:rFonts w:ascii="Times New Roman" w:hAnsi="Times New Roman" w:cs="Times New Roman"/>
          <w:color w:val="000000" w:themeColor="text1"/>
          <w:sz w:val="24"/>
          <w:szCs w:val="24"/>
        </w:rPr>
        <w:t>innych</w:t>
      </w:r>
      <w:r w:rsidRPr="00876E38">
        <w:rPr>
          <w:rFonts w:ascii="Times New Roman" w:hAnsi="Times New Roman" w:cs="Times New Roman"/>
          <w:color w:val="000000" w:themeColor="text1"/>
          <w:sz w:val="24"/>
          <w:szCs w:val="24"/>
        </w:rPr>
        <w:t xml:space="preserve"> kultur; zwrócenie uwagi na istnienie różnych, uwarunkowanych kulturowo, interpretacji </w:t>
      </w:r>
      <w:r w:rsidR="0046676D" w:rsidRPr="00876E38">
        <w:rPr>
          <w:rFonts w:ascii="Times New Roman" w:hAnsi="Times New Roman" w:cs="Times New Roman"/>
          <w:color w:val="000000" w:themeColor="text1"/>
          <w:sz w:val="24"/>
          <w:szCs w:val="24"/>
        </w:rPr>
        <w:t>tekstów bądź sze</w:t>
      </w:r>
      <w:r w:rsidR="00424D66">
        <w:rPr>
          <w:rFonts w:ascii="Times New Roman" w:hAnsi="Times New Roman" w:cs="Times New Roman"/>
          <w:color w:val="000000" w:themeColor="text1"/>
          <w:sz w:val="24"/>
          <w:szCs w:val="24"/>
        </w:rPr>
        <w:t>rzej</w:t>
      </w:r>
      <w:r w:rsidR="0046676D" w:rsidRPr="00876E38">
        <w:rPr>
          <w:rFonts w:ascii="Times New Roman" w:hAnsi="Times New Roman" w:cs="Times New Roman"/>
          <w:color w:val="000000" w:themeColor="text1"/>
          <w:sz w:val="24"/>
          <w:szCs w:val="24"/>
        </w:rPr>
        <w:t xml:space="preserve"> dyskursów</w:t>
      </w:r>
      <w:r w:rsidRPr="00876E38">
        <w:rPr>
          <w:rFonts w:ascii="Times New Roman" w:hAnsi="Times New Roman" w:cs="Times New Roman"/>
          <w:color w:val="000000" w:themeColor="text1"/>
          <w:sz w:val="24"/>
          <w:szCs w:val="24"/>
        </w:rPr>
        <w:t xml:space="preserve"> i sposobów zachowania.</w:t>
      </w:r>
    </w:p>
    <w:p w14:paraId="09F2F2C4" w14:textId="7BFCE81B" w:rsidR="008C11C3" w:rsidRPr="00876E38" w:rsidRDefault="00A411C5"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r w:rsidRPr="00876E38">
        <w:rPr>
          <w:rFonts w:ascii="Times New Roman" w:hAnsi="Times New Roman" w:cs="Times New Roman"/>
          <w:color w:val="000000" w:themeColor="text1"/>
        </w:rPr>
        <w:t xml:space="preserve">Nowe technologie </w:t>
      </w:r>
      <w:r w:rsidR="00275BBA" w:rsidRPr="00876E38">
        <w:rPr>
          <w:rFonts w:ascii="Times New Roman" w:hAnsi="Times New Roman" w:cs="Times New Roman"/>
          <w:color w:val="000000" w:themeColor="text1"/>
        </w:rPr>
        <w:t>w</w:t>
      </w:r>
      <w:r w:rsidRPr="00876E38">
        <w:rPr>
          <w:rFonts w:ascii="Times New Roman" w:hAnsi="Times New Roman" w:cs="Times New Roman"/>
          <w:color w:val="000000" w:themeColor="text1"/>
        </w:rPr>
        <w:t xml:space="preserve"> nau</w:t>
      </w:r>
      <w:r w:rsidR="00275BBA" w:rsidRPr="00876E38">
        <w:rPr>
          <w:rFonts w:ascii="Times New Roman" w:hAnsi="Times New Roman" w:cs="Times New Roman"/>
          <w:color w:val="000000" w:themeColor="text1"/>
        </w:rPr>
        <w:t>czaniu</w:t>
      </w:r>
      <w:r w:rsidRPr="00876E38">
        <w:rPr>
          <w:rFonts w:ascii="Times New Roman" w:hAnsi="Times New Roman" w:cs="Times New Roman"/>
          <w:color w:val="000000" w:themeColor="text1"/>
        </w:rPr>
        <w:t xml:space="preserve"> języka niemieckiego</w:t>
      </w:r>
    </w:p>
    <w:p w14:paraId="30AE1F5B" w14:textId="77777777" w:rsidR="009B36F2" w:rsidRDefault="004F1E5D" w:rsidP="00190C5F">
      <w:pPr>
        <w:spacing w:line="360" w:lineRule="auto"/>
        <w:jc w:val="both"/>
        <w:rPr>
          <w:rFonts w:ascii="Times New Roman" w:hAnsi="Times New Roman" w:cs="Times New Roman"/>
          <w:color w:val="000000" w:themeColor="text1"/>
          <w:sz w:val="24"/>
          <w:szCs w:val="24"/>
        </w:rPr>
        <w:sectPr w:rsidR="009B36F2">
          <w:footerReference w:type="default" r:id="rId8"/>
          <w:pgSz w:w="11906" w:h="16838"/>
          <w:pgMar w:top="1417" w:right="1417" w:bottom="1417" w:left="1417" w:header="708" w:footer="708" w:gutter="0"/>
          <w:cols w:space="708"/>
          <w:docGrid w:linePitch="360"/>
        </w:sectPr>
      </w:pPr>
      <w:r w:rsidRPr="00876E38">
        <w:rPr>
          <w:rFonts w:ascii="Times New Roman" w:hAnsi="Times New Roman" w:cs="Times New Roman"/>
          <w:color w:val="000000" w:themeColor="text1"/>
          <w:sz w:val="24"/>
          <w:szCs w:val="24"/>
        </w:rPr>
        <w:t>Nowoczesny</w:t>
      </w:r>
      <w:r w:rsidR="003D2546" w:rsidRPr="00876E38">
        <w:rPr>
          <w:rFonts w:ascii="Times New Roman" w:hAnsi="Times New Roman" w:cs="Times New Roman"/>
          <w:color w:val="000000" w:themeColor="text1"/>
          <w:sz w:val="24"/>
          <w:szCs w:val="24"/>
        </w:rPr>
        <w:t xml:space="preserve"> germanista nie tylko powinien </w:t>
      </w:r>
      <w:r w:rsidRPr="00876E38">
        <w:rPr>
          <w:rFonts w:ascii="Times New Roman" w:hAnsi="Times New Roman" w:cs="Times New Roman"/>
          <w:color w:val="000000" w:themeColor="text1"/>
          <w:sz w:val="24"/>
          <w:szCs w:val="24"/>
        </w:rPr>
        <w:t xml:space="preserve">posiadać </w:t>
      </w:r>
      <w:proofErr w:type="spellStart"/>
      <w:r w:rsidRPr="00876E38">
        <w:rPr>
          <w:rFonts w:ascii="Times New Roman" w:hAnsi="Times New Roman" w:cs="Times New Roman"/>
          <w:color w:val="000000" w:themeColor="text1"/>
          <w:sz w:val="24"/>
          <w:szCs w:val="24"/>
        </w:rPr>
        <w:t>więdzę</w:t>
      </w:r>
      <w:proofErr w:type="spellEnd"/>
      <w:r w:rsidRPr="00876E38">
        <w:rPr>
          <w:rFonts w:ascii="Times New Roman" w:hAnsi="Times New Roman" w:cs="Times New Roman"/>
          <w:color w:val="000000" w:themeColor="text1"/>
          <w:sz w:val="24"/>
          <w:szCs w:val="24"/>
        </w:rPr>
        <w:t xml:space="preserve"> i </w:t>
      </w:r>
      <w:r w:rsidR="003D2546" w:rsidRPr="00876E38">
        <w:rPr>
          <w:rFonts w:ascii="Times New Roman" w:hAnsi="Times New Roman" w:cs="Times New Roman"/>
          <w:color w:val="000000" w:themeColor="text1"/>
          <w:sz w:val="24"/>
          <w:szCs w:val="24"/>
        </w:rPr>
        <w:t xml:space="preserve">świadomość </w:t>
      </w:r>
      <w:r w:rsidRPr="00876E38">
        <w:rPr>
          <w:rFonts w:ascii="Times New Roman" w:hAnsi="Times New Roman" w:cs="Times New Roman"/>
          <w:color w:val="000000" w:themeColor="text1"/>
          <w:sz w:val="24"/>
          <w:szCs w:val="24"/>
        </w:rPr>
        <w:t xml:space="preserve">z zakresu </w:t>
      </w:r>
      <w:r w:rsidR="003D2546" w:rsidRPr="00876E38">
        <w:rPr>
          <w:rFonts w:ascii="Times New Roman" w:hAnsi="Times New Roman" w:cs="Times New Roman"/>
          <w:color w:val="000000" w:themeColor="text1"/>
          <w:sz w:val="24"/>
          <w:szCs w:val="24"/>
        </w:rPr>
        <w:t xml:space="preserve">istniejących możliwości w dziedzinie narzędzi i środków technologii informacyjnej, lecz </w:t>
      </w:r>
      <w:r w:rsidRPr="00876E38">
        <w:rPr>
          <w:rFonts w:ascii="Times New Roman" w:hAnsi="Times New Roman" w:cs="Times New Roman"/>
          <w:color w:val="000000" w:themeColor="text1"/>
          <w:sz w:val="24"/>
          <w:szCs w:val="24"/>
        </w:rPr>
        <w:t xml:space="preserve">przede </w:t>
      </w:r>
      <w:proofErr w:type="spellStart"/>
      <w:r w:rsidRPr="00876E38">
        <w:rPr>
          <w:rFonts w:ascii="Times New Roman" w:hAnsi="Times New Roman" w:cs="Times New Roman"/>
          <w:color w:val="000000" w:themeColor="text1"/>
          <w:sz w:val="24"/>
          <w:szCs w:val="24"/>
        </w:rPr>
        <w:t>wszystki</w:t>
      </w:r>
      <w:proofErr w:type="spellEnd"/>
      <w:r w:rsidRPr="00876E38">
        <w:rPr>
          <w:rFonts w:ascii="Times New Roman" w:hAnsi="Times New Roman" w:cs="Times New Roman"/>
          <w:color w:val="000000" w:themeColor="text1"/>
          <w:sz w:val="24"/>
          <w:szCs w:val="24"/>
        </w:rPr>
        <w:t xml:space="preserve"> powinien </w:t>
      </w:r>
      <w:r w:rsidR="00B97F14" w:rsidRPr="00876E38">
        <w:rPr>
          <w:rFonts w:ascii="Times New Roman" w:hAnsi="Times New Roman" w:cs="Times New Roman"/>
          <w:color w:val="000000" w:themeColor="text1"/>
          <w:sz w:val="24"/>
          <w:szCs w:val="24"/>
        </w:rPr>
        <w:t>potrafić</w:t>
      </w:r>
      <w:r w:rsidR="003D2546" w:rsidRPr="00876E38">
        <w:rPr>
          <w:rFonts w:ascii="Times New Roman" w:hAnsi="Times New Roman" w:cs="Times New Roman"/>
          <w:color w:val="000000" w:themeColor="text1"/>
          <w:sz w:val="24"/>
          <w:szCs w:val="24"/>
        </w:rPr>
        <w:t xml:space="preserve"> </w:t>
      </w:r>
      <w:r w:rsidR="00B97F14" w:rsidRPr="00876E38">
        <w:rPr>
          <w:rFonts w:ascii="Times New Roman" w:hAnsi="Times New Roman" w:cs="Times New Roman"/>
          <w:color w:val="000000" w:themeColor="text1"/>
          <w:sz w:val="24"/>
          <w:szCs w:val="24"/>
        </w:rPr>
        <w:t>z nich</w:t>
      </w:r>
      <w:r w:rsidR="003D2546" w:rsidRPr="00876E38">
        <w:rPr>
          <w:rFonts w:ascii="Times New Roman" w:hAnsi="Times New Roman" w:cs="Times New Roman"/>
          <w:color w:val="000000" w:themeColor="text1"/>
          <w:sz w:val="24"/>
          <w:szCs w:val="24"/>
        </w:rPr>
        <w:t xml:space="preserve"> efektywnie </w:t>
      </w:r>
      <w:r w:rsidR="00B97F14" w:rsidRPr="00876E38">
        <w:rPr>
          <w:rFonts w:ascii="Times New Roman" w:hAnsi="Times New Roman" w:cs="Times New Roman"/>
          <w:color w:val="000000" w:themeColor="text1"/>
          <w:sz w:val="24"/>
          <w:szCs w:val="24"/>
        </w:rPr>
        <w:t xml:space="preserve">korzystać </w:t>
      </w:r>
      <w:r w:rsidR="003D2546" w:rsidRPr="00876E38">
        <w:rPr>
          <w:rFonts w:ascii="Times New Roman" w:hAnsi="Times New Roman" w:cs="Times New Roman"/>
          <w:color w:val="000000" w:themeColor="text1"/>
          <w:sz w:val="24"/>
          <w:szCs w:val="24"/>
        </w:rPr>
        <w:t xml:space="preserve">w procesie </w:t>
      </w:r>
      <w:r w:rsidRPr="00876E38">
        <w:rPr>
          <w:rFonts w:ascii="Times New Roman" w:hAnsi="Times New Roman" w:cs="Times New Roman"/>
          <w:color w:val="000000" w:themeColor="text1"/>
          <w:sz w:val="24"/>
          <w:szCs w:val="24"/>
        </w:rPr>
        <w:t>nauczania języka niemieckiego</w:t>
      </w:r>
      <w:r w:rsidR="003D2546" w:rsidRPr="00876E38">
        <w:rPr>
          <w:rFonts w:ascii="Times New Roman" w:hAnsi="Times New Roman" w:cs="Times New Roman"/>
          <w:color w:val="000000" w:themeColor="text1"/>
          <w:sz w:val="24"/>
          <w:szCs w:val="24"/>
        </w:rPr>
        <w:t xml:space="preserve">. </w:t>
      </w:r>
      <w:r w:rsidR="00A12111" w:rsidRPr="00876E38">
        <w:rPr>
          <w:rFonts w:ascii="Times New Roman" w:hAnsi="Times New Roman" w:cs="Times New Roman"/>
          <w:color w:val="000000" w:themeColor="text1"/>
          <w:sz w:val="24"/>
          <w:szCs w:val="24"/>
        </w:rPr>
        <w:t>Wiąże się to przede wszystkim z</w:t>
      </w:r>
      <w:r w:rsidR="003D2546" w:rsidRPr="00876E38">
        <w:rPr>
          <w:rFonts w:ascii="Times New Roman" w:hAnsi="Times New Roman" w:cs="Times New Roman"/>
          <w:color w:val="000000" w:themeColor="text1"/>
          <w:sz w:val="24"/>
          <w:szCs w:val="24"/>
        </w:rPr>
        <w:t xml:space="preserve"> rozwijanie</w:t>
      </w:r>
      <w:r w:rsidR="00A12111" w:rsidRPr="00876E38">
        <w:rPr>
          <w:rFonts w:ascii="Times New Roman" w:hAnsi="Times New Roman" w:cs="Times New Roman"/>
          <w:color w:val="000000" w:themeColor="text1"/>
          <w:sz w:val="24"/>
          <w:szCs w:val="24"/>
        </w:rPr>
        <w:t>m</w:t>
      </w:r>
      <w:r w:rsidR="003D2546" w:rsidRPr="00876E38">
        <w:rPr>
          <w:rFonts w:ascii="Times New Roman" w:hAnsi="Times New Roman" w:cs="Times New Roman"/>
          <w:color w:val="000000" w:themeColor="text1"/>
          <w:sz w:val="24"/>
          <w:szCs w:val="24"/>
        </w:rPr>
        <w:t xml:space="preserve"> myślenia twórczego uczniów i rozwijani</w:t>
      </w:r>
      <w:r w:rsidR="00A12111" w:rsidRPr="00876E38">
        <w:rPr>
          <w:rFonts w:ascii="Times New Roman" w:hAnsi="Times New Roman" w:cs="Times New Roman"/>
          <w:color w:val="000000" w:themeColor="text1"/>
          <w:sz w:val="24"/>
          <w:szCs w:val="24"/>
        </w:rPr>
        <w:t>em</w:t>
      </w:r>
      <w:r w:rsidR="003D2546" w:rsidRPr="00876E38">
        <w:rPr>
          <w:rFonts w:ascii="Times New Roman" w:hAnsi="Times New Roman" w:cs="Times New Roman"/>
          <w:color w:val="000000" w:themeColor="text1"/>
          <w:sz w:val="24"/>
          <w:szCs w:val="24"/>
        </w:rPr>
        <w:t xml:space="preserve"> strategii uczenia się, </w:t>
      </w:r>
      <w:r w:rsidR="00A12111" w:rsidRPr="00876E38">
        <w:rPr>
          <w:rFonts w:ascii="Times New Roman" w:hAnsi="Times New Roman" w:cs="Times New Roman"/>
          <w:color w:val="000000" w:themeColor="text1"/>
          <w:sz w:val="24"/>
          <w:szCs w:val="24"/>
        </w:rPr>
        <w:t>co w</w:t>
      </w:r>
      <w:r w:rsidR="00B61498" w:rsidRPr="00876E38">
        <w:rPr>
          <w:rFonts w:ascii="Times New Roman" w:hAnsi="Times New Roman" w:cs="Times New Roman"/>
          <w:color w:val="000000" w:themeColor="text1"/>
          <w:sz w:val="24"/>
          <w:szCs w:val="24"/>
        </w:rPr>
        <w:t>spiera</w:t>
      </w:r>
      <w:r w:rsidR="003D2546" w:rsidRPr="00876E38">
        <w:rPr>
          <w:rFonts w:ascii="Times New Roman" w:hAnsi="Times New Roman" w:cs="Times New Roman"/>
          <w:color w:val="000000" w:themeColor="text1"/>
          <w:sz w:val="24"/>
          <w:szCs w:val="24"/>
        </w:rPr>
        <w:t xml:space="preserve"> autonomi</w:t>
      </w:r>
      <w:r w:rsidR="00A12111" w:rsidRPr="00876E38">
        <w:rPr>
          <w:rFonts w:ascii="Times New Roman" w:hAnsi="Times New Roman" w:cs="Times New Roman"/>
          <w:color w:val="000000" w:themeColor="text1"/>
          <w:sz w:val="24"/>
          <w:szCs w:val="24"/>
        </w:rPr>
        <w:t>ę uczących się</w:t>
      </w:r>
      <w:r w:rsidR="003D2546" w:rsidRPr="00876E38">
        <w:rPr>
          <w:rFonts w:ascii="Times New Roman" w:hAnsi="Times New Roman" w:cs="Times New Roman"/>
          <w:color w:val="000000" w:themeColor="text1"/>
          <w:sz w:val="24"/>
          <w:szCs w:val="24"/>
        </w:rPr>
        <w:t xml:space="preserve">. </w:t>
      </w:r>
      <w:r w:rsidR="00B97F14" w:rsidRPr="00876E38">
        <w:rPr>
          <w:rFonts w:ascii="Times New Roman" w:hAnsi="Times New Roman" w:cs="Times New Roman"/>
          <w:color w:val="000000" w:themeColor="text1"/>
          <w:sz w:val="24"/>
          <w:szCs w:val="24"/>
        </w:rPr>
        <w:t>Technologie</w:t>
      </w:r>
      <w:r w:rsidR="003D2546" w:rsidRPr="00876E38">
        <w:rPr>
          <w:rFonts w:ascii="Times New Roman" w:hAnsi="Times New Roman" w:cs="Times New Roman"/>
          <w:color w:val="000000" w:themeColor="text1"/>
          <w:sz w:val="24"/>
          <w:szCs w:val="24"/>
        </w:rPr>
        <w:t xml:space="preserve"> oddziałuj</w:t>
      </w:r>
      <w:r w:rsidR="00B97F14" w:rsidRPr="00876E38">
        <w:rPr>
          <w:rFonts w:ascii="Times New Roman" w:hAnsi="Times New Roman" w:cs="Times New Roman"/>
          <w:color w:val="000000" w:themeColor="text1"/>
          <w:sz w:val="24"/>
          <w:szCs w:val="24"/>
        </w:rPr>
        <w:t>ą</w:t>
      </w:r>
      <w:r w:rsidR="003D2546" w:rsidRPr="00876E38">
        <w:rPr>
          <w:rFonts w:ascii="Times New Roman" w:hAnsi="Times New Roman" w:cs="Times New Roman"/>
          <w:color w:val="000000" w:themeColor="text1"/>
          <w:sz w:val="24"/>
          <w:szCs w:val="24"/>
        </w:rPr>
        <w:t xml:space="preserve"> na szereg zmysłów, dając im możliwość emocjonalnego i intelektualnego zaangażowania poprzez kojarzenie wartości poznawczych i estetycznych. </w:t>
      </w:r>
      <w:r w:rsidR="00A12111" w:rsidRPr="00876E38">
        <w:rPr>
          <w:rFonts w:ascii="Times New Roman" w:hAnsi="Times New Roman" w:cs="Times New Roman"/>
          <w:color w:val="000000" w:themeColor="text1"/>
          <w:sz w:val="24"/>
          <w:szCs w:val="24"/>
        </w:rPr>
        <w:t>Nauczający</w:t>
      </w:r>
      <w:r w:rsidR="003D2546" w:rsidRPr="00876E38">
        <w:rPr>
          <w:rFonts w:ascii="Times New Roman" w:hAnsi="Times New Roman" w:cs="Times New Roman"/>
          <w:color w:val="000000" w:themeColor="text1"/>
          <w:sz w:val="24"/>
          <w:szCs w:val="24"/>
        </w:rPr>
        <w:t xml:space="preserve"> mają</w:t>
      </w:r>
      <w:r w:rsidR="00B97F14" w:rsidRPr="00876E38">
        <w:rPr>
          <w:rFonts w:ascii="Times New Roman" w:hAnsi="Times New Roman" w:cs="Times New Roman"/>
          <w:color w:val="000000" w:themeColor="text1"/>
          <w:sz w:val="24"/>
          <w:szCs w:val="24"/>
        </w:rPr>
        <w:t xml:space="preserve"> coraz szerszy</w:t>
      </w:r>
      <w:r w:rsidR="003D2546" w:rsidRPr="00876E38">
        <w:rPr>
          <w:rFonts w:ascii="Times New Roman" w:hAnsi="Times New Roman" w:cs="Times New Roman"/>
          <w:color w:val="000000" w:themeColor="text1"/>
          <w:sz w:val="24"/>
          <w:szCs w:val="24"/>
        </w:rPr>
        <w:t xml:space="preserve"> dostęp do nieograniczonych zasobów informacyjnych i do coraz większej liczby programów edukacyjnych do nauczania języka niemieckiego w wymiarze multimedialnym. Dostępne narzędzia oferują synchroniczną i asynchroniczną komunikację pomiędzy </w:t>
      </w:r>
      <w:r w:rsidR="00B97F14" w:rsidRPr="00876E38">
        <w:rPr>
          <w:rFonts w:ascii="Times New Roman" w:hAnsi="Times New Roman" w:cs="Times New Roman"/>
          <w:color w:val="000000" w:themeColor="text1"/>
          <w:sz w:val="24"/>
          <w:szCs w:val="24"/>
        </w:rPr>
        <w:t xml:space="preserve">nauczającym </w:t>
      </w:r>
      <w:r w:rsidR="003D2546" w:rsidRPr="00876E38">
        <w:rPr>
          <w:rFonts w:ascii="Times New Roman" w:hAnsi="Times New Roman" w:cs="Times New Roman"/>
          <w:color w:val="000000" w:themeColor="text1"/>
          <w:sz w:val="24"/>
          <w:szCs w:val="24"/>
        </w:rPr>
        <w:t>a ucz</w:t>
      </w:r>
      <w:r w:rsidR="00B97F14" w:rsidRPr="00876E38">
        <w:rPr>
          <w:rFonts w:ascii="Times New Roman" w:hAnsi="Times New Roman" w:cs="Times New Roman"/>
          <w:color w:val="000000" w:themeColor="text1"/>
          <w:sz w:val="24"/>
          <w:szCs w:val="24"/>
        </w:rPr>
        <w:t>ącym się</w:t>
      </w:r>
      <w:r w:rsidR="003D2546" w:rsidRPr="00876E38">
        <w:rPr>
          <w:rFonts w:ascii="Times New Roman" w:hAnsi="Times New Roman" w:cs="Times New Roman"/>
          <w:color w:val="000000" w:themeColor="text1"/>
          <w:sz w:val="24"/>
          <w:szCs w:val="24"/>
        </w:rPr>
        <w:t xml:space="preserve"> oraz poszczególnymi </w:t>
      </w:r>
      <w:r w:rsidR="00B97F14" w:rsidRPr="00876E38">
        <w:rPr>
          <w:rFonts w:ascii="Times New Roman" w:hAnsi="Times New Roman" w:cs="Times New Roman"/>
          <w:color w:val="000000" w:themeColor="text1"/>
          <w:sz w:val="24"/>
          <w:szCs w:val="24"/>
        </w:rPr>
        <w:t xml:space="preserve">uczącymi się </w:t>
      </w:r>
      <w:r w:rsidR="003D2546" w:rsidRPr="00876E38">
        <w:rPr>
          <w:rFonts w:ascii="Times New Roman" w:hAnsi="Times New Roman" w:cs="Times New Roman"/>
          <w:color w:val="000000" w:themeColor="text1"/>
          <w:sz w:val="24"/>
          <w:szCs w:val="24"/>
        </w:rPr>
        <w:t>za pomocą forów, grup dyskusyjnych, chatów, będących elementem poszczególnych multimedialnych pakietów edukacyjnych. Wykorzystanie ich potencjału stwarza wiele możliwości wglądu i zarazem treningu w</w:t>
      </w:r>
      <w:r w:rsidR="00B61498" w:rsidRPr="00876E38">
        <w:rPr>
          <w:rFonts w:ascii="Times New Roman" w:hAnsi="Times New Roman" w:cs="Times New Roman"/>
          <w:color w:val="000000" w:themeColor="text1"/>
          <w:sz w:val="24"/>
          <w:szCs w:val="24"/>
        </w:rPr>
        <w:t xml:space="preserve"> ważnych z perspektywy procesu dydaktycznego</w:t>
      </w:r>
      <w:r w:rsidR="003D2546" w:rsidRPr="00876E38">
        <w:rPr>
          <w:rFonts w:ascii="Times New Roman" w:hAnsi="Times New Roman" w:cs="Times New Roman"/>
          <w:color w:val="000000" w:themeColor="text1"/>
          <w:sz w:val="24"/>
          <w:szCs w:val="24"/>
        </w:rPr>
        <w:t xml:space="preserve"> naturalnych </w:t>
      </w:r>
      <w:r w:rsidR="00B97F14" w:rsidRPr="00876E38">
        <w:rPr>
          <w:rFonts w:ascii="Times New Roman" w:hAnsi="Times New Roman" w:cs="Times New Roman"/>
          <w:color w:val="000000" w:themeColor="text1"/>
          <w:sz w:val="24"/>
          <w:szCs w:val="24"/>
        </w:rPr>
        <w:t xml:space="preserve">kontekstach </w:t>
      </w:r>
      <w:r w:rsidR="003D2546" w:rsidRPr="00876E38">
        <w:rPr>
          <w:rFonts w:ascii="Times New Roman" w:hAnsi="Times New Roman" w:cs="Times New Roman"/>
          <w:color w:val="000000" w:themeColor="text1"/>
          <w:sz w:val="24"/>
          <w:szCs w:val="24"/>
        </w:rPr>
        <w:t>komunikacyjnych</w:t>
      </w:r>
      <w:r w:rsidR="00E34142" w:rsidRPr="00876E38">
        <w:rPr>
          <w:rFonts w:ascii="Times New Roman" w:hAnsi="Times New Roman" w:cs="Times New Roman"/>
          <w:color w:val="000000" w:themeColor="text1"/>
          <w:sz w:val="24"/>
          <w:szCs w:val="24"/>
        </w:rPr>
        <w:t xml:space="preserve"> i działaniowych</w:t>
      </w:r>
      <w:r w:rsidR="003D2546" w:rsidRPr="00876E38">
        <w:rPr>
          <w:rFonts w:ascii="Times New Roman" w:hAnsi="Times New Roman" w:cs="Times New Roman"/>
          <w:color w:val="000000" w:themeColor="text1"/>
          <w:sz w:val="24"/>
          <w:szCs w:val="24"/>
        </w:rPr>
        <w:t xml:space="preserve">. Wykorzystywanie nowych technologii sprzyja także rozwijaniu i doskonaleniu </w:t>
      </w:r>
      <w:r w:rsidR="003D2546" w:rsidRPr="00876E38">
        <w:rPr>
          <w:rFonts w:ascii="Times New Roman" w:hAnsi="Times New Roman" w:cs="Times New Roman"/>
          <w:color w:val="000000" w:themeColor="text1"/>
          <w:sz w:val="24"/>
          <w:szCs w:val="24"/>
        </w:rPr>
        <w:lastRenderedPageBreak/>
        <w:t xml:space="preserve">umiejętności w zakresie podsystemów języka. Wprowadzanie i utrwalanie słownictwa oraz gramatyki, a także trening wymowy i intonacji powinny być wspierane poprzez wykorzystanie nowoczesnych multimedialnych materiałów dydaktycznych. Pakiety multimedialne proponują także szereg aktywności, umożliwiających dokonywanie autoewaluacji poszczególnych sprawności językowych </w:t>
      </w:r>
      <w:r w:rsidR="00B97F14" w:rsidRPr="00876E38">
        <w:rPr>
          <w:rFonts w:ascii="Times New Roman" w:hAnsi="Times New Roman" w:cs="Times New Roman"/>
          <w:color w:val="000000" w:themeColor="text1"/>
          <w:sz w:val="24"/>
          <w:szCs w:val="24"/>
        </w:rPr>
        <w:t>uczących się</w:t>
      </w:r>
      <w:r w:rsidR="003D2546" w:rsidRPr="00876E38">
        <w:rPr>
          <w:rFonts w:ascii="Times New Roman" w:hAnsi="Times New Roman" w:cs="Times New Roman"/>
          <w:color w:val="000000" w:themeColor="text1"/>
          <w:sz w:val="24"/>
          <w:szCs w:val="24"/>
        </w:rPr>
        <w:t xml:space="preserve">. Zachęcają do świadomego treningu językowego, realizowanego metodą prób i błędów, aż do formułowania właściwych reguł i zasad, rządzących poszczególnymi elementami podsystemów języka. </w:t>
      </w:r>
      <w:r w:rsidR="0038467F" w:rsidRPr="00876E38">
        <w:rPr>
          <w:rFonts w:ascii="Times New Roman" w:hAnsi="Times New Roman" w:cs="Times New Roman"/>
          <w:color w:val="000000" w:themeColor="text1"/>
          <w:sz w:val="24"/>
          <w:szCs w:val="24"/>
        </w:rPr>
        <w:t xml:space="preserve">Nauczanie wspierane nowoczesnymi technologiami stało się wraz z nastaniem w roku 2020 </w:t>
      </w:r>
      <w:proofErr w:type="spellStart"/>
      <w:r w:rsidR="0038467F" w:rsidRPr="00876E38">
        <w:rPr>
          <w:rFonts w:ascii="Times New Roman" w:hAnsi="Times New Roman" w:cs="Times New Roman"/>
          <w:color w:val="000000" w:themeColor="text1"/>
          <w:sz w:val="24"/>
          <w:szCs w:val="24"/>
        </w:rPr>
        <w:t>epiedemii</w:t>
      </w:r>
      <w:proofErr w:type="spellEnd"/>
      <w:r w:rsidR="0038467F" w:rsidRPr="00876E38">
        <w:rPr>
          <w:rFonts w:ascii="Times New Roman" w:hAnsi="Times New Roman" w:cs="Times New Roman"/>
          <w:color w:val="000000" w:themeColor="text1"/>
          <w:sz w:val="24"/>
          <w:szCs w:val="24"/>
        </w:rPr>
        <w:t xml:space="preserve"> COVID codziennie praktykowanym, dobrze rozpracowanym przez nauczających formatem realizacji kształcenia, </w:t>
      </w:r>
      <w:r w:rsidR="00B61498" w:rsidRPr="00876E38">
        <w:rPr>
          <w:rFonts w:ascii="Times New Roman" w:hAnsi="Times New Roman" w:cs="Times New Roman"/>
          <w:color w:val="000000" w:themeColor="text1"/>
          <w:sz w:val="24"/>
          <w:szCs w:val="24"/>
        </w:rPr>
        <w:t xml:space="preserve">w tym </w:t>
      </w:r>
      <w:r w:rsidR="0038467F" w:rsidRPr="00876E38">
        <w:rPr>
          <w:rFonts w:ascii="Times New Roman" w:hAnsi="Times New Roman" w:cs="Times New Roman"/>
          <w:color w:val="000000" w:themeColor="text1"/>
          <w:sz w:val="24"/>
          <w:szCs w:val="24"/>
        </w:rPr>
        <w:t>także językowego.</w:t>
      </w:r>
    </w:p>
    <w:p w14:paraId="313E0808" w14:textId="60AD1083" w:rsidR="003D2546" w:rsidRPr="00876E38" w:rsidRDefault="00E40DE0"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9" w:name="_Toc9942029"/>
      <w:r w:rsidRPr="00876E38">
        <w:rPr>
          <w:rFonts w:ascii="Times New Roman" w:hAnsi="Times New Roman" w:cs="Times New Roman"/>
          <w:color w:val="000000" w:themeColor="text1"/>
        </w:rPr>
        <w:lastRenderedPageBreak/>
        <w:t>Warunki umożliwiające realizację programu</w:t>
      </w:r>
      <w:bookmarkEnd w:id="9"/>
      <w:r w:rsidR="00D74D2A" w:rsidRPr="00876E38">
        <w:rPr>
          <w:rFonts w:ascii="Times New Roman" w:hAnsi="Times New Roman" w:cs="Times New Roman"/>
          <w:color w:val="000000" w:themeColor="text1"/>
        </w:rPr>
        <w:t xml:space="preserve"> nauczania</w:t>
      </w:r>
    </w:p>
    <w:p w14:paraId="6F6C3A4D" w14:textId="23C8C19D" w:rsidR="000B65E0" w:rsidRPr="00876E38" w:rsidRDefault="00D74D2A" w:rsidP="00890815">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Do głównych warunków</w:t>
      </w:r>
      <w:r w:rsidR="000B65E0" w:rsidRPr="00876E38">
        <w:rPr>
          <w:rFonts w:ascii="Times New Roman" w:hAnsi="Times New Roman" w:cs="Times New Roman"/>
          <w:color w:val="000000" w:themeColor="text1"/>
          <w:sz w:val="24"/>
          <w:szCs w:val="24"/>
          <w:lang w:eastAsia="ar-SA"/>
        </w:rPr>
        <w:t xml:space="preserve"> umożliwiający</w:t>
      </w:r>
      <w:r w:rsidRPr="00876E38">
        <w:rPr>
          <w:rFonts w:ascii="Times New Roman" w:hAnsi="Times New Roman" w:cs="Times New Roman"/>
          <w:color w:val="000000" w:themeColor="text1"/>
          <w:sz w:val="24"/>
          <w:szCs w:val="24"/>
          <w:lang w:eastAsia="ar-SA"/>
        </w:rPr>
        <w:t>ch</w:t>
      </w:r>
      <w:r w:rsidR="000B65E0" w:rsidRPr="00876E38">
        <w:rPr>
          <w:rFonts w:ascii="Times New Roman" w:hAnsi="Times New Roman" w:cs="Times New Roman"/>
          <w:color w:val="000000" w:themeColor="text1"/>
          <w:sz w:val="24"/>
          <w:szCs w:val="24"/>
          <w:lang w:eastAsia="ar-SA"/>
        </w:rPr>
        <w:t xml:space="preserve"> realizację naszego programu</w:t>
      </w:r>
      <w:r w:rsidRPr="00876E38">
        <w:rPr>
          <w:rFonts w:ascii="Times New Roman" w:hAnsi="Times New Roman" w:cs="Times New Roman"/>
          <w:color w:val="000000" w:themeColor="text1"/>
          <w:sz w:val="24"/>
          <w:szCs w:val="24"/>
          <w:lang w:eastAsia="ar-SA"/>
        </w:rPr>
        <w:t xml:space="preserve"> nauczania</w:t>
      </w:r>
      <w:r w:rsidR="000B65E0"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zaliczyć należy przede wszystkim</w:t>
      </w:r>
      <w:r w:rsidR="000B65E0" w:rsidRPr="00876E38">
        <w:rPr>
          <w:rFonts w:ascii="Times New Roman" w:hAnsi="Times New Roman" w:cs="Times New Roman"/>
          <w:color w:val="000000" w:themeColor="text1"/>
          <w:sz w:val="24"/>
          <w:szCs w:val="24"/>
          <w:lang w:eastAsia="ar-SA"/>
        </w:rPr>
        <w:t xml:space="preserve">: wysokie kompetencje merytoryczno-dydaktyczne </w:t>
      </w:r>
      <w:r w:rsidR="00B97F14" w:rsidRPr="00876E38">
        <w:rPr>
          <w:rFonts w:ascii="Times New Roman" w:hAnsi="Times New Roman" w:cs="Times New Roman"/>
          <w:color w:val="000000" w:themeColor="text1"/>
          <w:sz w:val="24"/>
          <w:szCs w:val="24"/>
          <w:lang w:eastAsia="ar-SA"/>
        </w:rPr>
        <w:t>nauczających</w:t>
      </w:r>
      <w:r w:rsidR="000B65E0" w:rsidRPr="00876E38">
        <w:rPr>
          <w:rFonts w:ascii="Times New Roman" w:hAnsi="Times New Roman" w:cs="Times New Roman"/>
          <w:color w:val="000000" w:themeColor="text1"/>
          <w:sz w:val="24"/>
          <w:szCs w:val="24"/>
          <w:lang w:eastAsia="ar-SA"/>
        </w:rPr>
        <w:t>, właściwie określona liczebność</w:t>
      </w:r>
      <w:r w:rsidR="00B97F14" w:rsidRPr="00876E38">
        <w:rPr>
          <w:rFonts w:ascii="Times New Roman" w:hAnsi="Times New Roman" w:cs="Times New Roman"/>
          <w:color w:val="000000" w:themeColor="text1"/>
          <w:sz w:val="24"/>
          <w:szCs w:val="24"/>
          <w:lang w:eastAsia="ar-SA"/>
        </w:rPr>
        <w:t xml:space="preserve"> i struktura</w:t>
      </w:r>
      <w:r w:rsidR="000B65E0" w:rsidRPr="00876E38">
        <w:rPr>
          <w:rFonts w:ascii="Times New Roman" w:hAnsi="Times New Roman" w:cs="Times New Roman"/>
          <w:color w:val="000000" w:themeColor="text1"/>
          <w:sz w:val="24"/>
          <w:szCs w:val="24"/>
          <w:lang w:eastAsia="ar-SA"/>
        </w:rPr>
        <w:t xml:space="preserve"> grup, umożliwiając</w:t>
      </w:r>
      <w:r w:rsidR="00B97F14" w:rsidRPr="00876E38">
        <w:rPr>
          <w:rFonts w:ascii="Times New Roman" w:hAnsi="Times New Roman" w:cs="Times New Roman"/>
          <w:color w:val="000000" w:themeColor="text1"/>
          <w:sz w:val="24"/>
          <w:szCs w:val="24"/>
          <w:lang w:eastAsia="ar-SA"/>
        </w:rPr>
        <w:t>e</w:t>
      </w:r>
      <w:r w:rsidR="000B65E0" w:rsidRPr="00876E38">
        <w:rPr>
          <w:rFonts w:ascii="Times New Roman" w:hAnsi="Times New Roman" w:cs="Times New Roman"/>
          <w:color w:val="000000" w:themeColor="text1"/>
          <w:sz w:val="24"/>
          <w:szCs w:val="24"/>
          <w:lang w:eastAsia="ar-SA"/>
        </w:rPr>
        <w:t xml:space="preserve"> indywidualizację procesu nauczania, oraz wysokiej jakości materiały dydaktyczne i odpowiednie wyposażenie </w:t>
      </w:r>
      <w:proofErr w:type="spellStart"/>
      <w:r w:rsidR="000B65E0" w:rsidRPr="00876E38">
        <w:rPr>
          <w:rFonts w:ascii="Times New Roman" w:hAnsi="Times New Roman" w:cs="Times New Roman"/>
          <w:color w:val="000000" w:themeColor="text1"/>
          <w:sz w:val="24"/>
          <w:szCs w:val="24"/>
          <w:lang w:eastAsia="ar-SA"/>
        </w:rPr>
        <w:t>sal</w:t>
      </w:r>
      <w:proofErr w:type="spellEnd"/>
      <w:r w:rsidR="000B65E0" w:rsidRPr="00876E38">
        <w:rPr>
          <w:rFonts w:ascii="Times New Roman" w:hAnsi="Times New Roman" w:cs="Times New Roman"/>
          <w:color w:val="000000" w:themeColor="text1"/>
          <w:sz w:val="24"/>
          <w:szCs w:val="24"/>
          <w:lang w:eastAsia="ar-SA"/>
        </w:rPr>
        <w:t xml:space="preserve"> lekcyjnych, gwarantujących ich efektywne wykorzystanie. </w:t>
      </w:r>
    </w:p>
    <w:p w14:paraId="26059954" w14:textId="77777777" w:rsidR="000B65E0" w:rsidRPr="00876E38" w:rsidRDefault="000B65E0"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10" w:name="_Toc9942030"/>
      <w:r w:rsidRPr="00876E38">
        <w:rPr>
          <w:rFonts w:ascii="Times New Roman" w:hAnsi="Times New Roman" w:cs="Times New Roman"/>
          <w:color w:val="000000" w:themeColor="text1"/>
          <w:lang w:eastAsia="ar-SA"/>
        </w:rPr>
        <w:t>Kwalifikacje nauczających</w:t>
      </w:r>
      <w:bookmarkEnd w:id="10"/>
      <w:r w:rsidRPr="00876E38">
        <w:rPr>
          <w:rFonts w:ascii="Times New Roman" w:hAnsi="Times New Roman" w:cs="Times New Roman"/>
          <w:color w:val="000000" w:themeColor="text1"/>
          <w:lang w:eastAsia="ar-SA"/>
        </w:rPr>
        <w:t xml:space="preserve"> </w:t>
      </w:r>
    </w:p>
    <w:p w14:paraId="3FD80102" w14:textId="1D2CE3BA" w:rsidR="00A63375" w:rsidRPr="00876E38" w:rsidRDefault="005579F4"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 myśl zapisów z</w:t>
      </w:r>
      <w:r w:rsidR="00A63375" w:rsidRPr="00876E38">
        <w:rPr>
          <w:rFonts w:ascii="Times New Roman" w:eastAsia="Calibri" w:hAnsi="Times New Roman" w:cs="Times New Roman"/>
          <w:color w:val="000000" w:themeColor="text1"/>
          <w:sz w:val="24"/>
          <w:szCs w:val="24"/>
        </w:rPr>
        <w:t xml:space="preserve"> </w:t>
      </w:r>
      <w:r w:rsidRPr="005C3C0D">
        <w:rPr>
          <w:rFonts w:ascii="Times New Roman" w:eastAsia="Calibri" w:hAnsi="Times New Roman" w:cs="Times New Roman"/>
          <w:iCs/>
          <w:color w:val="000000" w:themeColor="text1"/>
          <w:sz w:val="24"/>
          <w:szCs w:val="24"/>
        </w:rPr>
        <w:t>Rozporządzenia</w:t>
      </w:r>
      <w:r w:rsidR="00A63375" w:rsidRPr="005C3C0D">
        <w:rPr>
          <w:rFonts w:ascii="Times New Roman" w:eastAsia="Calibri" w:hAnsi="Times New Roman" w:cs="Times New Roman"/>
          <w:iCs/>
          <w:color w:val="000000" w:themeColor="text1"/>
          <w:sz w:val="24"/>
          <w:szCs w:val="24"/>
        </w:rPr>
        <w:t xml:space="preserve"> Ministra Edukacji Narodowej z dnia 12 marca 2009 roku w sprawie szczegółowych kwalifikacji wymaganych od nauczycieli</w:t>
      </w:r>
      <w:r w:rsidR="00A63375" w:rsidRPr="00876E38">
        <w:rPr>
          <w:rStyle w:val="Odwoanieprzypisudolnego"/>
          <w:rFonts w:ascii="Times New Roman" w:eastAsia="Calibri" w:hAnsi="Times New Roman" w:cs="Times New Roman"/>
          <w:color w:val="000000" w:themeColor="text1"/>
          <w:sz w:val="24"/>
          <w:szCs w:val="24"/>
        </w:rPr>
        <w:footnoteReference w:id="6"/>
      </w:r>
      <w:r w:rsidR="00A63375"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oraz </w:t>
      </w:r>
      <w:r w:rsidRPr="005C3C0D">
        <w:rPr>
          <w:rFonts w:ascii="Times New Roman" w:eastAsia="Calibri" w:hAnsi="Times New Roman" w:cs="Times New Roman"/>
          <w:iCs/>
          <w:color w:val="000000" w:themeColor="text1"/>
          <w:sz w:val="24"/>
          <w:szCs w:val="24"/>
        </w:rPr>
        <w:t>Rozporządzenia Ministra Edukacji Narodowej z dnia 1 marca 2019 roku</w:t>
      </w:r>
      <w:r w:rsidR="007E434E" w:rsidRPr="005C3C0D">
        <w:rPr>
          <w:rFonts w:ascii="Times New Roman" w:eastAsia="Calibri" w:hAnsi="Times New Roman" w:cs="Times New Roman"/>
          <w:iCs/>
          <w:color w:val="000000" w:themeColor="text1"/>
          <w:sz w:val="24"/>
          <w:szCs w:val="24"/>
        </w:rPr>
        <w:t xml:space="preserve"> zmieniającego rozporządzenie w sprawie szczegółowych kwalifikacji wymaganych od nauczycieli</w:t>
      </w:r>
      <w:r w:rsidR="007E434E" w:rsidRPr="005C3C0D">
        <w:rPr>
          <w:rStyle w:val="Odwoanieprzypisudolnego"/>
          <w:rFonts w:ascii="Times New Roman" w:eastAsia="Calibri" w:hAnsi="Times New Roman" w:cs="Times New Roman"/>
          <w:iCs/>
          <w:color w:val="000000" w:themeColor="text1"/>
          <w:sz w:val="24"/>
          <w:szCs w:val="24"/>
        </w:rPr>
        <w:footnoteReference w:id="7"/>
      </w:r>
      <w:r w:rsidRPr="00876E38">
        <w:rPr>
          <w:rFonts w:ascii="Times New Roman" w:eastAsia="Calibri" w:hAnsi="Times New Roman" w:cs="Times New Roman"/>
          <w:i/>
          <w:color w:val="000000" w:themeColor="text1"/>
          <w:sz w:val="24"/>
          <w:szCs w:val="24"/>
        </w:rPr>
        <w:t xml:space="preserve"> </w:t>
      </w:r>
      <w:r w:rsidR="00A63375" w:rsidRPr="00876E38">
        <w:rPr>
          <w:rFonts w:ascii="Times New Roman" w:eastAsia="Calibri" w:hAnsi="Times New Roman" w:cs="Times New Roman"/>
          <w:color w:val="000000" w:themeColor="text1"/>
          <w:sz w:val="24"/>
          <w:szCs w:val="24"/>
        </w:rPr>
        <w:t xml:space="preserve">pedagog zatrudniony w </w:t>
      </w:r>
      <w:r w:rsidR="00786BFB" w:rsidRPr="00876E38">
        <w:rPr>
          <w:rFonts w:ascii="Times New Roman" w:eastAsia="Calibri" w:hAnsi="Times New Roman" w:cs="Times New Roman"/>
          <w:color w:val="000000" w:themeColor="text1"/>
          <w:sz w:val="24"/>
          <w:szCs w:val="24"/>
        </w:rPr>
        <w:t>szkole podstawowej</w:t>
      </w:r>
      <w:r w:rsidR="00A63375" w:rsidRPr="00876E38">
        <w:rPr>
          <w:rFonts w:ascii="Times New Roman" w:eastAsia="Calibri" w:hAnsi="Times New Roman" w:cs="Times New Roman"/>
          <w:color w:val="000000" w:themeColor="text1"/>
          <w:sz w:val="24"/>
          <w:szCs w:val="24"/>
        </w:rPr>
        <w:t xml:space="preserve"> w charakterze nauczyciela języka niemieckiego powinien ukończyć:</w:t>
      </w:r>
    </w:p>
    <w:p w14:paraId="5CAB8D3B" w14:textId="77777777" w:rsidR="00A63375" w:rsidRPr="005C3C0D"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studia magisterskie na </w:t>
      </w:r>
      <w:r w:rsidRPr="005C3C0D">
        <w:rPr>
          <w:rFonts w:ascii="Times New Roman" w:eastAsia="Calibri" w:hAnsi="Times New Roman" w:cs="Times New Roman"/>
          <w:color w:val="000000" w:themeColor="text1"/>
          <w:sz w:val="24"/>
          <w:szCs w:val="24"/>
        </w:rPr>
        <w:t>kierunku filologia w specjalności danego języka obcego lub w specjalności lingwistyka stosowana w zakresie danego języka obcego oraz posiadać przygotowanie pedagogiczne lub</w:t>
      </w:r>
    </w:p>
    <w:p w14:paraId="3C55F2AA" w14:textId="77777777" w:rsidR="00A63375" w:rsidRPr="00876E38"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5C3C0D">
        <w:rPr>
          <w:rFonts w:ascii="Times New Roman" w:eastAsia="Calibri" w:hAnsi="Times New Roman" w:cs="Times New Roman"/>
          <w:color w:val="000000" w:themeColor="text1"/>
          <w:sz w:val="24"/>
          <w:szCs w:val="24"/>
        </w:rPr>
        <w:t>studia licencjackie na kierunku filologia w specjalności danego języka obcego lub w specjalności lingwistyka stosowana</w:t>
      </w:r>
      <w:r w:rsidRPr="00876E38">
        <w:rPr>
          <w:rFonts w:ascii="Times New Roman" w:eastAsia="Calibri" w:hAnsi="Times New Roman" w:cs="Times New Roman"/>
          <w:i/>
          <w:color w:val="000000" w:themeColor="text1"/>
          <w:sz w:val="24"/>
          <w:szCs w:val="24"/>
        </w:rPr>
        <w:t xml:space="preserve"> </w:t>
      </w:r>
      <w:r w:rsidRPr="00876E38">
        <w:rPr>
          <w:rFonts w:ascii="Times New Roman" w:eastAsia="Calibri" w:hAnsi="Times New Roman" w:cs="Times New Roman"/>
          <w:color w:val="000000" w:themeColor="text1"/>
          <w:sz w:val="24"/>
          <w:szCs w:val="24"/>
        </w:rPr>
        <w:t>w zakresie danego języka obcego oraz posiadać przygotowanie pedagogiczne lub</w:t>
      </w:r>
    </w:p>
    <w:p w14:paraId="484B429E" w14:textId="77777777" w:rsidR="00A63375" w:rsidRPr="00876E38" w:rsidRDefault="007E434E"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studia </w:t>
      </w:r>
      <w:r w:rsidR="00A63375" w:rsidRPr="00876E38">
        <w:rPr>
          <w:rFonts w:ascii="Times New Roman" w:eastAsia="Calibri" w:hAnsi="Times New Roman" w:cs="Times New Roman"/>
          <w:color w:val="000000" w:themeColor="text1"/>
          <w:sz w:val="24"/>
          <w:szCs w:val="24"/>
        </w:rPr>
        <w:t>w kraju, w którym językiem urzędowym jest dany język obcy oraz posiadać przygotowanie pedagogiczne lub</w:t>
      </w:r>
    </w:p>
    <w:p w14:paraId="0A477F98" w14:textId="77777777" w:rsidR="00A63375" w:rsidRPr="00876E38"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nauczycielskie kolegium języków obcych w specjalności odpowiadającej danemu językowi obcemu lub</w:t>
      </w:r>
    </w:p>
    <w:p w14:paraId="73F695AD" w14:textId="6ADF8DB2" w:rsidR="00A63375" w:rsidRPr="00876E38"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studia wyższe na kierunku (specjalności) innym niż wymagany, ale ponadto ukończył studia podyplomowe lub kurs kwalifikacyjny w zakresie nauczanego przedmiotu oraz posiada przygotowanie pedagogiczne.</w:t>
      </w:r>
    </w:p>
    <w:p w14:paraId="55D8F52C" w14:textId="1D4BC32D" w:rsidR="00A63375" w:rsidRPr="00876E38" w:rsidRDefault="00A63375"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Zakres konkretnych kompetencji i umiejętności zawodowych </w:t>
      </w:r>
      <w:r w:rsidR="00CB18ED" w:rsidRPr="00876E38">
        <w:rPr>
          <w:rFonts w:ascii="Times New Roman" w:eastAsia="Calibri" w:hAnsi="Times New Roman" w:cs="Times New Roman"/>
          <w:color w:val="000000" w:themeColor="text1"/>
          <w:sz w:val="24"/>
          <w:szCs w:val="24"/>
        </w:rPr>
        <w:t>nauczających</w:t>
      </w:r>
      <w:r w:rsidRPr="00876E38">
        <w:rPr>
          <w:rFonts w:ascii="Times New Roman" w:eastAsia="Calibri" w:hAnsi="Times New Roman" w:cs="Times New Roman"/>
          <w:color w:val="000000" w:themeColor="text1"/>
          <w:sz w:val="24"/>
          <w:szCs w:val="24"/>
        </w:rPr>
        <w:t xml:space="preserve"> języków obcych </w:t>
      </w:r>
      <w:r w:rsidR="00CB18ED" w:rsidRPr="00876E38">
        <w:rPr>
          <w:rFonts w:ascii="Times New Roman" w:eastAsia="Calibri" w:hAnsi="Times New Roman" w:cs="Times New Roman"/>
          <w:color w:val="000000" w:themeColor="text1"/>
          <w:sz w:val="24"/>
          <w:szCs w:val="24"/>
        </w:rPr>
        <w:t xml:space="preserve">jest </w:t>
      </w:r>
      <w:r w:rsidR="006A1020" w:rsidRPr="00876E38">
        <w:rPr>
          <w:rFonts w:ascii="Times New Roman" w:eastAsia="Calibri" w:hAnsi="Times New Roman" w:cs="Times New Roman"/>
          <w:color w:val="000000" w:themeColor="text1"/>
          <w:sz w:val="24"/>
          <w:szCs w:val="24"/>
        </w:rPr>
        <w:t>celem</w:t>
      </w:r>
      <w:r w:rsidRPr="00876E38">
        <w:rPr>
          <w:rFonts w:ascii="Times New Roman" w:eastAsia="Calibri" w:hAnsi="Times New Roman" w:cs="Times New Roman"/>
          <w:color w:val="000000" w:themeColor="text1"/>
          <w:sz w:val="24"/>
          <w:szCs w:val="24"/>
        </w:rPr>
        <w:t xml:space="preserve"> różnych </w:t>
      </w:r>
      <w:r w:rsidR="00CB18ED" w:rsidRPr="00876E38">
        <w:rPr>
          <w:rFonts w:ascii="Times New Roman" w:eastAsia="Calibri" w:hAnsi="Times New Roman" w:cs="Times New Roman"/>
          <w:color w:val="000000" w:themeColor="text1"/>
          <w:sz w:val="24"/>
          <w:szCs w:val="24"/>
        </w:rPr>
        <w:t xml:space="preserve">opracowań </w:t>
      </w:r>
      <w:r w:rsidRPr="00876E38">
        <w:rPr>
          <w:rFonts w:ascii="Times New Roman" w:eastAsia="Calibri" w:hAnsi="Times New Roman" w:cs="Times New Roman"/>
          <w:color w:val="000000" w:themeColor="text1"/>
          <w:sz w:val="24"/>
          <w:szCs w:val="24"/>
        </w:rPr>
        <w:t>o charakterze teoretycznym i praktycznym</w:t>
      </w:r>
      <w:r w:rsidR="00CB18ED"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m.in. </w:t>
      </w:r>
      <w:r w:rsidR="00CB18ED" w:rsidRPr="00876E38">
        <w:rPr>
          <w:rFonts w:ascii="Times New Roman" w:eastAsia="Calibri" w:hAnsi="Times New Roman" w:cs="Times New Roman"/>
          <w:color w:val="000000" w:themeColor="text1"/>
          <w:sz w:val="24"/>
          <w:szCs w:val="24"/>
        </w:rPr>
        <w:t xml:space="preserve">jest </w:t>
      </w:r>
      <w:r w:rsidRPr="00876E38">
        <w:rPr>
          <w:rFonts w:ascii="Times New Roman" w:eastAsia="Calibri" w:hAnsi="Times New Roman" w:cs="Times New Roman"/>
          <w:color w:val="000000" w:themeColor="text1"/>
          <w:sz w:val="24"/>
          <w:szCs w:val="24"/>
        </w:rPr>
        <w:lastRenderedPageBreak/>
        <w:t xml:space="preserve">przedmiotem rozważań Hanny Komorowskiej, w </w:t>
      </w:r>
      <w:r w:rsidRPr="00876E38">
        <w:rPr>
          <w:rFonts w:ascii="Times New Roman" w:eastAsia="Calibri" w:hAnsi="Times New Roman" w:cs="Times New Roman"/>
          <w:i/>
          <w:color w:val="000000" w:themeColor="text1"/>
          <w:sz w:val="24"/>
          <w:szCs w:val="24"/>
        </w:rPr>
        <w:t>Metodyce nauczania języków obcych</w:t>
      </w:r>
      <w:r w:rsidRPr="00876E38">
        <w:rPr>
          <w:rStyle w:val="Odwoanieprzypisudolnego"/>
          <w:rFonts w:ascii="Times New Roman" w:hAnsi="Times New Roman" w:cs="Times New Roman"/>
          <w:color w:val="000000" w:themeColor="text1"/>
          <w:sz w:val="24"/>
          <w:szCs w:val="24"/>
        </w:rPr>
        <w:footnoteReference w:id="8"/>
      </w:r>
      <w:r w:rsidRPr="00876E38">
        <w:rPr>
          <w:rFonts w:ascii="Times New Roman" w:eastAsia="Calibri" w:hAnsi="Times New Roman" w:cs="Times New Roman"/>
          <w:i/>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W części poświęconej zadaniom i działaniom </w:t>
      </w:r>
      <w:r w:rsidR="00CB18ED" w:rsidRPr="00876E38">
        <w:rPr>
          <w:rFonts w:ascii="Times New Roman" w:eastAsia="Calibri" w:hAnsi="Times New Roman" w:cs="Times New Roman"/>
          <w:color w:val="000000" w:themeColor="text1"/>
          <w:sz w:val="24"/>
          <w:szCs w:val="24"/>
        </w:rPr>
        <w:t>nauczających</w:t>
      </w:r>
      <w:r w:rsidRPr="00876E38">
        <w:rPr>
          <w:rFonts w:ascii="Times New Roman" w:eastAsia="Calibri" w:hAnsi="Times New Roman" w:cs="Times New Roman"/>
          <w:color w:val="000000" w:themeColor="text1"/>
          <w:sz w:val="24"/>
          <w:szCs w:val="24"/>
        </w:rPr>
        <w:t xml:space="preserve"> języków obcych autorka ta wylicza cztery </w:t>
      </w:r>
      <w:r w:rsidR="00CB18ED" w:rsidRPr="00876E38">
        <w:rPr>
          <w:rFonts w:ascii="Times New Roman" w:eastAsia="Calibri" w:hAnsi="Times New Roman" w:cs="Times New Roman"/>
          <w:color w:val="000000" w:themeColor="text1"/>
          <w:sz w:val="24"/>
          <w:szCs w:val="24"/>
        </w:rPr>
        <w:t xml:space="preserve">kluczowe </w:t>
      </w:r>
      <w:r w:rsidRPr="00876E38">
        <w:rPr>
          <w:rFonts w:ascii="Times New Roman" w:eastAsia="Calibri" w:hAnsi="Times New Roman" w:cs="Times New Roman"/>
          <w:color w:val="000000" w:themeColor="text1"/>
          <w:sz w:val="24"/>
          <w:szCs w:val="24"/>
        </w:rPr>
        <w:t xml:space="preserve">kompetencje </w:t>
      </w:r>
      <w:r w:rsidR="00CB18ED" w:rsidRPr="00876E38">
        <w:rPr>
          <w:rFonts w:ascii="Times New Roman" w:eastAsia="Calibri" w:hAnsi="Times New Roman" w:cs="Times New Roman"/>
          <w:color w:val="000000" w:themeColor="text1"/>
          <w:sz w:val="24"/>
          <w:szCs w:val="24"/>
        </w:rPr>
        <w:t>w tym zakresie</w:t>
      </w:r>
      <w:r w:rsidRPr="00876E38">
        <w:rPr>
          <w:rFonts w:ascii="Times New Roman" w:eastAsia="Calibri" w:hAnsi="Times New Roman" w:cs="Times New Roman"/>
          <w:color w:val="000000" w:themeColor="text1"/>
          <w:sz w:val="24"/>
          <w:szCs w:val="24"/>
        </w:rPr>
        <w:t xml:space="preserve">. Należą do nich: umiejętności interakcyjne, umiejętności pedagogiczne, umiejętności językowe oraz umiejętności dydaktyczne. </w:t>
      </w:r>
    </w:p>
    <w:p w14:paraId="31E68510" w14:textId="22F5B1BD" w:rsidR="00D95439" w:rsidRPr="00876E38" w:rsidRDefault="001741C8" w:rsidP="009B36F2">
      <w:pPr>
        <w:autoSpaceDE w:val="0"/>
        <w:autoSpaceDN w:val="0"/>
        <w:adjustRightInd w:val="0"/>
        <w:spacing w:line="360" w:lineRule="auto"/>
        <w:ind w:firstLine="284"/>
        <w:jc w:val="both"/>
        <w:rPr>
          <w:rFonts w:ascii="Times New Roman"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Kompetencje </w:t>
      </w:r>
      <w:r w:rsidR="00CB18ED" w:rsidRPr="00876E38">
        <w:rPr>
          <w:rFonts w:ascii="Times New Roman" w:eastAsia="Calibri" w:hAnsi="Times New Roman" w:cs="Times New Roman"/>
          <w:color w:val="000000" w:themeColor="text1"/>
          <w:sz w:val="24"/>
          <w:szCs w:val="24"/>
        </w:rPr>
        <w:t xml:space="preserve">nauczających </w:t>
      </w:r>
      <w:r w:rsidRPr="00876E38">
        <w:rPr>
          <w:rFonts w:ascii="Times New Roman" w:eastAsia="Calibri" w:hAnsi="Times New Roman" w:cs="Times New Roman"/>
          <w:color w:val="000000" w:themeColor="text1"/>
          <w:sz w:val="24"/>
          <w:szCs w:val="24"/>
        </w:rPr>
        <w:t xml:space="preserve">języków obcych </w:t>
      </w:r>
      <w:r w:rsidR="00CB18ED" w:rsidRPr="00876E38">
        <w:rPr>
          <w:rFonts w:ascii="Times New Roman" w:eastAsia="Calibri" w:hAnsi="Times New Roman" w:cs="Times New Roman"/>
          <w:color w:val="000000" w:themeColor="text1"/>
          <w:sz w:val="24"/>
          <w:szCs w:val="24"/>
        </w:rPr>
        <w:t>są też</w:t>
      </w:r>
      <w:r w:rsidRPr="00876E38">
        <w:rPr>
          <w:rFonts w:ascii="Times New Roman" w:eastAsia="Calibri" w:hAnsi="Times New Roman" w:cs="Times New Roman"/>
          <w:color w:val="000000" w:themeColor="text1"/>
          <w:sz w:val="24"/>
          <w:szCs w:val="24"/>
        </w:rPr>
        <w:t xml:space="preserve"> </w:t>
      </w:r>
      <w:r w:rsidR="00CB18ED" w:rsidRPr="00876E38">
        <w:rPr>
          <w:rFonts w:ascii="Times New Roman" w:eastAsia="Calibri" w:hAnsi="Times New Roman" w:cs="Times New Roman"/>
          <w:color w:val="000000" w:themeColor="text1"/>
          <w:sz w:val="24"/>
          <w:szCs w:val="24"/>
        </w:rPr>
        <w:t xml:space="preserve">tematem </w:t>
      </w:r>
      <w:r w:rsidRPr="00876E38">
        <w:rPr>
          <w:rFonts w:ascii="Times New Roman" w:eastAsia="Calibri" w:hAnsi="Times New Roman" w:cs="Times New Roman"/>
          <w:color w:val="000000" w:themeColor="text1"/>
          <w:sz w:val="24"/>
          <w:szCs w:val="24"/>
        </w:rPr>
        <w:t xml:space="preserve">dociekań Elżbiety Zawadzkiej w publikacji </w:t>
      </w:r>
      <w:r w:rsidRPr="00876E38">
        <w:rPr>
          <w:rFonts w:ascii="Times New Roman" w:eastAsia="Calibri" w:hAnsi="Times New Roman" w:cs="Times New Roman"/>
          <w:i/>
          <w:color w:val="000000" w:themeColor="text1"/>
          <w:sz w:val="24"/>
          <w:szCs w:val="24"/>
        </w:rPr>
        <w:t>Nauczyciele języków obcych w dobie przemian</w:t>
      </w:r>
      <w:r w:rsidRPr="00876E38">
        <w:rPr>
          <w:rStyle w:val="Odwoanieprzypisudolnego"/>
          <w:rFonts w:ascii="Times New Roman" w:hAnsi="Times New Roman" w:cs="Times New Roman"/>
          <w:color w:val="000000" w:themeColor="text1"/>
          <w:sz w:val="24"/>
          <w:szCs w:val="24"/>
        </w:rPr>
        <w:footnoteReference w:id="9"/>
      </w:r>
      <w:r w:rsidRPr="00876E38">
        <w:rPr>
          <w:rFonts w:ascii="Times New Roman" w:eastAsia="Calibri" w:hAnsi="Times New Roman" w:cs="Times New Roman"/>
          <w:color w:val="000000" w:themeColor="text1"/>
          <w:sz w:val="24"/>
          <w:szCs w:val="24"/>
        </w:rPr>
        <w:t xml:space="preserve">. Autorka przedstawia zarys modelu kształcenia </w:t>
      </w:r>
      <w:r w:rsidR="00CB18ED" w:rsidRPr="00876E38">
        <w:rPr>
          <w:rFonts w:ascii="Times New Roman" w:eastAsia="Calibri" w:hAnsi="Times New Roman" w:cs="Times New Roman"/>
          <w:color w:val="000000" w:themeColor="text1"/>
          <w:sz w:val="24"/>
          <w:szCs w:val="24"/>
        </w:rPr>
        <w:t>nauczających</w:t>
      </w:r>
      <w:r w:rsidRPr="00876E38">
        <w:rPr>
          <w:rFonts w:ascii="Times New Roman" w:eastAsia="Calibri" w:hAnsi="Times New Roman" w:cs="Times New Roman"/>
          <w:color w:val="000000" w:themeColor="text1"/>
          <w:sz w:val="24"/>
          <w:szCs w:val="24"/>
        </w:rPr>
        <w:t xml:space="preserve">, w którym umieszcza sześć zasadniczych funkcji zawodowych specjalistów od nauczania języków obcych. Są to funkcje: </w:t>
      </w:r>
      <w:r w:rsidRPr="00876E38">
        <w:rPr>
          <w:rFonts w:ascii="Times New Roman" w:hAnsi="Times New Roman" w:cs="Times New Roman"/>
          <w:color w:val="000000" w:themeColor="text1"/>
          <w:sz w:val="24"/>
          <w:szCs w:val="24"/>
        </w:rPr>
        <w:t xml:space="preserve">eksperta, wychowawcy, pośrednika kulturowego, organizatora, moderatora i doradcy; </w:t>
      </w:r>
      <w:proofErr w:type="spellStart"/>
      <w:r w:rsidRPr="00876E38">
        <w:rPr>
          <w:rFonts w:ascii="Times New Roman" w:hAnsi="Times New Roman" w:cs="Times New Roman"/>
          <w:color w:val="000000" w:themeColor="text1"/>
          <w:sz w:val="24"/>
          <w:szCs w:val="24"/>
        </w:rPr>
        <w:t>ewaluatora</w:t>
      </w:r>
      <w:proofErr w:type="spellEnd"/>
      <w:r w:rsidRPr="00876E38">
        <w:rPr>
          <w:rFonts w:ascii="Times New Roman" w:hAnsi="Times New Roman" w:cs="Times New Roman"/>
          <w:color w:val="000000" w:themeColor="text1"/>
          <w:sz w:val="24"/>
          <w:szCs w:val="24"/>
        </w:rPr>
        <w:t xml:space="preserve"> oraz innowatora; badacza i refleksyjnego praktyka. Swoistym pierwowzorem dla sposobu prowadzenia samego procesu kształcenia staje się w jej założeniach humanistyczny model kształcenia </w:t>
      </w:r>
      <w:r w:rsidR="00CB18ED" w:rsidRPr="00876E38">
        <w:rPr>
          <w:rFonts w:ascii="Times New Roman" w:hAnsi="Times New Roman" w:cs="Times New Roman"/>
          <w:color w:val="000000" w:themeColor="text1"/>
          <w:sz w:val="24"/>
          <w:szCs w:val="24"/>
        </w:rPr>
        <w:t>nauczających</w:t>
      </w:r>
      <w:r w:rsidRPr="00876E38">
        <w:rPr>
          <w:rFonts w:ascii="Times New Roman" w:hAnsi="Times New Roman" w:cs="Times New Roman"/>
          <w:color w:val="000000" w:themeColor="text1"/>
          <w:sz w:val="24"/>
          <w:szCs w:val="24"/>
        </w:rPr>
        <w:t>.</w:t>
      </w:r>
      <w:r w:rsidR="0032599D" w:rsidRPr="00876E38">
        <w:rPr>
          <w:rFonts w:ascii="Times New Roman" w:hAnsi="Times New Roman" w:cs="Times New Roman"/>
          <w:color w:val="000000" w:themeColor="text1"/>
          <w:sz w:val="24"/>
          <w:szCs w:val="24"/>
        </w:rPr>
        <w:t xml:space="preserve"> </w:t>
      </w:r>
      <w:r w:rsidR="00D95439" w:rsidRPr="00876E38">
        <w:rPr>
          <w:rFonts w:ascii="Times New Roman" w:hAnsi="Times New Roman" w:cs="Times New Roman"/>
          <w:color w:val="000000" w:themeColor="text1"/>
          <w:sz w:val="24"/>
          <w:szCs w:val="24"/>
        </w:rPr>
        <w:t xml:space="preserve">We współczesnych opracowaniach </w:t>
      </w:r>
      <w:proofErr w:type="spellStart"/>
      <w:r w:rsidR="00D95439" w:rsidRPr="00876E38">
        <w:rPr>
          <w:rFonts w:ascii="Times New Roman" w:hAnsi="Times New Roman" w:cs="Times New Roman"/>
          <w:color w:val="000000" w:themeColor="text1"/>
          <w:sz w:val="24"/>
          <w:szCs w:val="24"/>
        </w:rPr>
        <w:t>pedeutologicznych</w:t>
      </w:r>
      <w:proofErr w:type="spellEnd"/>
      <w:r w:rsidR="00D95439" w:rsidRPr="00876E38">
        <w:rPr>
          <w:rFonts w:ascii="Times New Roman" w:hAnsi="Times New Roman" w:cs="Times New Roman"/>
          <w:color w:val="000000" w:themeColor="text1"/>
          <w:sz w:val="24"/>
          <w:szCs w:val="24"/>
        </w:rPr>
        <w:t xml:space="preserve"> coraz częściej podkreśla się znaczenie kompetencji badawczej </w:t>
      </w:r>
      <w:r w:rsidR="00056A94" w:rsidRPr="00876E38">
        <w:rPr>
          <w:rFonts w:ascii="Times New Roman" w:hAnsi="Times New Roman" w:cs="Times New Roman"/>
          <w:color w:val="000000" w:themeColor="text1"/>
          <w:sz w:val="24"/>
          <w:szCs w:val="24"/>
        </w:rPr>
        <w:t>nauczających</w:t>
      </w:r>
      <w:r w:rsidR="00D95439" w:rsidRPr="00876E38">
        <w:rPr>
          <w:rFonts w:ascii="Times New Roman" w:hAnsi="Times New Roman" w:cs="Times New Roman"/>
          <w:color w:val="000000" w:themeColor="text1"/>
          <w:sz w:val="24"/>
          <w:szCs w:val="24"/>
        </w:rPr>
        <w:t xml:space="preserve">. Staje się ona przedmiotem rozważań m.in.  Wioletty </w:t>
      </w:r>
      <w:proofErr w:type="spellStart"/>
      <w:r w:rsidR="00D95439" w:rsidRPr="00876E38">
        <w:rPr>
          <w:rFonts w:ascii="Times New Roman" w:hAnsi="Times New Roman" w:cs="Times New Roman"/>
          <w:color w:val="000000" w:themeColor="text1"/>
          <w:sz w:val="24"/>
          <w:szCs w:val="24"/>
        </w:rPr>
        <w:t>Piegzik</w:t>
      </w:r>
      <w:proofErr w:type="spellEnd"/>
      <w:r w:rsidR="00D95439" w:rsidRPr="00876E38">
        <w:rPr>
          <w:rFonts w:ascii="Times New Roman" w:hAnsi="Times New Roman" w:cs="Times New Roman"/>
          <w:color w:val="000000" w:themeColor="text1"/>
          <w:sz w:val="24"/>
          <w:szCs w:val="24"/>
        </w:rPr>
        <w:t xml:space="preserve"> w artykule </w:t>
      </w:r>
      <w:r w:rsidR="00D95439" w:rsidRPr="00876E38">
        <w:rPr>
          <w:rFonts w:ascii="Times New Roman" w:hAnsi="Times New Roman" w:cs="Times New Roman"/>
          <w:i/>
          <w:color w:val="000000" w:themeColor="text1"/>
          <w:sz w:val="24"/>
          <w:szCs w:val="24"/>
        </w:rPr>
        <w:t xml:space="preserve">Nauczyciel – badaczem: przykład wykorzystania metodologii badania w działaniu w pracy projektowej uczących się języka francuskiego, </w:t>
      </w:r>
      <w:r w:rsidR="00D95439" w:rsidRPr="00876E38">
        <w:rPr>
          <w:rFonts w:ascii="Times New Roman" w:hAnsi="Times New Roman" w:cs="Times New Roman"/>
          <w:color w:val="000000" w:themeColor="text1"/>
          <w:sz w:val="24"/>
          <w:szCs w:val="24"/>
        </w:rPr>
        <w:t xml:space="preserve">zamykającym tom </w:t>
      </w:r>
      <w:r w:rsidR="00D95439" w:rsidRPr="00876E38">
        <w:rPr>
          <w:rFonts w:ascii="Times New Roman" w:hAnsi="Times New Roman" w:cs="Times New Roman"/>
          <w:i/>
          <w:color w:val="000000" w:themeColor="text1"/>
          <w:sz w:val="24"/>
          <w:szCs w:val="24"/>
        </w:rPr>
        <w:t>Nauczyciel języków obcych dziś i jutro</w:t>
      </w:r>
      <w:r w:rsidR="00D95439" w:rsidRPr="00876E38">
        <w:rPr>
          <w:rStyle w:val="Odwoanieprzypisudolnego"/>
          <w:rFonts w:ascii="Times New Roman" w:hAnsi="Times New Roman" w:cs="Times New Roman"/>
          <w:color w:val="000000" w:themeColor="text1"/>
          <w:sz w:val="24"/>
          <w:szCs w:val="24"/>
        </w:rPr>
        <w:footnoteReference w:id="10"/>
      </w:r>
      <w:r w:rsidR="00D95439" w:rsidRPr="00876E38">
        <w:rPr>
          <w:rFonts w:ascii="Times New Roman" w:hAnsi="Times New Roman" w:cs="Times New Roman"/>
          <w:color w:val="000000" w:themeColor="text1"/>
          <w:sz w:val="24"/>
          <w:szCs w:val="24"/>
        </w:rPr>
        <w:t>. Na opisywane kompetencje badawcze, zdaniem tej autorki, składają się trzy rodzaje umiejętności: diagnostyczna, strategiczna i analityczna. Ich szczeg</w:t>
      </w:r>
      <w:r w:rsidR="008E6561" w:rsidRPr="00876E38">
        <w:rPr>
          <w:rFonts w:ascii="Times New Roman" w:hAnsi="Times New Roman" w:cs="Times New Roman"/>
          <w:color w:val="000000" w:themeColor="text1"/>
          <w:sz w:val="24"/>
          <w:szCs w:val="24"/>
        </w:rPr>
        <w:t xml:space="preserve">ółowy zakres prezentuje tabela </w:t>
      </w:r>
      <w:r w:rsidR="00E34142" w:rsidRPr="00876E38">
        <w:rPr>
          <w:rFonts w:ascii="Times New Roman" w:hAnsi="Times New Roman" w:cs="Times New Roman"/>
          <w:color w:val="000000" w:themeColor="text1"/>
          <w:sz w:val="24"/>
          <w:szCs w:val="24"/>
        </w:rPr>
        <w:t>4</w:t>
      </w:r>
      <w:r w:rsidR="00D95439" w:rsidRPr="00876E38">
        <w:rPr>
          <w:rFonts w:ascii="Times New Roman" w:hAnsi="Times New Roman" w:cs="Times New Roman"/>
          <w:color w:val="000000" w:themeColor="text1"/>
          <w:sz w:val="24"/>
          <w:szCs w:val="24"/>
        </w:rPr>
        <w:t>.</w:t>
      </w:r>
    </w:p>
    <w:p w14:paraId="738B748D" w14:textId="5D3406B1" w:rsidR="00D95439" w:rsidRPr="00876E38" w:rsidRDefault="008E6561"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Tabela </w:t>
      </w:r>
      <w:r w:rsidR="00E34142" w:rsidRPr="00876E38">
        <w:rPr>
          <w:rFonts w:ascii="Times New Roman" w:hAnsi="Times New Roman" w:cs="Times New Roman"/>
          <w:color w:val="000000" w:themeColor="text1"/>
          <w:sz w:val="24"/>
          <w:szCs w:val="24"/>
        </w:rPr>
        <w:t>4</w:t>
      </w:r>
      <w:r w:rsidR="00D95439" w:rsidRPr="00876E38">
        <w:rPr>
          <w:rFonts w:ascii="Times New Roman" w:hAnsi="Times New Roman" w:cs="Times New Roman"/>
          <w:color w:val="000000" w:themeColor="text1"/>
          <w:sz w:val="24"/>
          <w:szCs w:val="24"/>
        </w:rPr>
        <w:t xml:space="preserve">: Umiejętności badawcze </w:t>
      </w:r>
      <w:r w:rsidR="00940A66" w:rsidRPr="00876E38">
        <w:rPr>
          <w:rFonts w:ascii="Times New Roman" w:hAnsi="Times New Roman" w:cs="Times New Roman"/>
          <w:color w:val="000000" w:themeColor="text1"/>
          <w:sz w:val="24"/>
          <w:szCs w:val="24"/>
        </w:rPr>
        <w:t>nauczających</w:t>
      </w:r>
      <w:r w:rsidR="00D95439" w:rsidRPr="00876E38">
        <w:rPr>
          <w:rFonts w:ascii="Times New Roman" w:hAnsi="Times New Roman" w:cs="Times New Roman"/>
          <w:color w:val="000000" w:themeColor="text1"/>
          <w:sz w:val="24"/>
          <w:szCs w:val="24"/>
        </w:rPr>
        <w:t xml:space="preserve"> języków obcych (za W. </w:t>
      </w:r>
      <w:proofErr w:type="spellStart"/>
      <w:r w:rsidR="00D95439" w:rsidRPr="00876E38">
        <w:rPr>
          <w:rFonts w:ascii="Times New Roman" w:hAnsi="Times New Roman" w:cs="Times New Roman"/>
          <w:color w:val="000000" w:themeColor="text1"/>
          <w:sz w:val="24"/>
          <w:szCs w:val="24"/>
        </w:rPr>
        <w:t>Piegzik</w:t>
      </w:r>
      <w:proofErr w:type="spellEnd"/>
      <w:r w:rsidR="00D95439" w:rsidRPr="00876E38">
        <w:rPr>
          <w:rFonts w:ascii="Times New Roman" w:hAnsi="Times New Roman" w:cs="Times New Roman"/>
          <w:color w:val="000000" w:themeColor="text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6568"/>
      </w:tblGrid>
      <w:tr w:rsidR="00876E38" w:rsidRPr="00876E38" w14:paraId="59C7EAB2" w14:textId="77777777" w:rsidTr="0063614D">
        <w:tc>
          <w:tcPr>
            <w:tcW w:w="2518" w:type="dxa"/>
          </w:tcPr>
          <w:p w14:paraId="480338D6" w14:textId="77777777" w:rsidR="00D95439" w:rsidRPr="00876E38" w:rsidRDefault="000F0FB4" w:rsidP="00190C5F">
            <w:pPr>
              <w:spacing w:line="360" w:lineRule="auto"/>
              <w:jc w:val="center"/>
              <w:rPr>
                <w:rFonts w:ascii="Times New Roman" w:hAnsi="Times New Roman" w:cs="Times New Roman"/>
                <w:b/>
                <w:color w:val="000000" w:themeColor="text1"/>
                <w:sz w:val="24"/>
                <w:szCs w:val="24"/>
              </w:rPr>
            </w:pPr>
            <w:r w:rsidRPr="00876E38">
              <w:rPr>
                <w:rFonts w:ascii="Times New Roman" w:hAnsi="Times New Roman" w:cs="Times New Roman"/>
                <w:b/>
                <w:color w:val="000000" w:themeColor="text1"/>
                <w:sz w:val="24"/>
                <w:szCs w:val="24"/>
              </w:rPr>
              <w:t>P</w:t>
            </w:r>
            <w:r w:rsidR="00D95439" w:rsidRPr="00876E38">
              <w:rPr>
                <w:rFonts w:ascii="Times New Roman" w:hAnsi="Times New Roman" w:cs="Times New Roman"/>
                <w:b/>
                <w:color w:val="000000" w:themeColor="text1"/>
                <w:sz w:val="24"/>
                <w:szCs w:val="24"/>
              </w:rPr>
              <w:t>oziom umiejętności</w:t>
            </w:r>
          </w:p>
        </w:tc>
        <w:tc>
          <w:tcPr>
            <w:tcW w:w="6692" w:type="dxa"/>
          </w:tcPr>
          <w:p w14:paraId="3EA84E12" w14:textId="77777777" w:rsidR="00D95439" w:rsidRPr="00876E38" w:rsidRDefault="000F0FB4" w:rsidP="00190C5F">
            <w:pPr>
              <w:spacing w:line="360" w:lineRule="auto"/>
              <w:jc w:val="center"/>
              <w:rPr>
                <w:rFonts w:ascii="Times New Roman" w:hAnsi="Times New Roman" w:cs="Times New Roman"/>
                <w:b/>
                <w:color w:val="000000" w:themeColor="text1"/>
                <w:sz w:val="24"/>
                <w:szCs w:val="24"/>
              </w:rPr>
            </w:pPr>
            <w:r w:rsidRPr="00876E38">
              <w:rPr>
                <w:rFonts w:ascii="Times New Roman" w:hAnsi="Times New Roman" w:cs="Times New Roman"/>
                <w:b/>
                <w:color w:val="000000" w:themeColor="text1"/>
                <w:sz w:val="24"/>
                <w:szCs w:val="24"/>
              </w:rPr>
              <w:t>Z</w:t>
            </w:r>
            <w:r w:rsidR="00D95439" w:rsidRPr="00876E38">
              <w:rPr>
                <w:rFonts w:ascii="Times New Roman" w:hAnsi="Times New Roman" w:cs="Times New Roman"/>
                <w:b/>
                <w:color w:val="000000" w:themeColor="text1"/>
                <w:sz w:val="24"/>
                <w:szCs w:val="24"/>
              </w:rPr>
              <w:t>akres umiejętności</w:t>
            </w:r>
          </w:p>
        </w:tc>
      </w:tr>
      <w:tr w:rsidR="00876E38" w:rsidRPr="00876E38" w14:paraId="4FFA3600" w14:textId="77777777" w:rsidTr="007C1F6A">
        <w:tc>
          <w:tcPr>
            <w:tcW w:w="2518" w:type="dxa"/>
            <w:vAlign w:val="center"/>
          </w:tcPr>
          <w:p w14:paraId="6583868E"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diagnostyczna</w:t>
            </w:r>
          </w:p>
        </w:tc>
        <w:tc>
          <w:tcPr>
            <w:tcW w:w="6692" w:type="dxa"/>
          </w:tcPr>
          <w:p w14:paraId="01CDD1E7"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trafne i szybkie rozpoznanie czynników powodujących zakłócenia w klasie i niesprzyjających rozwojowi uczniów</w:t>
            </w:r>
          </w:p>
        </w:tc>
      </w:tr>
      <w:tr w:rsidR="00876E38" w:rsidRPr="00876E38" w14:paraId="0346CD3E" w14:textId="77777777" w:rsidTr="007C1F6A">
        <w:tc>
          <w:tcPr>
            <w:tcW w:w="2518" w:type="dxa"/>
            <w:vAlign w:val="center"/>
          </w:tcPr>
          <w:p w14:paraId="4CF688DA"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strategiczna</w:t>
            </w:r>
          </w:p>
        </w:tc>
        <w:tc>
          <w:tcPr>
            <w:tcW w:w="6692" w:type="dxa"/>
          </w:tcPr>
          <w:p w14:paraId="28ECDE6D" w14:textId="60B6702F" w:rsidR="000F0FB4"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wybór i zastosowanie konkretnych środków zaradczych;</w:t>
            </w:r>
          </w:p>
          <w:p w14:paraId="221DBD29"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włączenie do procesu kształcenia nowego elementu zapowiadającego zmianę; kontrolowanie sytuacji po włączeniu nowego elementu; </w:t>
            </w:r>
          </w:p>
          <w:p w14:paraId="69EEA542"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szybkie wprowadzenie ewentualnej zamiany w przypadku braku skuteczności zastosowanej strategii</w:t>
            </w:r>
          </w:p>
        </w:tc>
      </w:tr>
      <w:tr w:rsidR="00D95439" w:rsidRPr="00876E38" w14:paraId="1E872683" w14:textId="77777777" w:rsidTr="007C1F6A">
        <w:tc>
          <w:tcPr>
            <w:tcW w:w="2518" w:type="dxa"/>
            <w:vAlign w:val="center"/>
          </w:tcPr>
          <w:p w14:paraId="4E3C6517"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umiejętność analityczna</w:t>
            </w:r>
          </w:p>
        </w:tc>
        <w:tc>
          <w:tcPr>
            <w:tcW w:w="6692" w:type="dxa"/>
          </w:tcPr>
          <w:p w14:paraId="7DFF0B94"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krytyczny ogląd i osąd określonego zagadnienia z różnych punktów widzenia; </w:t>
            </w:r>
          </w:p>
          <w:p w14:paraId="3C6C3702"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dochodzenie do wniosków; sprawność interpretacyjna</w:t>
            </w:r>
          </w:p>
        </w:tc>
      </w:tr>
    </w:tbl>
    <w:p w14:paraId="2907C412" w14:textId="6874B7A7" w:rsidR="007C1F6A" w:rsidRPr="005C3C0D" w:rsidRDefault="00D95439" w:rsidP="009B36F2">
      <w:pPr>
        <w:spacing w:before="240" w:line="360" w:lineRule="auto"/>
        <w:jc w:val="both"/>
        <w:rPr>
          <w:rFonts w:ascii="Times New Roman" w:hAnsi="Times New Roman" w:cs="Times New Roman"/>
          <w:iCs/>
          <w:color w:val="000000" w:themeColor="text1"/>
          <w:sz w:val="24"/>
          <w:szCs w:val="24"/>
        </w:rPr>
      </w:pPr>
      <w:r w:rsidRPr="00876E38">
        <w:rPr>
          <w:rFonts w:ascii="Times New Roman" w:hAnsi="Times New Roman" w:cs="Times New Roman"/>
          <w:color w:val="000000" w:themeColor="text1"/>
          <w:sz w:val="24"/>
          <w:szCs w:val="24"/>
        </w:rPr>
        <w:t xml:space="preserve">Opisane przez Wiolettę </w:t>
      </w:r>
      <w:proofErr w:type="spellStart"/>
      <w:r w:rsidRPr="00876E38">
        <w:rPr>
          <w:rFonts w:ascii="Times New Roman" w:hAnsi="Times New Roman" w:cs="Times New Roman"/>
          <w:color w:val="000000" w:themeColor="text1"/>
          <w:sz w:val="24"/>
          <w:szCs w:val="24"/>
        </w:rPr>
        <w:t>Piegzik</w:t>
      </w:r>
      <w:proofErr w:type="spellEnd"/>
      <w:r w:rsidRPr="00876E38">
        <w:rPr>
          <w:rFonts w:ascii="Times New Roman" w:hAnsi="Times New Roman" w:cs="Times New Roman"/>
          <w:color w:val="000000" w:themeColor="text1"/>
          <w:sz w:val="24"/>
          <w:szCs w:val="24"/>
        </w:rPr>
        <w:t xml:space="preserve"> umiejętności powinny zmniejszać istniejący dystans pomiędzy teorią a praktyką nauczania, nadając naukowym rozważaniom</w:t>
      </w:r>
      <w:r w:rsidR="006A1020"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dydaktycznym większe znaczenie i uznanie w oczach </w:t>
      </w:r>
      <w:r w:rsidR="00056A94" w:rsidRPr="00876E38">
        <w:rPr>
          <w:rFonts w:ascii="Times New Roman" w:hAnsi="Times New Roman" w:cs="Times New Roman"/>
          <w:color w:val="000000" w:themeColor="text1"/>
          <w:sz w:val="24"/>
          <w:szCs w:val="24"/>
        </w:rPr>
        <w:t>nauczających</w:t>
      </w:r>
      <w:r w:rsidR="00940A66" w:rsidRPr="00876E38">
        <w:rPr>
          <w:rFonts w:ascii="Times New Roman" w:hAnsi="Times New Roman" w:cs="Times New Roman"/>
          <w:color w:val="000000" w:themeColor="text1"/>
          <w:sz w:val="24"/>
          <w:szCs w:val="24"/>
        </w:rPr>
        <w:t>.</w:t>
      </w:r>
    </w:p>
    <w:p w14:paraId="77AD87DA" w14:textId="7F2FAE2F" w:rsidR="00E40DE0" w:rsidRPr="009B36F2" w:rsidRDefault="00D95439"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Współczesny </w:t>
      </w:r>
      <w:r w:rsidR="00056A94" w:rsidRPr="00876E38">
        <w:rPr>
          <w:rFonts w:ascii="Times New Roman" w:hAnsi="Times New Roman" w:cs="Times New Roman"/>
          <w:color w:val="000000" w:themeColor="text1"/>
          <w:sz w:val="24"/>
          <w:szCs w:val="24"/>
        </w:rPr>
        <w:t>nauczający</w:t>
      </w:r>
      <w:r w:rsidRPr="00876E38">
        <w:rPr>
          <w:rFonts w:ascii="Times New Roman" w:hAnsi="Times New Roman" w:cs="Times New Roman"/>
          <w:color w:val="000000" w:themeColor="text1"/>
          <w:sz w:val="24"/>
          <w:szCs w:val="24"/>
        </w:rPr>
        <w:t xml:space="preserve"> języków obcych to specjalista stale doskonalący swój warsztat dydaktyczny i językowy, który </w:t>
      </w:r>
      <w:r w:rsidR="00056A94" w:rsidRPr="00876E38">
        <w:rPr>
          <w:rFonts w:ascii="Times New Roman" w:hAnsi="Times New Roman" w:cs="Times New Roman"/>
          <w:color w:val="000000" w:themeColor="text1"/>
          <w:sz w:val="24"/>
          <w:szCs w:val="24"/>
        </w:rPr>
        <w:t xml:space="preserve">traktuje </w:t>
      </w:r>
      <w:r w:rsidRPr="00876E38">
        <w:rPr>
          <w:rFonts w:ascii="Times New Roman" w:hAnsi="Times New Roman" w:cs="Times New Roman"/>
          <w:color w:val="000000" w:themeColor="text1"/>
          <w:sz w:val="24"/>
          <w:szCs w:val="24"/>
        </w:rPr>
        <w:t>ustawiczne rozwijanie swoich umiejętności i kompetencji jako istotny element własnego rozwoju osobowego.</w:t>
      </w:r>
    </w:p>
    <w:p w14:paraId="5741A4B7" w14:textId="1B3610E8" w:rsidR="007B6C9A" w:rsidRPr="00876E38" w:rsidRDefault="007B6C9A"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11" w:name="_Toc9942031"/>
      <w:r w:rsidRPr="00876E38">
        <w:rPr>
          <w:rFonts w:ascii="Times New Roman" w:hAnsi="Times New Roman" w:cs="Times New Roman"/>
          <w:color w:val="000000" w:themeColor="text1"/>
        </w:rPr>
        <w:t>Liczebność</w:t>
      </w:r>
      <w:r w:rsidR="00DE07E8" w:rsidRPr="00876E38">
        <w:rPr>
          <w:rFonts w:ascii="Times New Roman" w:hAnsi="Times New Roman" w:cs="Times New Roman"/>
          <w:color w:val="000000" w:themeColor="text1"/>
        </w:rPr>
        <w:t xml:space="preserve"> i struktura</w:t>
      </w:r>
      <w:r w:rsidRPr="00876E38">
        <w:rPr>
          <w:rFonts w:ascii="Times New Roman" w:hAnsi="Times New Roman" w:cs="Times New Roman"/>
          <w:color w:val="000000" w:themeColor="text1"/>
        </w:rPr>
        <w:t xml:space="preserve"> grup językowych</w:t>
      </w:r>
      <w:bookmarkEnd w:id="11"/>
    </w:p>
    <w:p w14:paraId="474952A2" w14:textId="4C1ACF52" w:rsidR="0053571B" w:rsidRPr="00876E38" w:rsidRDefault="005F4A3B" w:rsidP="00890815">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Grupa językowa uczestnicząca w zajęciach języka niemieckiego nie powinna być większa niż 1</w:t>
      </w:r>
      <w:r w:rsidR="0044175D" w:rsidRPr="00876E38">
        <w:rPr>
          <w:rFonts w:ascii="Times New Roman" w:eastAsia="Calibri" w:hAnsi="Times New Roman" w:cs="Times New Roman"/>
          <w:color w:val="000000" w:themeColor="text1"/>
          <w:sz w:val="24"/>
          <w:szCs w:val="24"/>
        </w:rPr>
        <w:t>5</w:t>
      </w:r>
      <w:r w:rsidRPr="00876E38">
        <w:rPr>
          <w:rFonts w:ascii="Times New Roman" w:eastAsia="Calibri" w:hAnsi="Times New Roman" w:cs="Times New Roman"/>
          <w:color w:val="000000" w:themeColor="text1"/>
          <w:sz w:val="24"/>
          <w:szCs w:val="24"/>
        </w:rPr>
        <w:t xml:space="preserve"> osób. Dzielenie klas na grupy </w:t>
      </w:r>
      <w:r w:rsidR="00FE1CE4" w:rsidRPr="00876E38">
        <w:rPr>
          <w:rFonts w:ascii="Times New Roman" w:eastAsia="Calibri" w:hAnsi="Times New Roman" w:cs="Times New Roman"/>
          <w:color w:val="000000" w:themeColor="text1"/>
          <w:sz w:val="24"/>
          <w:szCs w:val="24"/>
        </w:rPr>
        <w:t>–</w:t>
      </w:r>
      <w:r w:rsidR="00FE1CE4">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naszym zdaniem – zapewni wszystkim </w:t>
      </w:r>
      <w:r w:rsidR="00056A94" w:rsidRPr="00876E38">
        <w:rPr>
          <w:rFonts w:ascii="Times New Roman" w:eastAsia="Calibri" w:hAnsi="Times New Roman" w:cs="Times New Roman"/>
          <w:color w:val="000000" w:themeColor="text1"/>
          <w:sz w:val="24"/>
          <w:szCs w:val="24"/>
        </w:rPr>
        <w:t>uczącym się</w:t>
      </w:r>
      <w:r w:rsidRPr="00876E38">
        <w:rPr>
          <w:rFonts w:ascii="Times New Roman" w:eastAsia="Calibri" w:hAnsi="Times New Roman" w:cs="Times New Roman"/>
          <w:color w:val="000000" w:themeColor="text1"/>
          <w:sz w:val="24"/>
          <w:szCs w:val="24"/>
        </w:rPr>
        <w:t xml:space="preserve"> intensywniejszy udział w zajęciach, a tym samym większą indywidualizację procesu nauczania i ułatwi pacę </w:t>
      </w:r>
      <w:r w:rsidR="00056A94" w:rsidRPr="00876E38">
        <w:rPr>
          <w:rFonts w:ascii="Times New Roman" w:eastAsia="Calibri" w:hAnsi="Times New Roman" w:cs="Times New Roman"/>
          <w:color w:val="000000" w:themeColor="text1"/>
          <w:sz w:val="24"/>
          <w:szCs w:val="24"/>
        </w:rPr>
        <w:t>nauczającemu</w:t>
      </w:r>
      <w:r w:rsidRPr="00876E38">
        <w:rPr>
          <w:rFonts w:ascii="Times New Roman" w:eastAsia="Calibri" w:hAnsi="Times New Roman" w:cs="Times New Roman"/>
          <w:color w:val="000000" w:themeColor="text1"/>
          <w:sz w:val="24"/>
          <w:szCs w:val="24"/>
        </w:rPr>
        <w:t>. Wielkość grupy ma szczególnie istotny wpływ na efektywność podejmowania produktywnych działań językowych</w:t>
      </w:r>
      <w:r w:rsidR="00E34142" w:rsidRPr="00876E38">
        <w:rPr>
          <w:rFonts w:ascii="Times New Roman" w:eastAsia="Calibri" w:hAnsi="Times New Roman" w:cs="Times New Roman"/>
          <w:color w:val="000000" w:themeColor="text1"/>
          <w:sz w:val="24"/>
          <w:szCs w:val="24"/>
        </w:rPr>
        <w:t xml:space="preserve"> oraz realizacji otwartych, działaniowych forma nauczania, takich jak realizacja projektów.</w:t>
      </w:r>
    </w:p>
    <w:p w14:paraId="62F3F5A1" w14:textId="77777777" w:rsidR="00300F15" w:rsidRPr="00876E38" w:rsidRDefault="00300F15" w:rsidP="00BE3225">
      <w:pPr>
        <w:pStyle w:val="Nagwek2"/>
        <w:numPr>
          <w:ilvl w:val="1"/>
          <w:numId w:val="1"/>
        </w:numPr>
        <w:spacing w:before="0" w:after="160" w:line="360" w:lineRule="auto"/>
        <w:ind w:left="426" w:hanging="426"/>
        <w:jc w:val="both"/>
        <w:rPr>
          <w:rFonts w:ascii="Times New Roman" w:eastAsia="Calibri" w:hAnsi="Times New Roman" w:cs="Times New Roman"/>
          <w:color w:val="000000" w:themeColor="text1"/>
        </w:rPr>
      </w:pPr>
      <w:bookmarkStart w:id="12" w:name="_Toc9942032"/>
      <w:r w:rsidRPr="00876E38">
        <w:rPr>
          <w:rFonts w:ascii="Times New Roman" w:eastAsia="Calibri" w:hAnsi="Times New Roman" w:cs="Times New Roman"/>
          <w:color w:val="000000" w:themeColor="text1"/>
        </w:rPr>
        <w:t>Czas realizacji programu</w:t>
      </w:r>
      <w:bookmarkEnd w:id="12"/>
    </w:p>
    <w:p w14:paraId="0ED3E2E3" w14:textId="02064FA8" w:rsidR="0053571B" w:rsidRPr="00876E38" w:rsidRDefault="00300F15" w:rsidP="0032599D">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Niniejszy program jest przeznaczony do pracy z uczniami, którzy </w:t>
      </w:r>
      <w:r w:rsidR="00EA7D2B" w:rsidRPr="00876E38">
        <w:rPr>
          <w:rFonts w:ascii="Times New Roman" w:eastAsia="Calibri" w:hAnsi="Times New Roman" w:cs="Times New Roman"/>
          <w:color w:val="000000" w:themeColor="text1"/>
          <w:sz w:val="24"/>
          <w:szCs w:val="24"/>
        </w:rPr>
        <w:t>realizują</w:t>
      </w:r>
      <w:r w:rsidRPr="00876E38">
        <w:rPr>
          <w:rFonts w:ascii="Times New Roman" w:eastAsia="Calibri" w:hAnsi="Times New Roman" w:cs="Times New Roman"/>
          <w:color w:val="000000" w:themeColor="text1"/>
          <w:sz w:val="24"/>
          <w:szCs w:val="24"/>
        </w:rPr>
        <w:t xml:space="preserve"> naukę języka niemieckiego </w:t>
      </w:r>
      <w:r w:rsidR="006B4ED4" w:rsidRPr="00876E38">
        <w:rPr>
          <w:rFonts w:ascii="Times New Roman" w:eastAsia="Calibri" w:hAnsi="Times New Roman" w:cs="Times New Roman"/>
          <w:color w:val="000000" w:themeColor="text1"/>
          <w:sz w:val="24"/>
          <w:szCs w:val="24"/>
        </w:rPr>
        <w:t xml:space="preserve">w wariancie II.2. </w:t>
      </w:r>
      <w:r w:rsidR="00EA7D2B" w:rsidRPr="00876E38">
        <w:rPr>
          <w:rFonts w:ascii="Times New Roman" w:eastAsia="Calibri" w:hAnsi="Times New Roman" w:cs="Times New Roman"/>
          <w:color w:val="000000" w:themeColor="text1"/>
          <w:sz w:val="24"/>
          <w:szCs w:val="24"/>
        </w:rPr>
        <w:t xml:space="preserve">podstawy programowej. </w:t>
      </w:r>
      <w:r w:rsidRPr="00876E38">
        <w:rPr>
          <w:rFonts w:ascii="Times New Roman" w:eastAsia="Calibri" w:hAnsi="Times New Roman" w:cs="Times New Roman"/>
          <w:color w:val="000000" w:themeColor="text1"/>
          <w:sz w:val="24"/>
          <w:szCs w:val="24"/>
        </w:rPr>
        <w:t xml:space="preserve">Godzinowy wymiar nauczania obejmuje </w:t>
      </w:r>
      <w:r w:rsidR="00FE1CE4">
        <w:rPr>
          <w:rFonts w:ascii="Times New Roman" w:eastAsia="Calibri" w:hAnsi="Times New Roman" w:cs="Times New Roman"/>
          <w:color w:val="000000" w:themeColor="text1"/>
          <w:sz w:val="24"/>
          <w:szCs w:val="24"/>
        </w:rPr>
        <w:t>2</w:t>
      </w:r>
      <w:r w:rsidRPr="00876E38">
        <w:rPr>
          <w:rFonts w:ascii="Times New Roman" w:eastAsia="Calibri" w:hAnsi="Times New Roman" w:cs="Times New Roman"/>
          <w:color w:val="000000" w:themeColor="text1"/>
          <w:sz w:val="24"/>
          <w:szCs w:val="24"/>
        </w:rPr>
        <w:t xml:space="preserve"> godziny tygodniowo. </w:t>
      </w:r>
      <w:r w:rsidR="00F973F4" w:rsidRPr="00876E38">
        <w:rPr>
          <w:rFonts w:ascii="Times New Roman" w:eastAsia="Calibri" w:hAnsi="Times New Roman" w:cs="Times New Roman"/>
          <w:color w:val="000000" w:themeColor="text1"/>
          <w:sz w:val="24"/>
          <w:szCs w:val="24"/>
        </w:rPr>
        <w:t>Wszyscy uczący się języka niemieckiego</w:t>
      </w:r>
      <w:r w:rsidR="006B4ED4" w:rsidRPr="00876E38">
        <w:rPr>
          <w:rFonts w:ascii="Times New Roman" w:eastAsia="Calibri" w:hAnsi="Times New Roman" w:cs="Times New Roman"/>
          <w:color w:val="000000" w:themeColor="text1"/>
          <w:sz w:val="24"/>
          <w:szCs w:val="24"/>
        </w:rPr>
        <w:t xml:space="preserve"> w tym wariancie organizacyjnym podstawy programowej </w:t>
      </w:r>
      <w:r w:rsidR="00F973F4" w:rsidRPr="00876E38">
        <w:rPr>
          <w:rFonts w:ascii="Times New Roman" w:eastAsia="Calibri" w:hAnsi="Times New Roman" w:cs="Times New Roman"/>
          <w:color w:val="000000" w:themeColor="text1"/>
          <w:sz w:val="24"/>
          <w:szCs w:val="24"/>
        </w:rPr>
        <w:t xml:space="preserve">będą uczyć się </w:t>
      </w:r>
      <w:r w:rsidR="006B4ED4" w:rsidRPr="00876E38">
        <w:rPr>
          <w:rFonts w:ascii="Times New Roman" w:eastAsia="Calibri" w:hAnsi="Times New Roman" w:cs="Times New Roman"/>
          <w:color w:val="000000" w:themeColor="text1"/>
          <w:sz w:val="24"/>
          <w:szCs w:val="24"/>
        </w:rPr>
        <w:t xml:space="preserve">go w szkole podstawowej w ciągu </w:t>
      </w:r>
      <w:r w:rsidR="00FE1CE4">
        <w:rPr>
          <w:rFonts w:ascii="Times New Roman" w:eastAsia="Calibri" w:hAnsi="Times New Roman" w:cs="Times New Roman"/>
          <w:color w:val="000000" w:themeColor="text1"/>
          <w:sz w:val="24"/>
          <w:szCs w:val="24"/>
        </w:rPr>
        <w:t>2</w:t>
      </w:r>
      <w:r w:rsidR="006B4ED4" w:rsidRPr="00876E38">
        <w:rPr>
          <w:rFonts w:ascii="Times New Roman" w:eastAsia="Calibri" w:hAnsi="Times New Roman" w:cs="Times New Roman"/>
          <w:color w:val="000000" w:themeColor="text1"/>
          <w:sz w:val="24"/>
          <w:szCs w:val="24"/>
        </w:rPr>
        <w:t xml:space="preserve"> lat.</w:t>
      </w:r>
    </w:p>
    <w:p w14:paraId="71B3D6A9" w14:textId="77777777" w:rsidR="00484C61" w:rsidRPr="00876E38" w:rsidRDefault="00484C61" w:rsidP="00BE3225">
      <w:pPr>
        <w:pStyle w:val="Nagwek2"/>
        <w:numPr>
          <w:ilvl w:val="1"/>
          <w:numId w:val="1"/>
        </w:numPr>
        <w:spacing w:before="0" w:after="160" w:line="360" w:lineRule="auto"/>
        <w:ind w:left="426" w:hanging="426"/>
        <w:jc w:val="both"/>
        <w:rPr>
          <w:rFonts w:ascii="Times New Roman" w:eastAsia="Calibri" w:hAnsi="Times New Roman" w:cs="Times New Roman"/>
          <w:color w:val="000000" w:themeColor="text1"/>
        </w:rPr>
      </w:pPr>
      <w:bookmarkStart w:id="13" w:name="_Toc9942033"/>
      <w:r w:rsidRPr="00876E38">
        <w:rPr>
          <w:rFonts w:ascii="Times New Roman" w:eastAsia="Calibri" w:hAnsi="Times New Roman" w:cs="Times New Roman"/>
          <w:color w:val="000000" w:themeColor="text1"/>
        </w:rPr>
        <w:t xml:space="preserve">Materiały dydaktyczne i wyposażenie </w:t>
      </w:r>
      <w:proofErr w:type="spellStart"/>
      <w:r w:rsidRPr="00876E38">
        <w:rPr>
          <w:rFonts w:ascii="Times New Roman" w:eastAsia="Calibri" w:hAnsi="Times New Roman" w:cs="Times New Roman"/>
          <w:color w:val="000000" w:themeColor="text1"/>
        </w:rPr>
        <w:t>sal</w:t>
      </w:r>
      <w:proofErr w:type="spellEnd"/>
      <w:r w:rsidRPr="00876E38">
        <w:rPr>
          <w:rFonts w:ascii="Times New Roman" w:eastAsia="Calibri" w:hAnsi="Times New Roman" w:cs="Times New Roman"/>
          <w:color w:val="000000" w:themeColor="text1"/>
        </w:rPr>
        <w:t xml:space="preserve"> lekcyjnych</w:t>
      </w:r>
      <w:bookmarkEnd w:id="13"/>
    </w:p>
    <w:p w14:paraId="1B3EF414" w14:textId="77777777" w:rsidR="00484C61" w:rsidRPr="00876E38" w:rsidRDefault="00484C61"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Zgodnie z zapisami podstawy programowej do zadań szkoły należą m.in.:</w:t>
      </w:r>
    </w:p>
    <w:p w14:paraId="59265F48" w14:textId="77777777" w:rsidR="00484C61" w:rsidRPr="00876E38" w:rsidRDefault="00484C61" w:rsidP="00BE3225">
      <w:pPr>
        <w:widowControl w:val="0"/>
        <w:numPr>
          <w:ilvl w:val="0"/>
          <w:numId w:val="15"/>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zapewnienie dostępu do materiałów autentycznych, których wybór odpowiada zadaniom wychowawczym;</w:t>
      </w:r>
    </w:p>
    <w:p w14:paraId="302239F4" w14:textId="44425F00" w:rsidR="00484C61" w:rsidRPr="00876E38" w:rsidRDefault="00484C61" w:rsidP="00BE3225">
      <w:pPr>
        <w:widowControl w:val="0"/>
        <w:numPr>
          <w:ilvl w:val="0"/>
          <w:numId w:val="15"/>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 xml:space="preserve">zapewnienie </w:t>
      </w:r>
      <w:r w:rsidR="005606E7" w:rsidRPr="00876E38">
        <w:rPr>
          <w:rFonts w:ascii="Times New Roman" w:eastAsia="Calibri" w:hAnsi="Times New Roman" w:cs="Times New Roman"/>
          <w:color w:val="000000" w:themeColor="text1"/>
          <w:sz w:val="24"/>
          <w:szCs w:val="24"/>
        </w:rPr>
        <w:t>uczącym się</w:t>
      </w:r>
      <w:r w:rsidRPr="00876E38">
        <w:rPr>
          <w:rFonts w:ascii="Times New Roman" w:eastAsia="Calibri" w:hAnsi="Times New Roman" w:cs="Times New Roman"/>
          <w:color w:val="000000" w:themeColor="text1"/>
          <w:sz w:val="24"/>
          <w:szCs w:val="24"/>
        </w:rPr>
        <w:t xml:space="preserve"> przynajmniej minimum kontaktu z językiem obcym, a także stworzenie możliwości aktywnego używania języka mówionego i pisanego;</w:t>
      </w:r>
    </w:p>
    <w:p w14:paraId="2C161597" w14:textId="4E704B3F" w:rsidR="00484C61" w:rsidRPr="00876E38" w:rsidRDefault="00484C61" w:rsidP="00BE3225">
      <w:pPr>
        <w:widowControl w:val="0"/>
        <w:numPr>
          <w:ilvl w:val="0"/>
          <w:numId w:val="15"/>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wdrażanie </w:t>
      </w:r>
      <w:r w:rsidR="005606E7" w:rsidRPr="00876E38">
        <w:rPr>
          <w:rFonts w:ascii="Times New Roman" w:eastAsia="Calibri" w:hAnsi="Times New Roman" w:cs="Times New Roman"/>
          <w:color w:val="000000" w:themeColor="text1"/>
          <w:sz w:val="24"/>
          <w:szCs w:val="24"/>
        </w:rPr>
        <w:t>uczących się</w:t>
      </w:r>
      <w:r w:rsidRPr="00876E38">
        <w:rPr>
          <w:rFonts w:ascii="Times New Roman" w:eastAsia="Calibri" w:hAnsi="Times New Roman" w:cs="Times New Roman"/>
          <w:color w:val="000000" w:themeColor="text1"/>
          <w:sz w:val="24"/>
          <w:szCs w:val="24"/>
        </w:rPr>
        <w:t xml:space="preserve"> do </w:t>
      </w:r>
      <w:r w:rsidR="005606E7" w:rsidRPr="00876E38">
        <w:rPr>
          <w:rFonts w:ascii="Times New Roman" w:eastAsia="Calibri" w:hAnsi="Times New Roman" w:cs="Times New Roman"/>
          <w:color w:val="000000" w:themeColor="text1"/>
          <w:sz w:val="24"/>
          <w:szCs w:val="24"/>
        </w:rPr>
        <w:t>autonomii</w:t>
      </w:r>
      <w:r w:rsidRPr="00876E38">
        <w:rPr>
          <w:rFonts w:ascii="Times New Roman" w:eastAsia="Calibri" w:hAnsi="Times New Roman" w:cs="Times New Roman"/>
          <w:color w:val="000000" w:themeColor="text1"/>
          <w:sz w:val="24"/>
          <w:szCs w:val="24"/>
        </w:rPr>
        <w:t xml:space="preserve"> w procesie uczenia się;</w:t>
      </w:r>
    </w:p>
    <w:p w14:paraId="6647146D" w14:textId="450382D5" w:rsidR="00484C61" w:rsidRPr="00876E38" w:rsidRDefault="00484C61" w:rsidP="00BE3225">
      <w:pPr>
        <w:widowControl w:val="0"/>
        <w:numPr>
          <w:ilvl w:val="0"/>
          <w:numId w:val="15"/>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wspieranie </w:t>
      </w:r>
      <w:r w:rsidR="005606E7" w:rsidRPr="00876E38">
        <w:rPr>
          <w:rFonts w:ascii="Times New Roman" w:eastAsia="Calibri" w:hAnsi="Times New Roman" w:cs="Times New Roman"/>
          <w:color w:val="000000" w:themeColor="text1"/>
          <w:sz w:val="24"/>
          <w:szCs w:val="24"/>
        </w:rPr>
        <w:t>uczących się</w:t>
      </w:r>
      <w:r w:rsidRPr="00876E38">
        <w:rPr>
          <w:rFonts w:ascii="Times New Roman" w:eastAsia="Calibri" w:hAnsi="Times New Roman" w:cs="Times New Roman"/>
          <w:color w:val="000000" w:themeColor="text1"/>
          <w:sz w:val="24"/>
          <w:szCs w:val="24"/>
        </w:rPr>
        <w:t xml:space="preserve"> w rozwijaniu postawy ciekawości, otwartości i tolerancji wobec innych kultur.</w:t>
      </w:r>
    </w:p>
    <w:p w14:paraId="4FE779E1" w14:textId="472A905C" w:rsidR="00484C61" w:rsidRPr="00876E38" w:rsidRDefault="00484C61" w:rsidP="00190C5F">
      <w:pPr>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Warunkiem niezbędnym do osiągnięcia powyższych wymagań jest zapewnienie </w:t>
      </w:r>
      <w:r w:rsidR="005606E7" w:rsidRPr="00876E38">
        <w:rPr>
          <w:rFonts w:ascii="Times New Roman" w:eastAsia="Calibri" w:hAnsi="Times New Roman" w:cs="Times New Roman"/>
          <w:color w:val="000000" w:themeColor="text1"/>
          <w:sz w:val="24"/>
          <w:szCs w:val="24"/>
        </w:rPr>
        <w:t>uczącym się</w:t>
      </w:r>
      <w:r w:rsidRPr="00876E38">
        <w:rPr>
          <w:rFonts w:ascii="Times New Roman" w:eastAsia="Calibri" w:hAnsi="Times New Roman" w:cs="Times New Roman"/>
          <w:color w:val="000000" w:themeColor="text1"/>
          <w:sz w:val="24"/>
          <w:szCs w:val="24"/>
        </w:rPr>
        <w:t xml:space="preserve"> kontaktu z autentycznym językiem poprzez stały dostęp do autentycznych materiałów dydaktycznych oraz do podręczników, gwarantujących kontakt z żywym językiem niemieckim.</w:t>
      </w:r>
    </w:p>
    <w:p w14:paraId="4A8B6DB3" w14:textId="77777777" w:rsidR="009B36F2" w:rsidRDefault="00484C61" w:rsidP="009B36F2">
      <w:pPr>
        <w:spacing w:line="360" w:lineRule="auto"/>
        <w:ind w:firstLine="284"/>
        <w:jc w:val="both"/>
        <w:rPr>
          <w:rFonts w:ascii="Times New Roman" w:eastAsia="Calibri" w:hAnsi="Times New Roman" w:cs="Times New Roman"/>
          <w:color w:val="000000" w:themeColor="text1"/>
          <w:sz w:val="24"/>
          <w:szCs w:val="24"/>
        </w:rPr>
        <w:sectPr w:rsidR="009B36F2">
          <w:pgSz w:w="11906" w:h="16838"/>
          <w:pgMar w:top="1417" w:right="1417" w:bottom="1417" w:left="1417" w:header="708" w:footer="708" w:gutter="0"/>
          <w:cols w:space="708"/>
          <w:docGrid w:linePitch="360"/>
        </w:sectPr>
      </w:pPr>
      <w:r w:rsidRPr="00876E38">
        <w:rPr>
          <w:rFonts w:ascii="Times New Roman" w:eastAsia="Calibri" w:hAnsi="Times New Roman" w:cs="Times New Roman"/>
          <w:color w:val="000000" w:themeColor="text1"/>
          <w:sz w:val="24"/>
          <w:szCs w:val="24"/>
        </w:rPr>
        <w:t xml:space="preserve">Realizacja powyższych wymagań będzie uwarunkowana w dużym stopniu także od wyposażenia pracowni językowej w odpowiedni sprzęt i pomoce dydaktyczne. Zakładamy, iż </w:t>
      </w:r>
      <w:r w:rsidR="00275BBA" w:rsidRPr="00876E38">
        <w:rPr>
          <w:rFonts w:ascii="Times New Roman" w:eastAsia="Calibri" w:hAnsi="Times New Roman" w:cs="Times New Roman"/>
          <w:color w:val="000000" w:themeColor="text1"/>
          <w:sz w:val="24"/>
          <w:szCs w:val="24"/>
        </w:rPr>
        <w:t>dysponować ona będzie</w:t>
      </w:r>
      <w:r w:rsidRPr="00876E38">
        <w:rPr>
          <w:rFonts w:ascii="Times New Roman" w:eastAsia="Calibri" w:hAnsi="Times New Roman" w:cs="Times New Roman"/>
          <w:color w:val="000000" w:themeColor="text1"/>
          <w:sz w:val="24"/>
          <w:szCs w:val="24"/>
        </w:rPr>
        <w:t xml:space="preserve"> taki</w:t>
      </w:r>
      <w:r w:rsidR="00275BBA" w:rsidRPr="00876E38">
        <w:rPr>
          <w:rFonts w:ascii="Times New Roman" w:eastAsia="Calibri" w:hAnsi="Times New Roman" w:cs="Times New Roman"/>
          <w:color w:val="000000" w:themeColor="text1"/>
          <w:sz w:val="24"/>
          <w:szCs w:val="24"/>
        </w:rPr>
        <w:t>mi</w:t>
      </w:r>
      <w:r w:rsidRPr="00876E38">
        <w:rPr>
          <w:rFonts w:ascii="Times New Roman" w:eastAsia="Calibri" w:hAnsi="Times New Roman" w:cs="Times New Roman"/>
          <w:color w:val="000000" w:themeColor="text1"/>
          <w:sz w:val="24"/>
          <w:szCs w:val="24"/>
        </w:rPr>
        <w:t xml:space="preserve"> środk</w:t>
      </w:r>
      <w:r w:rsidR="00275BBA" w:rsidRPr="00876E38">
        <w:rPr>
          <w:rFonts w:ascii="Times New Roman" w:eastAsia="Calibri" w:hAnsi="Times New Roman" w:cs="Times New Roman"/>
          <w:color w:val="000000" w:themeColor="text1"/>
          <w:sz w:val="24"/>
          <w:szCs w:val="24"/>
        </w:rPr>
        <w:t>ami</w:t>
      </w:r>
      <w:r w:rsidRPr="00876E38">
        <w:rPr>
          <w:rFonts w:ascii="Times New Roman" w:eastAsia="Calibri" w:hAnsi="Times New Roman" w:cs="Times New Roman"/>
          <w:color w:val="000000" w:themeColor="text1"/>
          <w:sz w:val="24"/>
          <w:szCs w:val="24"/>
        </w:rPr>
        <w:t xml:space="preserve"> wizualn</w:t>
      </w:r>
      <w:r w:rsidR="00275BBA" w:rsidRPr="00876E38">
        <w:rPr>
          <w:rFonts w:ascii="Times New Roman" w:eastAsia="Calibri" w:hAnsi="Times New Roman" w:cs="Times New Roman"/>
          <w:color w:val="000000" w:themeColor="text1"/>
          <w:sz w:val="24"/>
          <w:szCs w:val="24"/>
        </w:rPr>
        <w:t>ymi</w:t>
      </w:r>
      <w:r w:rsidRPr="00876E38">
        <w:rPr>
          <w:rFonts w:ascii="Times New Roman" w:eastAsia="Calibri" w:hAnsi="Times New Roman" w:cs="Times New Roman"/>
          <w:color w:val="000000" w:themeColor="text1"/>
          <w:sz w:val="24"/>
          <w:szCs w:val="24"/>
        </w:rPr>
        <w:t>, jak:</w:t>
      </w:r>
      <w:r w:rsidR="00275BBA" w:rsidRPr="00876E38">
        <w:rPr>
          <w:rFonts w:ascii="Times New Roman" w:eastAsia="Calibri" w:hAnsi="Times New Roman" w:cs="Times New Roman"/>
          <w:color w:val="000000" w:themeColor="text1"/>
          <w:sz w:val="24"/>
          <w:szCs w:val="24"/>
        </w:rPr>
        <w:t xml:space="preserve"> komputer do dyspozycji nauczającego</w:t>
      </w:r>
      <w:r w:rsidRPr="00876E38">
        <w:rPr>
          <w:rFonts w:ascii="Times New Roman" w:eastAsia="Calibri" w:hAnsi="Times New Roman" w:cs="Times New Roman"/>
          <w:color w:val="000000" w:themeColor="text1"/>
          <w:sz w:val="24"/>
          <w:szCs w:val="24"/>
        </w:rPr>
        <w:t xml:space="preserve">, </w:t>
      </w:r>
      <w:r w:rsidR="00275BBA" w:rsidRPr="00876E38">
        <w:rPr>
          <w:rFonts w:ascii="Times New Roman" w:eastAsia="Calibri" w:hAnsi="Times New Roman" w:cs="Times New Roman"/>
          <w:color w:val="000000" w:themeColor="text1"/>
          <w:sz w:val="24"/>
          <w:szCs w:val="24"/>
        </w:rPr>
        <w:t xml:space="preserve">rzutnik multimedialny oraz tablica interaktywna. </w:t>
      </w:r>
      <w:r w:rsidRPr="00876E38">
        <w:rPr>
          <w:rFonts w:ascii="Times New Roman" w:eastAsia="Calibri" w:hAnsi="Times New Roman" w:cs="Times New Roman"/>
          <w:color w:val="000000" w:themeColor="text1"/>
          <w:sz w:val="24"/>
          <w:szCs w:val="24"/>
        </w:rPr>
        <w:t xml:space="preserve">Na zajęciach warto także korzystać z zasobów internetowych, w tym także z komponentów internetowych podręczników i innych materiałów dydaktycznych. </w:t>
      </w:r>
      <w:r w:rsidR="0078273D" w:rsidRPr="00876E38">
        <w:rPr>
          <w:rFonts w:ascii="Times New Roman" w:eastAsia="Calibri" w:hAnsi="Times New Roman" w:cs="Times New Roman"/>
          <w:color w:val="000000" w:themeColor="text1"/>
          <w:sz w:val="24"/>
          <w:szCs w:val="24"/>
        </w:rPr>
        <w:t>Sugeruje się także wykorzystywanie technologii mobilnych i realizację zadań, przygotowanych w postaci aplikacji na smartfony.</w:t>
      </w:r>
    </w:p>
    <w:p w14:paraId="5BC6D6BD" w14:textId="77777777" w:rsidR="00675181" w:rsidRPr="00876E38" w:rsidRDefault="00675181" w:rsidP="00BE3225">
      <w:pPr>
        <w:pStyle w:val="Nagwek1"/>
        <w:numPr>
          <w:ilvl w:val="0"/>
          <w:numId w:val="1"/>
        </w:numPr>
        <w:spacing w:before="0" w:after="160" w:line="360" w:lineRule="auto"/>
        <w:ind w:left="426" w:hanging="426"/>
        <w:jc w:val="both"/>
        <w:rPr>
          <w:rFonts w:ascii="Times New Roman" w:eastAsia="Calibri" w:hAnsi="Times New Roman" w:cs="Times New Roman"/>
          <w:color w:val="000000" w:themeColor="text1"/>
        </w:rPr>
      </w:pPr>
      <w:bookmarkStart w:id="14" w:name="_Toc9942034"/>
      <w:r w:rsidRPr="00876E38">
        <w:rPr>
          <w:rFonts w:ascii="Times New Roman" w:eastAsia="Calibri" w:hAnsi="Times New Roman" w:cs="Times New Roman"/>
          <w:color w:val="000000" w:themeColor="text1"/>
        </w:rPr>
        <w:lastRenderedPageBreak/>
        <w:t>Cele nauczania</w:t>
      </w:r>
      <w:bookmarkEnd w:id="14"/>
    </w:p>
    <w:p w14:paraId="1CAD2BAC" w14:textId="3850F6A8" w:rsidR="00EC0301" w:rsidRPr="00876E38" w:rsidRDefault="00F5726A"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Przyświecające naszej propozycji programowej założenia kształcenia językowego</w:t>
      </w:r>
      <w:r w:rsidR="006B4ED4" w:rsidRPr="00876E38">
        <w:rPr>
          <w:rFonts w:ascii="Times New Roman" w:hAnsi="Times New Roman" w:cs="Times New Roman"/>
          <w:color w:val="000000" w:themeColor="text1"/>
          <w:sz w:val="24"/>
          <w:szCs w:val="24"/>
        </w:rPr>
        <w:t>, podobnie jak w przypadku podstawy programowej kształcenia ogólnego,</w:t>
      </w:r>
      <w:r w:rsidR="00A84BF6" w:rsidRPr="00876E38">
        <w:rPr>
          <w:rFonts w:ascii="Times New Roman" w:hAnsi="Times New Roman" w:cs="Times New Roman"/>
          <w:color w:val="000000" w:themeColor="text1"/>
          <w:sz w:val="24"/>
          <w:szCs w:val="24"/>
        </w:rPr>
        <w:t xml:space="preserve"> sformułowan</w:t>
      </w:r>
      <w:r w:rsidRPr="00876E38">
        <w:rPr>
          <w:rFonts w:ascii="Times New Roman" w:hAnsi="Times New Roman" w:cs="Times New Roman"/>
          <w:color w:val="000000" w:themeColor="text1"/>
          <w:sz w:val="24"/>
          <w:szCs w:val="24"/>
        </w:rPr>
        <w:t>e zostaną</w:t>
      </w:r>
      <w:r w:rsidR="00A84BF6" w:rsidRPr="00876E38">
        <w:rPr>
          <w:rFonts w:ascii="Times New Roman" w:hAnsi="Times New Roman" w:cs="Times New Roman"/>
          <w:color w:val="000000" w:themeColor="text1"/>
          <w:sz w:val="24"/>
          <w:szCs w:val="24"/>
        </w:rPr>
        <w:t xml:space="preserve"> w postaci celów ogólnych i celów szczegółowych.</w:t>
      </w:r>
    </w:p>
    <w:p w14:paraId="3A71245A" w14:textId="77777777" w:rsidR="0078273D" w:rsidRPr="00876E38" w:rsidRDefault="00EC030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15" w:name="_Toc9942035"/>
      <w:r w:rsidRPr="00876E38">
        <w:rPr>
          <w:rFonts w:ascii="Times New Roman" w:hAnsi="Times New Roman" w:cs="Times New Roman"/>
          <w:color w:val="000000" w:themeColor="text1"/>
        </w:rPr>
        <w:t>Cele ogólne</w:t>
      </w:r>
      <w:bookmarkEnd w:id="15"/>
    </w:p>
    <w:p w14:paraId="1F67A368" w14:textId="61FC3B73" w:rsidR="00EC0301" w:rsidRPr="009B36F2" w:rsidRDefault="00EC0301"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Wskazane w podstawie programowej nadrzędne cele kształcenia obejmują trzynaście zasadniczych elementów. Ich powiązanie, uwzględniające glottodydaktyczną perspektywę edukacji szkol</w:t>
      </w:r>
      <w:r w:rsidR="008E6561" w:rsidRPr="00876E38">
        <w:rPr>
          <w:rFonts w:ascii="Times New Roman" w:eastAsia="Calibri" w:hAnsi="Times New Roman" w:cs="Times New Roman"/>
          <w:color w:val="000000" w:themeColor="text1"/>
          <w:sz w:val="24"/>
          <w:szCs w:val="24"/>
        </w:rPr>
        <w:t xml:space="preserve">nej prezentuje tabela </w:t>
      </w:r>
      <w:r w:rsidR="006B4ED4" w:rsidRPr="00876E38">
        <w:rPr>
          <w:rFonts w:ascii="Times New Roman" w:eastAsia="Calibri" w:hAnsi="Times New Roman" w:cs="Times New Roman"/>
          <w:color w:val="000000" w:themeColor="text1"/>
          <w:sz w:val="24"/>
          <w:szCs w:val="24"/>
        </w:rPr>
        <w:t>5</w:t>
      </w:r>
      <w:r w:rsidRPr="00876E38">
        <w:rPr>
          <w:rFonts w:ascii="Times New Roman" w:eastAsia="Calibri" w:hAnsi="Times New Roman" w:cs="Times New Roman"/>
          <w:color w:val="000000" w:themeColor="text1"/>
          <w:sz w:val="24"/>
          <w:szCs w:val="24"/>
        </w:rPr>
        <w:t>.</w:t>
      </w:r>
    </w:p>
    <w:p w14:paraId="65F48739" w14:textId="1F43C88D" w:rsidR="00EC0301" w:rsidRPr="00876E38" w:rsidRDefault="008E6561" w:rsidP="009B36F2">
      <w:pPr>
        <w:autoSpaceDE w:val="0"/>
        <w:autoSpaceDN w:val="0"/>
        <w:adjustRightInd w:val="0"/>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6B4ED4" w:rsidRPr="00876E38">
        <w:rPr>
          <w:rFonts w:ascii="Times New Roman" w:eastAsia="Calibri" w:hAnsi="Times New Roman" w:cs="Times New Roman"/>
          <w:color w:val="000000" w:themeColor="text1"/>
          <w:sz w:val="24"/>
          <w:szCs w:val="24"/>
        </w:rPr>
        <w:t>5</w:t>
      </w:r>
      <w:r w:rsidR="00EC0301" w:rsidRPr="00876E38">
        <w:rPr>
          <w:rFonts w:ascii="Times New Roman" w:eastAsia="Calibri" w:hAnsi="Times New Roman" w:cs="Times New Roman"/>
          <w:color w:val="000000" w:themeColor="text1"/>
          <w:sz w:val="24"/>
          <w:szCs w:val="24"/>
        </w:rPr>
        <w:t xml:space="preserve">: Cele kształcenia ogólnego w perspektywie </w:t>
      </w:r>
      <w:r w:rsidR="006B4ED4" w:rsidRPr="00876E38">
        <w:rPr>
          <w:rFonts w:ascii="Times New Roman" w:eastAsia="Calibri" w:hAnsi="Times New Roman" w:cs="Times New Roman"/>
          <w:color w:val="000000" w:themeColor="text1"/>
          <w:sz w:val="24"/>
          <w:szCs w:val="24"/>
        </w:rPr>
        <w:t>edukacji językowej</w:t>
      </w:r>
    </w:p>
    <w:tbl>
      <w:tblPr>
        <w:tblW w:w="8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4471"/>
        <w:gridCol w:w="3648"/>
      </w:tblGrid>
      <w:tr w:rsidR="00876E38" w:rsidRPr="00876E38" w14:paraId="7E3F8FB6" w14:textId="77777777" w:rsidTr="00313387">
        <w:tc>
          <w:tcPr>
            <w:tcW w:w="835" w:type="dxa"/>
          </w:tcPr>
          <w:p w14:paraId="70F4899E" w14:textId="77777777" w:rsidR="00EC0301" w:rsidRPr="00876E38" w:rsidRDefault="00EC0301" w:rsidP="00190C5F">
            <w:pPr>
              <w:spacing w:line="360" w:lineRule="auto"/>
              <w:rPr>
                <w:rFonts w:ascii="Times New Roman" w:eastAsia="Calibri" w:hAnsi="Times New Roman" w:cs="Times New Roman"/>
                <w:b/>
                <w:color w:val="000000" w:themeColor="text1"/>
                <w:sz w:val="24"/>
                <w:szCs w:val="24"/>
              </w:rPr>
            </w:pPr>
          </w:p>
        </w:tc>
        <w:tc>
          <w:tcPr>
            <w:tcW w:w="4471" w:type="dxa"/>
          </w:tcPr>
          <w:p w14:paraId="70507286" w14:textId="1B8E590D"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 xml:space="preserve">Cele kształcenia ogólnego </w:t>
            </w:r>
            <w:r w:rsidR="00082D18" w:rsidRPr="00876E38">
              <w:rPr>
                <w:rFonts w:ascii="Times New Roman" w:eastAsia="Calibri" w:hAnsi="Times New Roman" w:cs="Times New Roman"/>
                <w:b/>
                <w:color w:val="000000" w:themeColor="text1"/>
                <w:sz w:val="24"/>
                <w:szCs w:val="24"/>
              </w:rPr>
              <w:t>szkoły podstawowej</w:t>
            </w:r>
            <w:r w:rsidRPr="00876E38">
              <w:rPr>
                <w:rStyle w:val="Odwoanieprzypisudolnego"/>
                <w:rFonts w:ascii="Times New Roman" w:eastAsia="Calibri" w:hAnsi="Times New Roman" w:cs="Times New Roman"/>
                <w:b/>
                <w:color w:val="000000" w:themeColor="text1"/>
                <w:sz w:val="24"/>
                <w:szCs w:val="24"/>
              </w:rPr>
              <w:footnoteReference w:id="11"/>
            </w:r>
          </w:p>
        </w:tc>
        <w:tc>
          <w:tcPr>
            <w:tcW w:w="3648" w:type="dxa"/>
          </w:tcPr>
          <w:p w14:paraId="59466FE5" w14:textId="53426D12"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Wy</w:t>
            </w:r>
            <w:r w:rsidR="00BE597E" w:rsidRPr="00876E38">
              <w:rPr>
                <w:rFonts w:ascii="Times New Roman" w:eastAsia="Calibri" w:hAnsi="Times New Roman" w:cs="Times New Roman"/>
                <w:b/>
                <w:color w:val="000000" w:themeColor="text1"/>
                <w:sz w:val="24"/>
                <w:szCs w:val="24"/>
              </w:rPr>
              <w:t>znaczniki</w:t>
            </w:r>
            <w:r w:rsidRPr="00876E38">
              <w:rPr>
                <w:rFonts w:ascii="Times New Roman" w:eastAsia="Calibri" w:hAnsi="Times New Roman" w:cs="Times New Roman"/>
                <w:b/>
                <w:color w:val="000000" w:themeColor="text1"/>
                <w:sz w:val="24"/>
                <w:szCs w:val="24"/>
              </w:rPr>
              <w:t xml:space="preserve"> programu (perspektywa </w:t>
            </w:r>
            <w:r w:rsidR="00F5726A" w:rsidRPr="00876E38">
              <w:rPr>
                <w:rFonts w:ascii="Times New Roman" w:eastAsia="Calibri" w:hAnsi="Times New Roman" w:cs="Times New Roman"/>
                <w:b/>
                <w:color w:val="000000" w:themeColor="text1"/>
                <w:sz w:val="24"/>
                <w:szCs w:val="24"/>
              </w:rPr>
              <w:t>kształcenia językowego</w:t>
            </w:r>
            <w:r w:rsidRPr="00876E38">
              <w:rPr>
                <w:rFonts w:ascii="Times New Roman" w:eastAsia="Calibri" w:hAnsi="Times New Roman" w:cs="Times New Roman"/>
                <w:b/>
                <w:color w:val="000000" w:themeColor="text1"/>
                <w:sz w:val="24"/>
                <w:szCs w:val="24"/>
              </w:rPr>
              <w:t>)</w:t>
            </w:r>
          </w:p>
        </w:tc>
      </w:tr>
      <w:tr w:rsidR="00876E38" w:rsidRPr="00876E38" w14:paraId="3BB2CA18" w14:textId="77777777" w:rsidTr="00313387">
        <w:tc>
          <w:tcPr>
            <w:tcW w:w="835" w:type="dxa"/>
          </w:tcPr>
          <w:p w14:paraId="67792C0E" w14:textId="77777777" w:rsidR="00EC0301" w:rsidRPr="00876E38" w:rsidRDefault="00EC0301" w:rsidP="00BE3225">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Pr>
          <w:p w14:paraId="2E9C0781" w14:textId="35410599" w:rsidR="00EC0301" w:rsidRPr="009B36F2" w:rsidRDefault="00082D18" w:rsidP="00082D18">
            <w:pPr>
              <w:pBdr>
                <w:bottom w:val="single" w:sz="6" w:space="11" w:color="DBDBDB"/>
              </w:pBdr>
              <w:shd w:val="clear" w:color="auto" w:fill="FFFFFF"/>
              <w:spacing w:before="100" w:beforeAutospacing="1" w:after="100" w:afterAutospacing="1"/>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rPr>
              <w:t>Wprowadzanie uczniów w świat wartości, w tym ofiarności, współpracy, solidarności, altruizmu, patriotyzmu i szacunku dla tradycji, wskazywanie wzorców postępowania i budowanie relacji społecznych, sprzyjających bezpiecznemu rozwojowi ucznia (rodzina, przyjaciele);</w:t>
            </w:r>
          </w:p>
        </w:tc>
        <w:tc>
          <w:tcPr>
            <w:tcW w:w="3648" w:type="dxa"/>
          </w:tcPr>
          <w:p w14:paraId="32D8A15A" w14:textId="184602AA" w:rsidR="00EC0301" w:rsidRPr="009B36F2" w:rsidRDefault="00BF7F81"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uczących się, nauczanie międzykulturowe</w:t>
            </w:r>
          </w:p>
        </w:tc>
      </w:tr>
      <w:tr w:rsidR="00876E38" w:rsidRPr="00876E38" w14:paraId="3DF6116F" w14:textId="77777777" w:rsidTr="00313387">
        <w:tc>
          <w:tcPr>
            <w:tcW w:w="835" w:type="dxa"/>
          </w:tcPr>
          <w:p w14:paraId="2B49D87C" w14:textId="1BF2D364" w:rsidR="00313387" w:rsidRPr="00876E38" w:rsidRDefault="00313387" w:rsidP="00313387">
            <w:pPr>
              <w:pStyle w:val="Akapitzlist"/>
              <w:widowControl w:val="0"/>
              <w:numPr>
                <w:ilvl w:val="0"/>
                <w:numId w:val="17"/>
              </w:numPr>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Pr>
          <w:p w14:paraId="4B02CA90" w14:textId="529D9B9C" w:rsidR="00313387" w:rsidRPr="009B36F2" w:rsidRDefault="00313387" w:rsidP="00313387">
            <w:pPr>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Wzmacnianie poczucia tożsamości indywidualnej, kulturowej, narodowej, regionalnej i etnicznej;</w:t>
            </w:r>
          </w:p>
        </w:tc>
        <w:tc>
          <w:tcPr>
            <w:tcW w:w="3648" w:type="dxa"/>
          </w:tcPr>
          <w:p w14:paraId="4521D506" w14:textId="671BFBDE"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w:t>
            </w:r>
            <w:r w:rsidR="00BF7F81" w:rsidRPr="009B36F2">
              <w:rPr>
                <w:rFonts w:ascii="Times New Roman" w:eastAsia="Calibri" w:hAnsi="Times New Roman" w:cs="Times New Roman"/>
                <w:color w:val="000000" w:themeColor="text1"/>
                <w:sz w:val="24"/>
                <w:szCs w:val="24"/>
              </w:rPr>
              <w:t>zących się</w:t>
            </w:r>
            <w:r w:rsidRPr="009B36F2">
              <w:rPr>
                <w:rFonts w:ascii="Times New Roman" w:eastAsia="Calibri" w:hAnsi="Times New Roman" w:cs="Times New Roman"/>
                <w:color w:val="000000" w:themeColor="text1"/>
                <w:sz w:val="24"/>
                <w:szCs w:val="24"/>
              </w:rPr>
              <w:t>, nauczanie międzykulturowe, mediacja językowa i kulturowa</w:t>
            </w:r>
          </w:p>
        </w:tc>
      </w:tr>
      <w:tr w:rsidR="00876E38" w:rsidRPr="00876E38" w14:paraId="570D1100" w14:textId="77777777" w:rsidTr="008D210E">
        <w:tc>
          <w:tcPr>
            <w:tcW w:w="835" w:type="dxa"/>
          </w:tcPr>
          <w:p w14:paraId="414FF814" w14:textId="4389C26A" w:rsidR="00313387" w:rsidRPr="00876E38" w:rsidRDefault="00313387" w:rsidP="00313387">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Pr>
          <w:p w14:paraId="33ED00EA" w14:textId="6504C9BF" w:rsidR="00313387" w:rsidRPr="009B36F2" w:rsidRDefault="00313387" w:rsidP="008D210E">
            <w:pPr>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Formowanie u uczniów poczucia godności własnej osoby i szacunku dla godności innych osób;</w:t>
            </w:r>
          </w:p>
        </w:tc>
        <w:tc>
          <w:tcPr>
            <w:tcW w:w="3648" w:type="dxa"/>
          </w:tcPr>
          <w:p w14:paraId="2648EF32" w14:textId="7BF08368" w:rsidR="00313387" w:rsidRPr="009B36F2" w:rsidRDefault="00313387" w:rsidP="008D210E">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nauczanie międzykulturowe, mediacja językowa i kulturowa</w:t>
            </w:r>
          </w:p>
        </w:tc>
      </w:tr>
      <w:tr w:rsidR="00876E38" w:rsidRPr="00876E38" w14:paraId="36640799" w14:textId="77777777" w:rsidTr="008D210E">
        <w:tc>
          <w:tcPr>
            <w:tcW w:w="835" w:type="dxa"/>
          </w:tcPr>
          <w:p w14:paraId="052A60B2" w14:textId="4B807049" w:rsidR="00313387" w:rsidRPr="00876E38" w:rsidRDefault="00313387" w:rsidP="00313387">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Pr>
          <w:p w14:paraId="45CC454F" w14:textId="77777777" w:rsidR="00313387" w:rsidRPr="009B36F2" w:rsidRDefault="00313387" w:rsidP="008D210E">
            <w:pPr>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Rozwijanie kompetencji, takich jak: kreatywność, innowacyjność i przedsiębiorczość;</w:t>
            </w:r>
          </w:p>
        </w:tc>
        <w:tc>
          <w:tcPr>
            <w:tcW w:w="3648" w:type="dxa"/>
          </w:tcPr>
          <w:p w14:paraId="488BCDD4" w14:textId="50744EF7" w:rsidR="00313387" w:rsidRPr="009B36F2" w:rsidRDefault="00313387" w:rsidP="008D210E">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uczenia się, nauczanie międzykulturowe</w:t>
            </w:r>
            <w:r w:rsidR="00BF7F81" w:rsidRPr="009B36F2">
              <w:rPr>
                <w:rFonts w:ascii="Times New Roman" w:eastAsia="Calibri" w:hAnsi="Times New Roman" w:cs="Times New Roman"/>
                <w:color w:val="000000" w:themeColor="text1"/>
                <w:sz w:val="24"/>
                <w:szCs w:val="24"/>
              </w:rPr>
              <w:t>, dydaktyka konstruktywistyczna (uczenie się przez działanie)</w:t>
            </w:r>
          </w:p>
        </w:tc>
      </w:tr>
      <w:tr w:rsidR="00876E38" w:rsidRPr="00876E38" w14:paraId="75FF4A07" w14:textId="77777777" w:rsidTr="00313387">
        <w:tc>
          <w:tcPr>
            <w:tcW w:w="835" w:type="dxa"/>
          </w:tcPr>
          <w:p w14:paraId="2407A964" w14:textId="77CD9FC6" w:rsidR="00313387" w:rsidRPr="00876E38" w:rsidRDefault="00313387" w:rsidP="00313387">
            <w:pPr>
              <w:pStyle w:val="Akapitzlist"/>
              <w:widowControl w:val="0"/>
              <w:numPr>
                <w:ilvl w:val="0"/>
                <w:numId w:val="17"/>
              </w:numPr>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Pr>
          <w:p w14:paraId="54FA218A" w14:textId="37982DE5"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Rozwijanie umiejętności krytycznego i logicznego myślenia, rozumowania, argumentowania i wnioskowania;</w:t>
            </w:r>
          </w:p>
        </w:tc>
        <w:tc>
          <w:tcPr>
            <w:tcW w:w="3648" w:type="dxa"/>
          </w:tcPr>
          <w:p w14:paraId="1AE59E86" w14:textId="1F510A11"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wspieranie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w:t>
            </w:r>
          </w:p>
        </w:tc>
      </w:tr>
      <w:tr w:rsidR="00876E38" w:rsidRPr="00876E38" w14:paraId="3880DE67" w14:textId="77777777" w:rsidTr="00313387">
        <w:tc>
          <w:tcPr>
            <w:tcW w:w="835" w:type="dxa"/>
          </w:tcPr>
          <w:p w14:paraId="5DC7D618" w14:textId="1A068E3D" w:rsidR="00313387" w:rsidRPr="00876E38" w:rsidRDefault="00313387" w:rsidP="00313387">
            <w:pPr>
              <w:pStyle w:val="Akapitzlist"/>
              <w:widowControl w:val="0"/>
              <w:numPr>
                <w:ilvl w:val="0"/>
                <w:numId w:val="17"/>
              </w:numPr>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Pr>
          <w:p w14:paraId="566D31C1" w14:textId="0B9670F6"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Ukazywanie wartości wiedzy jako podstawy do rozwoju umiejętności;</w:t>
            </w:r>
          </w:p>
        </w:tc>
        <w:tc>
          <w:tcPr>
            <w:tcW w:w="3648" w:type="dxa"/>
          </w:tcPr>
          <w:p w14:paraId="361AAD8E" w14:textId="13FE35FD" w:rsidR="00313387" w:rsidRPr="009B36F2" w:rsidRDefault="00BF7F81"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w:t>
            </w:r>
          </w:p>
        </w:tc>
      </w:tr>
      <w:tr w:rsidR="00876E38" w:rsidRPr="00876E38" w14:paraId="3387F8AF" w14:textId="77777777" w:rsidTr="00313387">
        <w:tc>
          <w:tcPr>
            <w:tcW w:w="835" w:type="dxa"/>
            <w:tcBorders>
              <w:top w:val="single" w:sz="4" w:space="0" w:color="auto"/>
              <w:left w:val="single" w:sz="4" w:space="0" w:color="auto"/>
              <w:bottom w:val="single" w:sz="4" w:space="0" w:color="auto"/>
              <w:right w:val="single" w:sz="4" w:space="0" w:color="auto"/>
            </w:tcBorders>
          </w:tcPr>
          <w:p w14:paraId="42E0E9A3" w14:textId="59A76C34" w:rsidR="00313387" w:rsidRPr="00876E38" w:rsidRDefault="00313387" w:rsidP="00313387">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496FF259" w14:textId="69E0D267"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Rozbudzanie ciekawości poznawczej uczniów oraz motywacji do nauki;</w:t>
            </w:r>
          </w:p>
        </w:tc>
        <w:tc>
          <w:tcPr>
            <w:tcW w:w="3648" w:type="dxa"/>
            <w:tcBorders>
              <w:top w:val="single" w:sz="4" w:space="0" w:color="auto"/>
              <w:left w:val="single" w:sz="4" w:space="0" w:color="auto"/>
              <w:bottom w:val="single" w:sz="4" w:space="0" w:color="auto"/>
              <w:right w:val="single" w:sz="4" w:space="0" w:color="auto"/>
            </w:tcBorders>
          </w:tcPr>
          <w:p w14:paraId="66B11BE4" w14:textId="7A6FFC7D"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w:t>
            </w:r>
            <w:r w:rsidR="00BF7F81" w:rsidRPr="009B36F2">
              <w:rPr>
                <w:rFonts w:ascii="Times New Roman" w:eastAsia="Calibri" w:hAnsi="Times New Roman" w:cs="Times New Roman"/>
                <w:color w:val="000000" w:themeColor="text1"/>
                <w:sz w:val="24"/>
                <w:szCs w:val="24"/>
              </w:rPr>
              <w:t xml:space="preserve">, </w:t>
            </w:r>
            <w:r w:rsidRPr="009B36F2">
              <w:rPr>
                <w:rFonts w:ascii="Times New Roman" w:eastAsia="Calibri" w:hAnsi="Times New Roman" w:cs="Times New Roman"/>
                <w:color w:val="000000" w:themeColor="text1"/>
                <w:sz w:val="24"/>
                <w:szCs w:val="24"/>
              </w:rPr>
              <w:t>mediacja językowa i kulturowa, wspieranie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w:t>
            </w:r>
            <w:r w:rsidR="00BF7F81" w:rsidRPr="009B36F2">
              <w:rPr>
                <w:rFonts w:ascii="Times New Roman" w:eastAsia="Calibri" w:hAnsi="Times New Roman" w:cs="Times New Roman"/>
                <w:color w:val="000000" w:themeColor="text1"/>
                <w:sz w:val="24"/>
                <w:szCs w:val="24"/>
              </w:rPr>
              <w:t>dydaktyka konstruktywistyczna</w:t>
            </w:r>
          </w:p>
        </w:tc>
      </w:tr>
      <w:tr w:rsidR="00876E38" w:rsidRPr="00876E38" w14:paraId="5288C823" w14:textId="77777777" w:rsidTr="008D210E">
        <w:tc>
          <w:tcPr>
            <w:tcW w:w="835" w:type="dxa"/>
            <w:tcBorders>
              <w:top w:val="single" w:sz="4" w:space="0" w:color="auto"/>
              <w:left w:val="single" w:sz="4" w:space="0" w:color="auto"/>
              <w:bottom w:val="single" w:sz="4" w:space="0" w:color="auto"/>
              <w:right w:val="single" w:sz="4" w:space="0" w:color="auto"/>
            </w:tcBorders>
          </w:tcPr>
          <w:p w14:paraId="59B2F057" w14:textId="4CDCA52C" w:rsidR="00EA0975" w:rsidRPr="00876E38" w:rsidRDefault="00EA0975" w:rsidP="00890815">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8.</w:t>
            </w:r>
          </w:p>
        </w:tc>
        <w:tc>
          <w:tcPr>
            <w:tcW w:w="4471" w:type="dxa"/>
            <w:tcBorders>
              <w:top w:val="single" w:sz="4" w:space="0" w:color="auto"/>
              <w:left w:val="single" w:sz="4" w:space="0" w:color="auto"/>
              <w:bottom w:val="single" w:sz="4" w:space="0" w:color="auto"/>
              <w:right w:val="single" w:sz="4" w:space="0" w:color="auto"/>
            </w:tcBorders>
          </w:tcPr>
          <w:p w14:paraId="40BB20A2" w14:textId="799406B2" w:rsidR="00EA0975" w:rsidRPr="009B36F2" w:rsidRDefault="00EA0975" w:rsidP="00890815">
            <w:pPr>
              <w:autoSpaceDE w:val="0"/>
              <w:autoSpaceDN w:val="0"/>
              <w:adjustRightInd w:val="0"/>
              <w:spacing w:line="360" w:lineRule="auto"/>
              <w:jc w:val="both"/>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 xml:space="preserve">Wyposażenie uczniów w taki zasób wiadomości oraz kształtowanie takich umiejętności, które pozwalają w sposób bardziej dojrzały i </w:t>
            </w:r>
            <w:proofErr w:type="spellStart"/>
            <w:r w:rsidRPr="009B36F2">
              <w:rPr>
                <w:rFonts w:ascii="Times New Roman" w:hAnsi="Times New Roman" w:cs="Times New Roman"/>
                <w:color w:val="000000" w:themeColor="text1"/>
                <w:sz w:val="24"/>
                <w:szCs w:val="24"/>
                <w:shd w:val="clear" w:color="auto" w:fill="FFFFFF"/>
              </w:rPr>
              <w:t>uporządkoway</w:t>
            </w:r>
            <w:proofErr w:type="spellEnd"/>
            <w:r w:rsidRPr="009B36F2">
              <w:rPr>
                <w:rFonts w:ascii="Times New Roman" w:hAnsi="Times New Roman" w:cs="Times New Roman"/>
                <w:color w:val="000000" w:themeColor="text1"/>
                <w:sz w:val="24"/>
                <w:szCs w:val="24"/>
                <w:shd w:val="clear" w:color="auto" w:fill="FFFFFF"/>
              </w:rPr>
              <w:t xml:space="preserve"> zrozumieć świat;</w:t>
            </w:r>
          </w:p>
        </w:tc>
        <w:tc>
          <w:tcPr>
            <w:tcW w:w="3648" w:type="dxa"/>
            <w:tcBorders>
              <w:top w:val="single" w:sz="4" w:space="0" w:color="auto"/>
              <w:left w:val="single" w:sz="4" w:space="0" w:color="auto"/>
              <w:bottom w:val="single" w:sz="4" w:space="0" w:color="auto"/>
              <w:right w:val="single" w:sz="4" w:space="0" w:color="auto"/>
            </w:tcBorders>
          </w:tcPr>
          <w:p w14:paraId="65DFB753" w14:textId="7730D19D" w:rsidR="00EA0975" w:rsidRPr="009B36F2" w:rsidRDefault="00EA0975" w:rsidP="008D210E">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 mediacja językowa i kulturowa, wspieranie autonomii uczących się, dydaktyka konstruktywistyczna (uczenie się przez działanie)</w:t>
            </w:r>
          </w:p>
        </w:tc>
      </w:tr>
      <w:tr w:rsidR="00876E38" w:rsidRPr="00876E38" w14:paraId="75A19996" w14:textId="77777777" w:rsidTr="00313387">
        <w:tc>
          <w:tcPr>
            <w:tcW w:w="835" w:type="dxa"/>
            <w:tcBorders>
              <w:top w:val="single" w:sz="4" w:space="0" w:color="auto"/>
              <w:left w:val="single" w:sz="4" w:space="0" w:color="auto"/>
              <w:bottom w:val="single" w:sz="4" w:space="0" w:color="auto"/>
              <w:right w:val="single" w:sz="4" w:space="0" w:color="auto"/>
            </w:tcBorders>
          </w:tcPr>
          <w:p w14:paraId="025C18E9" w14:textId="3E3B1CE9" w:rsidR="00313387" w:rsidRPr="00876E38" w:rsidRDefault="00EA0975" w:rsidP="00890815">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9.</w:t>
            </w:r>
          </w:p>
        </w:tc>
        <w:tc>
          <w:tcPr>
            <w:tcW w:w="4471" w:type="dxa"/>
            <w:tcBorders>
              <w:top w:val="single" w:sz="4" w:space="0" w:color="auto"/>
              <w:left w:val="single" w:sz="4" w:space="0" w:color="auto"/>
              <w:bottom w:val="single" w:sz="4" w:space="0" w:color="auto"/>
              <w:right w:val="single" w:sz="4" w:space="0" w:color="auto"/>
            </w:tcBorders>
          </w:tcPr>
          <w:p w14:paraId="22345320" w14:textId="36893C01"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wspieranie ucznia w rozpoznawaniu własnych predyspozycji i określaniu drogi dalszej edukacji</w:t>
            </w:r>
          </w:p>
        </w:tc>
        <w:tc>
          <w:tcPr>
            <w:tcW w:w="3648" w:type="dxa"/>
            <w:tcBorders>
              <w:top w:val="single" w:sz="4" w:space="0" w:color="auto"/>
              <w:left w:val="single" w:sz="4" w:space="0" w:color="auto"/>
              <w:bottom w:val="single" w:sz="4" w:space="0" w:color="auto"/>
              <w:right w:val="single" w:sz="4" w:space="0" w:color="auto"/>
            </w:tcBorders>
          </w:tcPr>
          <w:p w14:paraId="4C65BA1C" w14:textId="4F996888"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wykorzystywanie technologii informacyjno-komunikacyjnych</w:t>
            </w:r>
          </w:p>
        </w:tc>
      </w:tr>
      <w:tr w:rsidR="00876E38" w:rsidRPr="00876E38" w14:paraId="06707679" w14:textId="77777777" w:rsidTr="00313387">
        <w:tc>
          <w:tcPr>
            <w:tcW w:w="835" w:type="dxa"/>
            <w:tcBorders>
              <w:top w:val="single" w:sz="4" w:space="0" w:color="auto"/>
              <w:left w:val="single" w:sz="4" w:space="0" w:color="auto"/>
              <w:bottom w:val="single" w:sz="4" w:space="0" w:color="auto"/>
              <w:right w:val="single" w:sz="4" w:space="0" w:color="auto"/>
            </w:tcBorders>
          </w:tcPr>
          <w:p w14:paraId="521B87D7" w14:textId="4B4C0FD5" w:rsidR="00313387" w:rsidRPr="00876E38" w:rsidRDefault="00BF7F81"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9</w:t>
            </w:r>
            <w:r w:rsidR="00313387" w:rsidRPr="00876E38">
              <w:rPr>
                <w:rFonts w:ascii="Times New Roman" w:eastAsia="Calibri" w:hAnsi="Times New Roman" w:cs="Times New Roman"/>
                <w:color w:val="000000" w:themeColor="text1"/>
                <w:sz w:val="24"/>
                <w:szCs w:val="24"/>
              </w:rPr>
              <w:t>.</w:t>
            </w:r>
          </w:p>
          <w:p w14:paraId="49612339" w14:textId="77777777"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p>
          <w:p w14:paraId="54264209" w14:textId="6E2665C7" w:rsidR="00313387" w:rsidRPr="00876E38" w:rsidRDefault="00313387" w:rsidP="00313387">
            <w:pPr>
              <w:pStyle w:val="Akapitzlist"/>
              <w:widowControl w:val="0"/>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5AC02F6E" w14:textId="4A2B5DA1"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Wszechstronny rozwój osobowy ucznia przez pogłębianie wiedzy oraz zaspokajanie i rozbudzanie jego naturalnej ciekawości poznawczej;</w:t>
            </w:r>
          </w:p>
        </w:tc>
        <w:tc>
          <w:tcPr>
            <w:tcW w:w="3648" w:type="dxa"/>
            <w:tcBorders>
              <w:top w:val="single" w:sz="4" w:space="0" w:color="auto"/>
              <w:left w:val="single" w:sz="4" w:space="0" w:color="auto"/>
              <w:bottom w:val="single" w:sz="4" w:space="0" w:color="auto"/>
              <w:right w:val="single" w:sz="4" w:space="0" w:color="auto"/>
            </w:tcBorders>
          </w:tcPr>
          <w:p w14:paraId="19E878D6" w14:textId="7C3425E4"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wykorzystywanie technologii informacyjno-komunikacyjnych</w:t>
            </w:r>
          </w:p>
        </w:tc>
      </w:tr>
      <w:tr w:rsidR="00876E38" w:rsidRPr="00876E38" w14:paraId="5266E3F7" w14:textId="77777777" w:rsidTr="00313387">
        <w:tc>
          <w:tcPr>
            <w:tcW w:w="835" w:type="dxa"/>
            <w:tcBorders>
              <w:top w:val="single" w:sz="4" w:space="0" w:color="auto"/>
              <w:left w:val="single" w:sz="4" w:space="0" w:color="auto"/>
              <w:bottom w:val="single" w:sz="4" w:space="0" w:color="auto"/>
              <w:right w:val="single" w:sz="4" w:space="0" w:color="auto"/>
            </w:tcBorders>
          </w:tcPr>
          <w:p w14:paraId="781372C8" w14:textId="779EA41F"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1</w:t>
            </w:r>
            <w:r w:rsidR="00BF7F81" w:rsidRPr="00876E38">
              <w:rPr>
                <w:rFonts w:ascii="Times New Roman" w:eastAsia="Calibri" w:hAnsi="Times New Roman" w:cs="Times New Roman"/>
                <w:color w:val="000000" w:themeColor="text1"/>
                <w:sz w:val="24"/>
                <w:szCs w:val="24"/>
              </w:rPr>
              <w:t>0</w:t>
            </w:r>
            <w:r w:rsidRPr="00876E38">
              <w:rPr>
                <w:rFonts w:ascii="Times New Roman" w:eastAsia="Calibri" w:hAnsi="Times New Roman" w:cs="Times New Roman"/>
                <w:color w:val="000000" w:themeColor="text1"/>
                <w:sz w:val="24"/>
                <w:szCs w:val="24"/>
              </w:rPr>
              <w:t>.</w:t>
            </w:r>
          </w:p>
          <w:p w14:paraId="14A4FC67" w14:textId="17E2EFBA"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1873C4A0" w14:textId="2C2DA86C"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Kształtowanie postawy otwartej wobec świata i innych ludzi, aktywności w życiu społecznym oraz odpowiedzialności za zbiorowość;</w:t>
            </w:r>
          </w:p>
        </w:tc>
        <w:tc>
          <w:tcPr>
            <w:tcW w:w="3648" w:type="dxa"/>
            <w:tcBorders>
              <w:top w:val="single" w:sz="4" w:space="0" w:color="auto"/>
              <w:left w:val="single" w:sz="4" w:space="0" w:color="auto"/>
              <w:bottom w:val="single" w:sz="4" w:space="0" w:color="auto"/>
              <w:right w:val="single" w:sz="4" w:space="0" w:color="auto"/>
            </w:tcBorders>
          </w:tcPr>
          <w:p w14:paraId="2C4AF35C" w14:textId="3DB0F69B"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 dydaktyka konstruktywistyczna (uczenie się przez działanie), wpieranie autonomii uc</w:t>
            </w:r>
            <w:r w:rsidR="00BF7F81" w:rsidRPr="009B36F2">
              <w:rPr>
                <w:rFonts w:ascii="Times New Roman" w:eastAsia="Calibri" w:hAnsi="Times New Roman" w:cs="Times New Roman"/>
                <w:color w:val="000000" w:themeColor="text1"/>
                <w:sz w:val="24"/>
                <w:szCs w:val="24"/>
              </w:rPr>
              <w:t>zących się</w:t>
            </w:r>
            <w:r w:rsidRPr="009B36F2">
              <w:rPr>
                <w:rFonts w:ascii="Times New Roman" w:eastAsia="Calibri" w:hAnsi="Times New Roman" w:cs="Times New Roman"/>
                <w:color w:val="000000" w:themeColor="text1"/>
                <w:sz w:val="24"/>
                <w:szCs w:val="24"/>
              </w:rPr>
              <w:t>, wykorzystywanie technologii informacyjno-komunikacyjnych,</w:t>
            </w:r>
          </w:p>
        </w:tc>
      </w:tr>
      <w:tr w:rsidR="00876E38" w:rsidRPr="00876E38" w14:paraId="2A66CE8D" w14:textId="77777777" w:rsidTr="00313387">
        <w:tc>
          <w:tcPr>
            <w:tcW w:w="835" w:type="dxa"/>
            <w:tcBorders>
              <w:top w:val="single" w:sz="4" w:space="0" w:color="auto"/>
              <w:left w:val="single" w:sz="4" w:space="0" w:color="auto"/>
              <w:bottom w:val="single" w:sz="4" w:space="0" w:color="auto"/>
              <w:right w:val="single" w:sz="4" w:space="0" w:color="auto"/>
            </w:tcBorders>
          </w:tcPr>
          <w:p w14:paraId="78A559AC" w14:textId="7011405B"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1</w:t>
            </w:r>
            <w:r w:rsidR="00BF7F81" w:rsidRPr="00876E38">
              <w:rPr>
                <w:rFonts w:ascii="Times New Roman" w:eastAsia="Calibri" w:hAnsi="Times New Roman" w:cs="Times New Roman"/>
                <w:color w:val="000000" w:themeColor="text1"/>
                <w:sz w:val="24"/>
                <w:szCs w:val="24"/>
              </w:rPr>
              <w:t>1</w:t>
            </w:r>
            <w:r w:rsidRPr="00876E38">
              <w:rPr>
                <w:rFonts w:ascii="Times New Roman" w:eastAsia="Calibri" w:hAnsi="Times New Roman" w:cs="Times New Roman"/>
                <w:color w:val="000000" w:themeColor="text1"/>
                <w:sz w:val="24"/>
                <w:szCs w:val="24"/>
              </w:rPr>
              <w:t>.</w:t>
            </w:r>
          </w:p>
          <w:p w14:paraId="1CCEBA4A" w14:textId="4252AC36"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41CD60DB" w14:textId="789B36BB"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Zachęcanie do zorganizowanego i świadomego samokształcenia opartego na umiejętności przygotowania własnego warsztatu pracy;</w:t>
            </w:r>
          </w:p>
        </w:tc>
        <w:tc>
          <w:tcPr>
            <w:tcW w:w="3648" w:type="dxa"/>
            <w:tcBorders>
              <w:top w:val="single" w:sz="4" w:space="0" w:color="auto"/>
              <w:left w:val="single" w:sz="4" w:space="0" w:color="auto"/>
              <w:bottom w:val="single" w:sz="4" w:space="0" w:color="auto"/>
              <w:right w:val="single" w:sz="4" w:space="0" w:color="auto"/>
            </w:tcBorders>
          </w:tcPr>
          <w:p w14:paraId="7F097F55" w14:textId="4DD0B370"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wpieranie autonomii uc</w:t>
            </w:r>
            <w:r w:rsidR="00BF7F81" w:rsidRPr="009B36F2">
              <w:rPr>
                <w:rFonts w:ascii="Times New Roman" w:eastAsia="Calibri" w:hAnsi="Times New Roman" w:cs="Times New Roman"/>
                <w:color w:val="000000" w:themeColor="text1"/>
                <w:sz w:val="24"/>
                <w:szCs w:val="24"/>
              </w:rPr>
              <w:t>zących</w:t>
            </w:r>
            <w:r w:rsidRPr="009B36F2">
              <w:rPr>
                <w:rFonts w:ascii="Times New Roman" w:eastAsia="Calibri" w:hAnsi="Times New Roman" w:cs="Times New Roman"/>
                <w:color w:val="000000" w:themeColor="text1"/>
                <w:sz w:val="24"/>
                <w:szCs w:val="24"/>
              </w:rPr>
              <w:t xml:space="preserve"> się, wykorzystywanie technologii informacyjno-komunikacyjnych</w:t>
            </w:r>
          </w:p>
        </w:tc>
      </w:tr>
      <w:tr w:rsidR="00313387" w:rsidRPr="00876E38" w14:paraId="693BB9FA" w14:textId="77777777" w:rsidTr="00313387">
        <w:tc>
          <w:tcPr>
            <w:tcW w:w="835" w:type="dxa"/>
            <w:tcBorders>
              <w:top w:val="single" w:sz="4" w:space="0" w:color="auto"/>
              <w:left w:val="single" w:sz="4" w:space="0" w:color="auto"/>
              <w:bottom w:val="single" w:sz="4" w:space="0" w:color="auto"/>
              <w:right w:val="single" w:sz="4" w:space="0" w:color="auto"/>
            </w:tcBorders>
          </w:tcPr>
          <w:p w14:paraId="46CCBED2" w14:textId="5A80A075"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1</w:t>
            </w:r>
            <w:r w:rsidR="00BF7F81" w:rsidRPr="00876E38">
              <w:rPr>
                <w:rFonts w:ascii="Times New Roman" w:eastAsia="Calibri" w:hAnsi="Times New Roman" w:cs="Times New Roman"/>
                <w:color w:val="000000" w:themeColor="text1"/>
                <w:sz w:val="24"/>
                <w:szCs w:val="24"/>
              </w:rPr>
              <w:t>2</w:t>
            </w:r>
            <w:r w:rsidRPr="00876E38">
              <w:rPr>
                <w:rFonts w:ascii="Times New Roman" w:eastAsia="Calibri" w:hAnsi="Times New Roman" w:cs="Times New Roman"/>
                <w:color w:val="000000" w:themeColor="text1"/>
                <w:sz w:val="24"/>
                <w:szCs w:val="24"/>
              </w:rPr>
              <w:t xml:space="preserve">. </w:t>
            </w:r>
          </w:p>
        </w:tc>
        <w:tc>
          <w:tcPr>
            <w:tcW w:w="4471" w:type="dxa"/>
            <w:tcBorders>
              <w:top w:val="single" w:sz="4" w:space="0" w:color="auto"/>
              <w:left w:val="single" w:sz="4" w:space="0" w:color="auto"/>
              <w:bottom w:val="single" w:sz="4" w:space="0" w:color="auto"/>
              <w:right w:val="single" w:sz="4" w:space="0" w:color="auto"/>
            </w:tcBorders>
          </w:tcPr>
          <w:p w14:paraId="37C169D0" w14:textId="6AEE54F5"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Ukierunkowanie ucznia ku wartościom.</w:t>
            </w:r>
          </w:p>
        </w:tc>
        <w:tc>
          <w:tcPr>
            <w:tcW w:w="3648" w:type="dxa"/>
            <w:tcBorders>
              <w:top w:val="single" w:sz="4" w:space="0" w:color="auto"/>
              <w:left w:val="single" w:sz="4" w:space="0" w:color="auto"/>
              <w:bottom w:val="single" w:sz="4" w:space="0" w:color="auto"/>
              <w:right w:val="single" w:sz="4" w:space="0" w:color="auto"/>
            </w:tcBorders>
          </w:tcPr>
          <w:p w14:paraId="12051D24" w14:textId="48F16735"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 wpieranie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w:t>
            </w:r>
          </w:p>
        </w:tc>
      </w:tr>
    </w:tbl>
    <w:p w14:paraId="03AD0D92" w14:textId="68745C7D" w:rsidR="00EC0301" w:rsidRPr="00876E38" w:rsidRDefault="00EC0301" w:rsidP="009B36F2">
      <w:pPr>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Najważniejsze umiejętności nabywane przez </w:t>
      </w:r>
      <w:r w:rsidR="005606E7" w:rsidRPr="00876E38">
        <w:rPr>
          <w:rFonts w:ascii="Times New Roman" w:eastAsia="Calibri" w:hAnsi="Times New Roman" w:cs="Times New Roman"/>
          <w:color w:val="000000" w:themeColor="text1"/>
          <w:sz w:val="24"/>
          <w:szCs w:val="24"/>
        </w:rPr>
        <w:t>uczących się</w:t>
      </w:r>
      <w:r w:rsidRPr="00876E38">
        <w:rPr>
          <w:rFonts w:ascii="Times New Roman" w:eastAsia="Calibri" w:hAnsi="Times New Roman" w:cs="Times New Roman"/>
          <w:color w:val="000000" w:themeColor="text1"/>
          <w:sz w:val="24"/>
          <w:szCs w:val="24"/>
        </w:rPr>
        <w:t xml:space="preserve"> w trakcie kształcenia ogólnego w </w:t>
      </w:r>
      <w:r w:rsidR="00EA0975" w:rsidRPr="00876E38">
        <w:rPr>
          <w:rFonts w:ascii="Times New Roman" w:eastAsia="Calibri" w:hAnsi="Times New Roman" w:cs="Times New Roman"/>
          <w:color w:val="000000" w:themeColor="text1"/>
          <w:sz w:val="24"/>
          <w:szCs w:val="24"/>
        </w:rPr>
        <w:t>szkole podstawowe</w:t>
      </w:r>
      <w:r w:rsidR="004F4348">
        <w:rPr>
          <w:rFonts w:ascii="Times New Roman" w:eastAsia="Calibri" w:hAnsi="Times New Roman" w:cs="Times New Roman"/>
          <w:color w:val="000000" w:themeColor="text1"/>
          <w:sz w:val="24"/>
          <w:szCs w:val="24"/>
        </w:rPr>
        <w:t>j</w:t>
      </w:r>
      <w:r w:rsidRPr="00876E38">
        <w:rPr>
          <w:rFonts w:ascii="Times New Roman" w:eastAsia="Calibri" w:hAnsi="Times New Roman" w:cs="Times New Roman"/>
          <w:color w:val="000000" w:themeColor="text1"/>
          <w:sz w:val="24"/>
          <w:szCs w:val="24"/>
        </w:rPr>
        <w:t xml:space="preserve"> przypisano </w:t>
      </w:r>
      <w:r w:rsidR="004F4348">
        <w:rPr>
          <w:rFonts w:ascii="Times New Roman" w:eastAsia="Calibri" w:hAnsi="Times New Roman" w:cs="Times New Roman"/>
          <w:color w:val="000000" w:themeColor="text1"/>
          <w:sz w:val="24"/>
          <w:szCs w:val="24"/>
        </w:rPr>
        <w:t>7</w:t>
      </w:r>
      <w:r w:rsidRPr="00876E38">
        <w:rPr>
          <w:rFonts w:ascii="Times New Roman" w:eastAsia="Calibri" w:hAnsi="Times New Roman" w:cs="Times New Roman"/>
          <w:color w:val="000000" w:themeColor="text1"/>
          <w:sz w:val="24"/>
          <w:szCs w:val="24"/>
        </w:rPr>
        <w:t xml:space="preserve"> kategoriom, które zo</w:t>
      </w:r>
      <w:r w:rsidR="008E6561" w:rsidRPr="00876E38">
        <w:rPr>
          <w:rFonts w:ascii="Times New Roman" w:eastAsia="Calibri" w:hAnsi="Times New Roman" w:cs="Times New Roman"/>
          <w:color w:val="000000" w:themeColor="text1"/>
          <w:sz w:val="24"/>
          <w:szCs w:val="24"/>
        </w:rPr>
        <w:t xml:space="preserve">stały zaprezentowane w tabeli </w:t>
      </w:r>
      <w:r w:rsidR="00275BBA" w:rsidRPr="00876E38">
        <w:rPr>
          <w:rFonts w:ascii="Times New Roman" w:eastAsia="Calibri" w:hAnsi="Times New Roman" w:cs="Times New Roman"/>
          <w:color w:val="000000" w:themeColor="text1"/>
          <w:sz w:val="24"/>
          <w:szCs w:val="24"/>
        </w:rPr>
        <w:t>6</w:t>
      </w:r>
      <w:r w:rsidRPr="00876E38">
        <w:rPr>
          <w:rFonts w:ascii="Times New Roman" w:eastAsia="Calibri" w:hAnsi="Times New Roman" w:cs="Times New Roman"/>
          <w:color w:val="000000" w:themeColor="text1"/>
          <w:sz w:val="24"/>
          <w:szCs w:val="24"/>
        </w:rPr>
        <w:t>, także w powiązaniu z wy</w:t>
      </w:r>
      <w:r w:rsidR="00BE597E" w:rsidRPr="00876E38">
        <w:rPr>
          <w:rFonts w:ascii="Times New Roman" w:eastAsia="Calibri" w:hAnsi="Times New Roman" w:cs="Times New Roman"/>
          <w:color w:val="000000" w:themeColor="text1"/>
          <w:sz w:val="24"/>
          <w:szCs w:val="24"/>
        </w:rPr>
        <w:t>znacznikami</w:t>
      </w:r>
      <w:r w:rsidRPr="00876E38">
        <w:rPr>
          <w:rFonts w:ascii="Times New Roman" w:eastAsia="Calibri" w:hAnsi="Times New Roman" w:cs="Times New Roman"/>
          <w:color w:val="000000" w:themeColor="text1"/>
          <w:sz w:val="24"/>
          <w:szCs w:val="24"/>
        </w:rPr>
        <w:t xml:space="preserve"> programu.</w:t>
      </w:r>
    </w:p>
    <w:p w14:paraId="20EE4B45" w14:textId="3E36E677" w:rsidR="00EC0301" w:rsidRPr="00876E38" w:rsidRDefault="008E6561" w:rsidP="009B36F2">
      <w:pPr>
        <w:autoSpaceDE w:val="0"/>
        <w:autoSpaceDN w:val="0"/>
        <w:adjustRightInd w:val="0"/>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275BBA" w:rsidRPr="00876E38">
        <w:rPr>
          <w:rFonts w:ascii="Times New Roman" w:eastAsia="Calibri" w:hAnsi="Times New Roman" w:cs="Times New Roman"/>
          <w:color w:val="000000" w:themeColor="text1"/>
          <w:sz w:val="24"/>
          <w:szCs w:val="24"/>
        </w:rPr>
        <w:t>6</w:t>
      </w:r>
      <w:r w:rsidR="00EC0301" w:rsidRPr="00876E38">
        <w:rPr>
          <w:rFonts w:ascii="Times New Roman" w:eastAsia="Calibri" w:hAnsi="Times New Roman" w:cs="Times New Roman"/>
          <w:color w:val="000000" w:themeColor="text1"/>
          <w:sz w:val="24"/>
          <w:szCs w:val="24"/>
        </w:rPr>
        <w:t xml:space="preserve">: Umiejętności zdobywane przez </w:t>
      </w:r>
      <w:r w:rsidR="005606E7" w:rsidRPr="00876E38">
        <w:rPr>
          <w:rFonts w:ascii="Times New Roman" w:eastAsia="Calibri" w:hAnsi="Times New Roman" w:cs="Times New Roman"/>
          <w:color w:val="000000" w:themeColor="text1"/>
          <w:sz w:val="24"/>
          <w:szCs w:val="24"/>
        </w:rPr>
        <w:t>uczącego się</w:t>
      </w:r>
      <w:r w:rsidR="00EC0301" w:rsidRPr="00876E38">
        <w:rPr>
          <w:rFonts w:ascii="Times New Roman" w:eastAsia="Calibri" w:hAnsi="Times New Roman" w:cs="Times New Roman"/>
          <w:color w:val="000000" w:themeColor="text1"/>
          <w:sz w:val="24"/>
          <w:szCs w:val="24"/>
        </w:rPr>
        <w:t xml:space="preserve"> </w:t>
      </w:r>
      <w:r w:rsidR="00313387" w:rsidRPr="00876E38">
        <w:rPr>
          <w:rFonts w:ascii="Times New Roman" w:eastAsia="Calibri" w:hAnsi="Times New Roman" w:cs="Times New Roman"/>
          <w:color w:val="000000" w:themeColor="text1"/>
          <w:sz w:val="24"/>
          <w:szCs w:val="24"/>
        </w:rPr>
        <w:t xml:space="preserve">szkole podstawowej </w:t>
      </w:r>
      <w:r w:rsidR="00EC0301" w:rsidRPr="00876E38">
        <w:rPr>
          <w:rFonts w:ascii="Times New Roman" w:eastAsia="Calibri" w:hAnsi="Times New Roman" w:cs="Times New Roman"/>
          <w:color w:val="000000" w:themeColor="text1"/>
          <w:sz w:val="24"/>
          <w:szCs w:val="24"/>
        </w:rPr>
        <w:t xml:space="preserve">w </w:t>
      </w:r>
      <w:r w:rsidR="006B4ED4" w:rsidRPr="00876E38">
        <w:rPr>
          <w:rFonts w:ascii="Times New Roman" w:eastAsia="Calibri" w:hAnsi="Times New Roman" w:cs="Times New Roman"/>
          <w:color w:val="000000" w:themeColor="text1"/>
          <w:sz w:val="24"/>
          <w:szCs w:val="24"/>
        </w:rPr>
        <w:t xml:space="preserve">edukacji językowej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4453"/>
        <w:gridCol w:w="3670"/>
      </w:tblGrid>
      <w:tr w:rsidR="00876E38" w:rsidRPr="00876E38" w14:paraId="6FBB5643" w14:textId="77777777" w:rsidTr="00C6333C">
        <w:tc>
          <w:tcPr>
            <w:tcW w:w="831" w:type="dxa"/>
          </w:tcPr>
          <w:p w14:paraId="70CA5681" w14:textId="77777777" w:rsidR="00EC0301" w:rsidRPr="00876E38" w:rsidRDefault="00EC0301" w:rsidP="00190C5F">
            <w:pPr>
              <w:spacing w:line="360" w:lineRule="auto"/>
              <w:rPr>
                <w:rFonts w:ascii="Times New Roman" w:eastAsia="Calibri" w:hAnsi="Times New Roman" w:cs="Times New Roman"/>
                <w:b/>
                <w:color w:val="000000" w:themeColor="text1"/>
                <w:sz w:val="24"/>
                <w:szCs w:val="24"/>
              </w:rPr>
            </w:pPr>
          </w:p>
        </w:tc>
        <w:tc>
          <w:tcPr>
            <w:tcW w:w="4453" w:type="dxa"/>
          </w:tcPr>
          <w:p w14:paraId="1D6574CC" w14:textId="211B3CA4"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 xml:space="preserve">Umiejętności zdobywane przez ucznia na </w:t>
            </w:r>
            <w:r w:rsidR="0053571B" w:rsidRPr="00876E38">
              <w:rPr>
                <w:rFonts w:ascii="Times New Roman" w:eastAsia="Calibri" w:hAnsi="Times New Roman" w:cs="Times New Roman"/>
                <w:b/>
                <w:color w:val="000000" w:themeColor="text1"/>
                <w:sz w:val="24"/>
                <w:szCs w:val="24"/>
              </w:rPr>
              <w:t xml:space="preserve">poziomie </w:t>
            </w:r>
            <w:r w:rsidR="00313387" w:rsidRPr="00876E38">
              <w:rPr>
                <w:rFonts w:ascii="Times New Roman" w:eastAsia="Calibri" w:hAnsi="Times New Roman" w:cs="Times New Roman"/>
                <w:b/>
                <w:color w:val="000000" w:themeColor="text1"/>
                <w:sz w:val="24"/>
                <w:szCs w:val="24"/>
              </w:rPr>
              <w:t>szkoły podstawowej</w:t>
            </w:r>
            <w:r w:rsidRPr="00876E38">
              <w:rPr>
                <w:rStyle w:val="Odwoanieprzypisudolnego"/>
                <w:rFonts w:ascii="Times New Roman" w:eastAsia="Calibri" w:hAnsi="Times New Roman" w:cs="Times New Roman"/>
                <w:b/>
                <w:color w:val="000000" w:themeColor="text1"/>
                <w:sz w:val="24"/>
                <w:szCs w:val="24"/>
              </w:rPr>
              <w:footnoteReference w:id="12"/>
            </w:r>
          </w:p>
        </w:tc>
        <w:tc>
          <w:tcPr>
            <w:tcW w:w="3670" w:type="dxa"/>
          </w:tcPr>
          <w:p w14:paraId="583E792B" w14:textId="75349C8A"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Wy</w:t>
            </w:r>
            <w:r w:rsidR="00BE597E" w:rsidRPr="00876E38">
              <w:rPr>
                <w:rFonts w:ascii="Times New Roman" w:eastAsia="Calibri" w:hAnsi="Times New Roman" w:cs="Times New Roman"/>
                <w:b/>
                <w:color w:val="000000" w:themeColor="text1"/>
                <w:sz w:val="24"/>
                <w:szCs w:val="24"/>
              </w:rPr>
              <w:t>znaczniki</w:t>
            </w:r>
            <w:r w:rsidRPr="00876E38">
              <w:rPr>
                <w:rFonts w:ascii="Times New Roman" w:eastAsia="Calibri" w:hAnsi="Times New Roman" w:cs="Times New Roman"/>
                <w:b/>
                <w:color w:val="000000" w:themeColor="text1"/>
                <w:sz w:val="24"/>
                <w:szCs w:val="24"/>
              </w:rPr>
              <w:t xml:space="preserve"> programu (perspektywa </w:t>
            </w:r>
            <w:r w:rsidR="00CB46EA" w:rsidRPr="00876E38">
              <w:rPr>
                <w:rFonts w:ascii="Times New Roman" w:eastAsia="Calibri" w:hAnsi="Times New Roman" w:cs="Times New Roman"/>
                <w:b/>
                <w:color w:val="000000" w:themeColor="text1"/>
                <w:sz w:val="24"/>
                <w:szCs w:val="24"/>
              </w:rPr>
              <w:t>kształcenia językowego</w:t>
            </w:r>
            <w:r w:rsidRPr="00876E38">
              <w:rPr>
                <w:rFonts w:ascii="Times New Roman" w:eastAsia="Calibri" w:hAnsi="Times New Roman" w:cs="Times New Roman"/>
                <w:b/>
                <w:color w:val="000000" w:themeColor="text1"/>
                <w:sz w:val="24"/>
                <w:szCs w:val="24"/>
              </w:rPr>
              <w:t>)</w:t>
            </w:r>
          </w:p>
        </w:tc>
      </w:tr>
      <w:tr w:rsidR="00876E38" w:rsidRPr="00876E38" w14:paraId="7FFEAECD" w14:textId="77777777" w:rsidTr="00C6333C">
        <w:tc>
          <w:tcPr>
            <w:tcW w:w="831" w:type="dxa"/>
          </w:tcPr>
          <w:p w14:paraId="00E93AE9" w14:textId="77777777" w:rsidR="00EC0301" w:rsidRPr="00876E38" w:rsidRDefault="00EC0301" w:rsidP="00BE3225">
            <w:pPr>
              <w:pStyle w:val="Akapitzlist"/>
              <w:widowControl w:val="0"/>
              <w:numPr>
                <w:ilvl w:val="0"/>
                <w:numId w:val="16"/>
              </w:numPr>
              <w:suppressAutoHyphens/>
              <w:spacing w:line="360" w:lineRule="auto"/>
              <w:contextualSpacing w:val="0"/>
              <w:rPr>
                <w:rFonts w:ascii="Times New Roman" w:eastAsia="Calibri" w:hAnsi="Times New Roman" w:cs="Times New Roman"/>
                <w:color w:val="000000" w:themeColor="text1"/>
                <w:sz w:val="24"/>
                <w:szCs w:val="24"/>
              </w:rPr>
            </w:pPr>
          </w:p>
        </w:tc>
        <w:tc>
          <w:tcPr>
            <w:tcW w:w="4453" w:type="dxa"/>
          </w:tcPr>
          <w:p w14:paraId="0E85A5C9" w14:textId="4D578CA5" w:rsidR="00EC0301" w:rsidRPr="009B36F2" w:rsidRDefault="00313387"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Sprawne komunikowanie się w języku polskim oraz w językach obcych nowożytnych;</w:t>
            </w:r>
          </w:p>
        </w:tc>
        <w:tc>
          <w:tcPr>
            <w:tcW w:w="3670" w:type="dxa"/>
          </w:tcPr>
          <w:p w14:paraId="3835B8C8" w14:textId="7D8DB36A" w:rsidR="00EC0301" w:rsidRPr="009B36F2" w:rsidRDefault="00B01AD7"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w:t>
            </w:r>
            <w:r w:rsidR="00EC0301" w:rsidRPr="009B36F2">
              <w:rPr>
                <w:rFonts w:ascii="Times New Roman" w:eastAsia="Calibri" w:hAnsi="Times New Roman" w:cs="Times New Roman"/>
                <w:color w:val="000000" w:themeColor="text1"/>
                <w:sz w:val="24"/>
                <w:szCs w:val="24"/>
              </w:rPr>
              <w:t>czenie się przez działanie</w:t>
            </w:r>
            <w:r w:rsidRPr="009B36F2">
              <w:rPr>
                <w:rFonts w:ascii="Times New Roman" w:eastAsia="Calibri" w:hAnsi="Times New Roman" w:cs="Times New Roman"/>
                <w:color w:val="000000" w:themeColor="text1"/>
                <w:sz w:val="24"/>
                <w:szCs w:val="24"/>
              </w:rPr>
              <w:t>)</w:t>
            </w:r>
          </w:p>
        </w:tc>
      </w:tr>
      <w:tr w:rsidR="00876E38" w:rsidRPr="00876E38" w14:paraId="2889F4FC" w14:textId="77777777" w:rsidTr="00C6333C">
        <w:tc>
          <w:tcPr>
            <w:tcW w:w="831" w:type="dxa"/>
          </w:tcPr>
          <w:p w14:paraId="6884E468" w14:textId="77777777" w:rsidR="00EC0301" w:rsidRPr="00876E38" w:rsidRDefault="00EC0301" w:rsidP="00BE3225">
            <w:pPr>
              <w:pStyle w:val="Akapitzlist"/>
              <w:widowControl w:val="0"/>
              <w:numPr>
                <w:ilvl w:val="0"/>
                <w:numId w:val="16"/>
              </w:numPr>
              <w:suppressAutoHyphens/>
              <w:spacing w:line="360" w:lineRule="auto"/>
              <w:contextualSpacing w:val="0"/>
              <w:rPr>
                <w:rFonts w:ascii="Times New Roman" w:eastAsia="Calibri" w:hAnsi="Times New Roman" w:cs="Times New Roman"/>
                <w:color w:val="000000" w:themeColor="text1"/>
                <w:sz w:val="24"/>
                <w:szCs w:val="24"/>
              </w:rPr>
            </w:pPr>
          </w:p>
        </w:tc>
        <w:tc>
          <w:tcPr>
            <w:tcW w:w="4453" w:type="dxa"/>
          </w:tcPr>
          <w:p w14:paraId="4D3B6663" w14:textId="1A3E5595"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sprawne wykorzystywanie narzędzi matematyki w życiu codziennym, a także kształcenie myślenia matematycznego;</w:t>
            </w:r>
          </w:p>
        </w:tc>
        <w:tc>
          <w:tcPr>
            <w:tcW w:w="3670" w:type="dxa"/>
          </w:tcPr>
          <w:p w14:paraId="7AD3C06C" w14:textId="37A6E68E" w:rsidR="00EC0301" w:rsidRPr="009B36F2" w:rsidRDefault="00746FBD"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w:t>
            </w:r>
            <w:r w:rsidR="00BF7F81" w:rsidRPr="009B36F2">
              <w:rPr>
                <w:rFonts w:ascii="Times New Roman" w:eastAsia="Calibri" w:hAnsi="Times New Roman" w:cs="Times New Roman"/>
                <w:color w:val="000000" w:themeColor="text1"/>
                <w:sz w:val="24"/>
                <w:szCs w:val="24"/>
              </w:rPr>
              <w:t>)</w:t>
            </w:r>
          </w:p>
        </w:tc>
      </w:tr>
      <w:tr w:rsidR="00876E38" w:rsidRPr="00876E38" w14:paraId="4C116AA5" w14:textId="77777777" w:rsidTr="00C6333C">
        <w:tc>
          <w:tcPr>
            <w:tcW w:w="831" w:type="dxa"/>
          </w:tcPr>
          <w:p w14:paraId="4F8823DD"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34D4B798" w14:textId="1521E5B6"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poszukiwanie, porządkowanie, krytyczna analiza oraz wykorzystanie informacji z różnych źródeł;</w:t>
            </w:r>
          </w:p>
        </w:tc>
        <w:tc>
          <w:tcPr>
            <w:tcW w:w="3670" w:type="dxa"/>
          </w:tcPr>
          <w:p w14:paraId="5F9401AE" w14:textId="18E7950E" w:rsidR="00EC0301" w:rsidRPr="009B36F2" w:rsidRDefault="00A73D3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 xml:space="preserve">Dydaktyka konstruktywistyczna (uczenie się przez działanie), </w:t>
            </w:r>
            <w:r w:rsidR="00EC0301" w:rsidRPr="009B36F2">
              <w:rPr>
                <w:rFonts w:ascii="Times New Roman" w:eastAsia="Calibri" w:hAnsi="Times New Roman" w:cs="Times New Roman"/>
                <w:color w:val="000000" w:themeColor="text1"/>
                <w:sz w:val="24"/>
                <w:szCs w:val="24"/>
              </w:rPr>
              <w:t>wykorzystywanie technologii informacyjn</w:t>
            </w:r>
            <w:r w:rsidRPr="009B36F2">
              <w:rPr>
                <w:rFonts w:ascii="Times New Roman" w:eastAsia="Calibri" w:hAnsi="Times New Roman" w:cs="Times New Roman"/>
                <w:color w:val="000000" w:themeColor="text1"/>
                <w:sz w:val="24"/>
                <w:szCs w:val="24"/>
              </w:rPr>
              <w:t>o-komunikacyjnych</w:t>
            </w:r>
          </w:p>
        </w:tc>
      </w:tr>
      <w:tr w:rsidR="00876E38" w:rsidRPr="00876E38" w14:paraId="72AAF3D2" w14:textId="77777777" w:rsidTr="00C6333C">
        <w:tc>
          <w:tcPr>
            <w:tcW w:w="831" w:type="dxa"/>
          </w:tcPr>
          <w:p w14:paraId="53350E23"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356C3885" w14:textId="64FDD140"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 xml:space="preserve">Kreatywne rozwiązywanie problemów z różnych dziedzin ze świadomym wykorzystaniem metod i narzędzi </w:t>
            </w:r>
            <w:r w:rsidRPr="009B36F2">
              <w:rPr>
                <w:rFonts w:ascii="Times New Roman" w:hAnsi="Times New Roman" w:cs="Times New Roman"/>
                <w:color w:val="000000" w:themeColor="text1"/>
                <w:sz w:val="24"/>
                <w:szCs w:val="24"/>
                <w:shd w:val="clear" w:color="auto" w:fill="FFFFFF"/>
              </w:rPr>
              <w:lastRenderedPageBreak/>
              <w:t>wywodzących się z informatyki, w tym programowanie;</w:t>
            </w:r>
          </w:p>
        </w:tc>
        <w:tc>
          <w:tcPr>
            <w:tcW w:w="3670" w:type="dxa"/>
          </w:tcPr>
          <w:p w14:paraId="13C11E0F" w14:textId="5D5055D8" w:rsidR="00EC0301" w:rsidRPr="009B36F2" w:rsidRDefault="00EC0301"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lastRenderedPageBreak/>
              <w:t>Wykorzysty</w:t>
            </w:r>
            <w:r w:rsidR="00A73D33" w:rsidRPr="009B36F2">
              <w:rPr>
                <w:rFonts w:ascii="Times New Roman" w:eastAsia="Calibri" w:hAnsi="Times New Roman" w:cs="Times New Roman"/>
                <w:color w:val="000000" w:themeColor="text1"/>
                <w:sz w:val="24"/>
                <w:szCs w:val="24"/>
              </w:rPr>
              <w:t>wanie technologii informacyjno-komunikacyjnych</w:t>
            </w:r>
            <w:r w:rsidRPr="009B36F2">
              <w:rPr>
                <w:rFonts w:ascii="Times New Roman" w:eastAsia="Calibri" w:hAnsi="Times New Roman" w:cs="Times New Roman"/>
                <w:color w:val="000000" w:themeColor="text1"/>
                <w:sz w:val="24"/>
                <w:szCs w:val="24"/>
              </w:rPr>
              <w:t>,</w:t>
            </w:r>
          </w:p>
        </w:tc>
      </w:tr>
      <w:tr w:rsidR="00876E38" w:rsidRPr="00876E38" w14:paraId="010B328D" w14:textId="77777777" w:rsidTr="00C6333C">
        <w:tc>
          <w:tcPr>
            <w:tcW w:w="831" w:type="dxa"/>
          </w:tcPr>
          <w:p w14:paraId="2358BF58"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1EB156C8" w14:textId="60AF9EF6" w:rsidR="00EC0301" w:rsidRPr="009B36F2" w:rsidRDefault="00C6333C" w:rsidP="00190C5F">
            <w:pPr>
              <w:autoSpaceDE w:val="0"/>
              <w:autoSpaceDN w:val="0"/>
              <w:adjustRightInd w:val="0"/>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Rozwiązywanie problemów, również z wykorzystaniem technik mediacyjnych;</w:t>
            </w:r>
          </w:p>
        </w:tc>
        <w:tc>
          <w:tcPr>
            <w:tcW w:w="3670" w:type="dxa"/>
          </w:tcPr>
          <w:p w14:paraId="145AF8E5" w14:textId="1C176378" w:rsidR="00EC0301" w:rsidRPr="009B36F2" w:rsidRDefault="00D22CFF" w:rsidP="00190C5F">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Mediacja językowo-kulturowa, nauczanie międzykulturowe</w:t>
            </w:r>
          </w:p>
        </w:tc>
      </w:tr>
      <w:tr w:rsidR="00876E38" w:rsidRPr="00876E38" w14:paraId="76FE6728" w14:textId="77777777" w:rsidTr="00C6333C">
        <w:tc>
          <w:tcPr>
            <w:tcW w:w="831" w:type="dxa"/>
          </w:tcPr>
          <w:p w14:paraId="259EF808"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5E9E1635" w14:textId="48A95F70"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Praca w zespole i społeczna aktywność;</w:t>
            </w:r>
          </w:p>
        </w:tc>
        <w:tc>
          <w:tcPr>
            <w:tcW w:w="3670" w:type="dxa"/>
          </w:tcPr>
          <w:p w14:paraId="71C6E9A6" w14:textId="484FB940" w:rsidR="00EC0301" w:rsidRPr="009B36F2" w:rsidRDefault="00BD095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w:t>
            </w:r>
            <w:r w:rsidR="00EC0301" w:rsidRPr="009B36F2">
              <w:rPr>
                <w:rFonts w:ascii="Times New Roman" w:eastAsia="Calibri" w:hAnsi="Times New Roman" w:cs="Times New Roman"/>
                <w:color w:val="000000" w:themeColor="text1"/>
                <w:sz w:val="24"/>
                <w:szCs w:val="24"/>
              </w:rPr>
              <w:t>czenie się przez działanie</w:t>
            </w:r>
            <w:r w:rsidRPr="009B36F2">
              <w:rPr>
                <w:rFonts w:ascii="Times New Roman" w:eastAsia="Calibri" w:hAnsi="Times New Roman" w:cs="Times New Roman"/>
                <w:color w:val="000000" w:themeColor="text1"/>
                <w:sz w:val="24"/>
                <w:szCs w:val="24"/>
              </w:rPr>
              <w:t>)</w:t>
            </w:r>
            <w:r w:rsidR="005D5C89" w:rsidRPr="009B36F2">
              <w:rPr>
                <w:rFonts w:ascii="Times New Roman" w:eastAsia="Calibri" w:hAnsi="Times New Roman" w:cs="Times New Roman"/>
                <w:color w:val="000000" w:themeColor="text1"/>
                <w:sz w:val="24"/>
                <w:szCs w:val="24"/>
              </w:rPr>
              <w:t xml:space="preserve">, </w:t>
            </w:r>
            <w:r w:rsidR="00D22CFF" w:rsidRPr="009B36F2">
              <w:rPr>
                <w:rFonts w:ascii="Times New Roman" w:eastAsia="Calibri" w:hAnsi="Times New Roman" w:cs="Times New Roman"/>
                <w:color w:val="000000" w:themeColor="text1"/>
                <w:sz w:val="24"/>
                <w:szCs w:val="24"/>
              </w:rPr>
              <w:t>mediacja językowo-kulturowa</w:t>
            </w:r>
          </w:p>
        </w:tc>
      </w:tr>
      <w:tr w:rsidR="00BD095E" w:rsidRPr="00876E38" w14:paraId="4780EDAF" w14:textId="77777777" w:rsidTr="00C6333C">
        <w:tc>
          <w:tcPr>
            <w:tcW w:w="831" w:type="dxa"/>
          </w:tcPr>
          <w:p w14:paraId="18C8726E"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5CDA940A" w14:textId="103360D1"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Aktywny udział w życiu kulturalnym szkoły, środowiska lokalnego oraz kraju.</w:t>
            </w:r>
          </w:p>
        </w:tc>
        <w:tc>
          <w:tcPr>
            <w:tcW w:w="3670" w:type="dxa"/>
          </w:tcPr>
          <w:p w14:paraId="486E38AC" w14:textId="71D11F04" w:rsidR="00EC0301" w:rsidRPr="009B36F2" w:rsidRDefault="00D22CF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w:t>
            </w:r>
          </w:p>
        </w:tc>
      </w:tr>
    </w:tbl>
    <w:p w14:paraId="5C8CDE9D" w14:textId="3B9084B3" w:rsidR="00484C61" w:rsidRPr="009B36F2" w:rsidRDefault="00EC0301" w:rsidP="009B36F2">
      <w:pPr>
        <w:autoSpaceDE w:val="0"/>
        <w:autoSpaceDN w:val="0"/>
        <w:adjustRightInd w:val="0"/>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Ogólne cele kształcenia dopełnia zbiór zaprezentowanych poniżej celów szczegółowych.</w:t>
      </w:r>
    </w:p>
    <w:p w14:paraId="23450FF1" w14:textId="77777777" w:rsidR="00EC0301" w:rsidRPr="00876E38" w:rsidRDefault="00EC0301" w:rsidP="00BE3225">
      <w:pPr>
        <w:pStyle w:val="Nagwek2"/>
        <w:numPr>
          <w:ilvl w:val="1"/>
          <w:numId w:val="1"/>
        </w:numPr>
        <w:spacing w:before="0" w:after="160" w:line="360" w:lineRule="auto"/>
        <w:ind w:left="426" w:hanging="426"/>
        <w:jc w:val="both"/>
        <w:rPr>
          <w:rFonts w:ascii="Times New Roman" w:eastAsia="Calibri" w:hAnsi="Times New Roman" w:cs="Times New Roman"/>
          <w:color w:val="000000" w:themeColor="text1"/>
        </w:rPr>
      </w:pPr>
      <w:bookmarkStart w:id="16" w:name="_Toc9942036"/>
      <w:r w:rsidRPr="00876E38">
        <w:rPr>
          <w:rFonts w:ascii="Times New Roman" w:eastAsia="Calibri" w:hAnsi="Times New Roman" w:cs="Times New Roman"/>
          <w:color w:val="000000" w:themeColor="text1"/>
        </w:rPr>
        <w:t>Cele szczegółowe</w:t>
      </w:r>
      <w:bookmarkEnd w:id="16"/>
    </w:p>
    <w:p w14:paraId="2B816166" w14:textId="7E9FBDDB" w:rsidR="00EC0301" w:rsidRPr="00876E38" w:rsidRDefault="00EC0301"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Podstawa programowa wyznacza szczegółowe cele kształcenia w ramach pięciu obszarów rozwijania kompetencji językowych w odniesieniu do </w:t>
      </w:r>
      <w:r w:rsidRPr="00876E38">
        <w:rPr>
          <w:rFonts w:ascii="Times New Roman" w:hAnsi="Times New Roman" w:cs="Times New Roman"/>
          <w:i/>
          <w:color w:val="000000" w:themeColor="text1"/>
          <w:sz w:val="24"/>
          <w:szCs w:val="24"/>
          <w:lang w:eastAsia="ar-SA"/>
        </w:rPr>
        <w:t>ESOKJ</w:t>
      </w:r>
      <w:r w:rsidR="006B6713" w:rsidRPr="00876E38">
        <w:rPr>
          <w:rFonts w:ascii="Times New Roman" w:hAnsi="Times New Roman" w:cs="Times New Roman"/>
          <w:i/>
          <w:color w:val="000000" w:themeColor="text1"/>
          <w:sz w:val="24"/>
          <w:szCs w:val="24"/>
          <w:lang w:eastAsia="ar-SA"/>
        </w:rPr>
        <w:t xml:space="preserve"> </w:t>
      </w:r>
      <w:r w:rsidR="006B6713" w:rsidRPr="00876E38">
        <w:rPr>
          <w:rFonts w:ascii="Times New Roman" w:hAnsi="Times New Roman" w:cs="Times New Roman"/>
          <w:iCs/>
          <w:color w:val="000000" w:themeColor="text1"/>
          <w:sz w:val="24"/>
          <w:szCs w:val="24"/>
          <w:lang w:eastAsia="ar-SA"/>
        </w:rPr>
        <w:t>i CEFR-CV</w:t>
      </w:r>
      <w:r w:rsidR="008E6561" w:rsidRPr="00876E38">
        <w:rPr>
          <w:rFonts w:ascii="Times New Roman" w:hAnsi="Times New Roman" w:cs="Times New Roman"/>
          <w:color w:val="000000" w:themeColor="text1"/>
          <w:sz w:val="24"/>
          <w:szCs w:val="24"/>
          <w:lang w:eastAsia="ar-SA"/>
        </w:rPr>
        <w:t xml:space="preserve">. Ilustruje je tabela </w:t>
      </w:r>
      <w:r w:rsidR="00EA0975" w:rsidRPr="00876E38">
        <w:rPr>
          <w:rFonts w:ascii="Times New Roman" w:hAnsi="Times New Roman" w:cs="Times New Roman"/>
          <w:color w:val="000000" w:themeColor="text1"/>
          <w:sz w:val="24"/>
          <w:szCs w:val="24"/>
          <w:lang w:eastAsia="ar-SA"/>
        </w:rPr>
        <w:t>7</w:t>
      </w:r>
      <w:r w:rsidRPr="00876E38">
        <w:rPr>
          <w:rFonts w:ascii="Times New Roman" w:hAnsi="Times New Roman" w:cs="Times New Roman"/>
          <w:color w:val="000000" w:themeColor="text1"/>
          <w:sz w:val="24"/>
          <w:szCs w:val="24"/>
          <w:lang w:eastAsia="ar-SA"/>
        </w:rPr>
        <w:t>.</w:t>
      </w:r>
    </w:p>
    <w:p w14:paraId="1D825F86" w14:textId="26A5E76B" w:rsidR="00EC0301" w:rsidRPr="00876E38" w:rsidRDefault="008E6561" w:rsidP="00B46B5C">
      <w:pP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EA0975" w:rsidRPr="00876E38">
        <w:rPr>
          <w:rFonts w:ascii="Times New Roman" w:eastAsia="Calibri" w:hAnsi="Times New Roman" w:cs="Times New Roman"/>
          <w:color w:val="000000" w:themeColor="text1"/>
          <w:sz w:val="24"/>
          <w:szCs w:val="24"/>
        </w:rPr>
        <w:t>7</w:t>
      </w:r>
      <w:r w:rsidR="00EC0301" w:rsidRPr="00876E38">
        <w:rPr>
          <w:rFonts w:ascii="Times New Roman" w:eastAsia="Calibri" w:hAnsi="Times New Roman" w:cs="Times New Roman"/>
          <w:color w:val="000000" w:themeColor="text1"/>
          <w:sz w:val="24"/>
          <w:szCs w:val="24"/>
        </w:rPr>
        <w:t>: Osiągnięcia w zakresie wiedzy i działań językowych</w:t>
      </w:r>
      <w:r w:rsidR="00EC0301" w:rsidRPr="00876E38">
        <w:rPr>
          <w:rStyle w:val="Odwoanieprzypisudolnego"/>
          <w:rFonts w:ascii="Times New Roman" w:eastAsia="Calibri" w:hAnsi="Times New Roman" w:cs="Times New Roman"/>
          <w:color w:val="000000" w:themeColor="text1"/>
          <w:sz w:val="24"/>
          <w:szCs w:val="24"/>
        </w:rPr>
        <w:footnoteReference w:id="13"/>
      </w:r>
    </w:p>
    <w:p w14:paraId="23E4B4EB" w14:textId="67531361" w:rsidR="00EC0301" w:rsidRPr="00876E38" w:rsidRDefault="00F50C03"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WARIANT </w:t>
      </w:r>
      <w:r w:rsidR="00986C7F" w:rsidRPr="00876E38">
        <w:rPr>
          <w:rFonts w:ascii="Times New Roman" w:eastAsia="Calibri" w:hAnsi="Times New Roman" w:cs="Times New Roman"/>
          <w:color w:val="000000" w:themeColor="text1"/>
          <w:sz w:val="24"/>
          <w:szCs w:val="24"/>
        </w:rPr>
        <w:t>II.2</w:t>
      </w:r>
      <w:r w:rsidR="00D22CFF" w:rsidRPr="00876E38">
        <w:rPr>
          <w:rFonts w:ascii="Times New Roman" w:eastAsia="Calibri" w:hAnsi="Times New Roman" w:cs="Times New Roman"/>
          <w:color w:val="000000" w:themeColor="text1"/>
          <w:sz w:val="24"/>
          <w:szCs w:val="24"/>
        </w:rPr>
        <w:t xml:space="preserve"> podstawy programowej kształcenia ogólnego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95"/>
        <w:gridCol w:w="6234"/>
      </w:tblGrid>
      <w:tr w:rsidR="00876E38" w:rsidRPr="00876E38" w14:paraId="43E73B47" w14:textId="77777777" w:rsidTr="00F50C03">
        <w:tc>
          <w:tcPr>
            <w:tcW w:w="959" w:type="dxa"/>
          </w:tcPr>
          <w:p w14:paraId="17FD658E" w14:textId="77777777" w:rsidR="00F50C03" w:rsidRPr="00876E38" w:rsidRDefault="00F50C03" w:rsidP="00190C5F">
            <w:pPr>
              <w:autoSpaceDE w:val="0"/>
              <w:autoSpaceDN w:val="0"/>
              <w:adjustRightInd w:val="0"/>
              <w:spacing w:line="360" w:lineRule="auto"/>
              <w:jc w:val="both"/>
              <w:rPr>
                <w:rFonts w:ascii="Times New Roman" w:eastAsia="Calibri" w:hAnsi="Times New Roman" w:cs="Times New Roman"/>
                <w:b/>
                <w:color w:val="000000" w:themeColor="text1"/>
                <w:sz w:val="24"/>
                <w:szCs w:val="24"/>
              </w:rPr>
            </w:pPr>
          </w:p>
        </w:tc>
        <w:tc>
          <w:tcPr>
            <w:tcW w:w="2095" w:type="dxa"/>
          </w:tcPr>
          <w:p w14:paraId="6F2DA551" w14:textId="77777777" w:rsidR="00F50C03" w:rsidRPr="00876E38" w:rsidRDefault="00F50C03" w:rsidP="00190C5F">
            <w:pPr>
              <w:autoSpaceDE w:val="0"/>
              <w:autoSpaceDN w:val="0"/>
              <w:adjustRightInd w:val="0"/>
              <w:spacing w:line="360" w:lineRule="auto"/>
              <w:jc w:val="center"/>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Zakres kompetencji językowej</w:t>
            </w:r>
          </w:p>
        </w:tc>
        <w:tc>
          <w:tcPr>
            <w:tcW w:w="6234" w:type="dxa"/>
          </w:tcPr>
          <w:p w14:paraId="452BFF20" w14:textId="77777777" w:rsidR="00F50C03" w:rsidRPr="00876E38" w:rsidRDefault="00F50C03" w:rsidP="00190C5F">
            <w:pPr>
              <w:autoSpaceDE w:val="0"/>
              <w:autoSpaceDN w:val="0"/>
              <w:adjustRightInd w:val="0"/>
              <w:spacing w:line="360" w:lineRule="auto"/>
              <w:jc w:val="center"/>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Szczegółowy opis</w:t>
            </w:r>
          </w:p>
        </w:tc>
      </w:tr>
      <w:tr w:rsidR="00876E38" w:rsidRPr="00876E38" w14:paraId="021A47E9" w14:textId="77777777" w:rsidTr="00F50C03">
        <w:tc>
          <w:tcPr>
            <w:tcW w:w="959" w:type="dxa"/>
          </w:tcPr>
          <w:p w14:paraId="18D9E5AB"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7A4C808C"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Znajomość środków językowych</w:t>
            </w:r>
          </w:p>
        </w:tc>
        <w:tc>
          <w:tcPr>
            <w:tcW w:w="6234" w:type="dxa"/>
          </w:tcPr>
          <w:p w14:paraId="63EC7A3C" w14:textId="68445017" w:rsidR="00F50C03" w:rsidRPr="0075779A" w:rsidRDefault="00C6333C"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posługuje się bardzo podstawowym zasobem środków językowych (leksykalnych, gramatycznych, ortograficznych oraz fonetycznych), umożliwiającym realizację pozostałych wymagań ogólnych w zakresie tematów wskazanych w wymaganiach szczegółowych.</w:t>
            </w:r>
          </w:p>
        </w:tc>
      </w:tr>
      <w:tr w:rsidR="00876E38" w:rsidRPr="00876E38" w14:paraId="25973B25" w14:textId="77777777" w:rsidTr="00F50C03">
        <w:tc>
          <w:tcPr>
            <w:tcW w:w="959" w:type="dxa"/>
          </w:tcPr>
          <w:p w14:paraId="45456FA4"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13D8B0B0"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Rozumienie wypowiedzi</w:t>
            </w:r>
          </w:p>
        </w:tc>
        <w:tc>
          <w:tcPr>
            <w:tcW w:w="6234" w:type="dxa"/>
          </w:tcPr>
          <w:p w14:paraId="7AFF0CB3" w14:textId="301C1222"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rozumie bardzo proste wypowiedzi ustne artykułowane wyraźnie, w standardowej odmianie języka, a także bardzo proste wypowiedzi pisemne w zakresie opisanym w wymaganiach szczegółowych.</w:t>
            </w:r>
          </w:p>
        </w:tc>
      </w:tr>
      <w:tr w:rsidR="00876E38" w:rsidRPr="00876E38" w14:paraId="5620FEF1" w14:textId="77777777" w:rsidTr="00F50C03">
        <w:tc>
          <w:tcPr>
            <w:tcW w:w="959" w:type="dxa"/>
          </w:tcPr>
          <w:p w14:paraId="35C4C7B2"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592DB58E"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Tworzenie wypowiedzi</w:t>
            </w:r>
          </w:p>
        </w:tc>
        <w:tc>
          <w:tcPr>
            <w:tcW w:w="6234" w:type="dxa"/>
          </w:tcPr>
          <w:p w14:paraId="499AE3C6" w14:textId="76DF0025"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samodzielnie </w:t>
            </w:r>
            <w:r w:rsidRPr="00944E42">
              <w:rPr>
                <w:rFonts w:ascii="Times New Roman" w:hAnsi="Times New Roman" w:cs="Times New Roman"/>
                <w:strike/>
                <w:color w:val="FF0000"/>
                <w:shd w:val="clear" w:color="auto" w:fill="FFFFFF"/>
              </w:rPr>
              <w:t>formułuje</w:t>
            </w:r>
            <w:r w:rsidRPr="0075779A">
              <w:rPr>
                <w:rFonts w:ascii="Times New Roman" w:hAnsi="Times New Roman" w:cs="Times New Roman"/>
                <w:color w:val="000000" w:themeColor="text1"/>
                <w:shd w:val="clear" w:color="auto" w:fill="FFFFFF"/>
              </w:rPr>
              <w:t xml:space="preserve"> </w:t>
            </w:r>
            <w:r w:rsidR="00944E42" w:rsidRPr="00944E42">
              <w:rPr>
                <w:rFonts w:ascii="Times New Roman" w:hAnsi="Times New Roman" w:cs="Times New Roman"/>
                <w:color w:val="7030A0"/>
                <w:shd w:val="clear" w:color="auto" w:fill="FFFFFF"/>
              </w:rPr>
              <w:t>tworzy</w:t>
            </w:r>
            <w:r w:rsidR="00944E42">
              <w:rPr>
                <w:rFonts w:ascii="Times New Roman" w:hAnsi="Times New Roman" w:cs="Times New Roman"/>
                <w:color w:val="000000" w:themeColor="text1"/>
                <w:shd w:val="clear" w:color="auto" w:fill="FFFFFF"/>
              </w:rPr>
              <w:t xml:space="preserve"> </w:t>
            </w:r>
            <w:r w:rsidRPr="0075779A">
              <w:rPr>
                <w:rFonts w:ascii="Times New Roman" w:hAnsi="Times New Roman" w:cs="Times New Roman"/>
                <w:color w:val="000000" w:themeColor="text1"/>
                <w:shd w:val="clear" w:color="auto" w:fill="FFFFFF"/>
              </w:rPr>
              <w:t>bardzo krótkie, proste, spójne i logiczne wypowiedzi ustne i pisemne w zakresie opisanym w wymaganiach szczegółowych.</w:t>
            </w:r>
          </w:p>
        </w:tc>
      </w:tr>
      <w:tr w:rsidR="00876E38" w:rsidRPr="00876E38" w14:paraId="6A4E543A" w14:textId="77777777" w:rsidTr="00F50C03">
        <w:tc>
          <w:tcPr>
            <w:tcW w:w="959" w:type="dxa"/>
          </w:tcPr>
          <w:p w14:paraId="4AE13F7D"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3E4D7361"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Reagowanie na wypowiedzi</w:t>
            </w:r>
          </w:p>
        </w:tc>
        <w:tc>
          <w:tcPr>
            <w:tcW w:w="6234" w:type="dxa"/>
          </w:tcPr>
          <w:p w14:paraId="3C502954" w14:textId="3FF06A35"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uczestniczy w rozmowie i w typowych sytuacjach reaguje w sposób zrozumiały, adekwatnie do sytuacji komunikacyjnej, ustnie lub pisemnie w formie bardzo prostego tekstu w zakresie opisanym w wymaganiach szczegółowych.</w:t>
            </w:r>
          </w:p>
        </w:tc>
      </w:tr>
      <w:tr w:rsidR="00F50C03" w:rsidRPr="00876E38" w14:paraId="6C12FC74" w14:textId="77777777" w:rsidTr="00F50C03">
        <w:tc>
          <w:tcPr>
            <w:tcW w:w="959" w:type="dxa"/>
          </w:tcPr>
          <w:p w14:paraId="5A0237AB"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221E8BF7"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Przetwarzanie wypowiedzi</w:t>
            </w:r>
          </w:p>
        </w:tc>
        <w:tc>
          <w:tcPr>
            <w:tcW w:w="6234" w:type="dxa"/>
          </w:tcPr>
          <w:p w14:paraId="08EC4B57" w14:textId="4B4C7A39"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zmienia formę przekazu ustnego lub pisemnego w zakresie opisanym w wymaganiach szczegółowych.</w:t>
            </w:r>
          </w:p>
        </w:tc>
      </w:tr>
    </w:tbl>
    <w:p w14:paraId="1035045D" w14:textId="323F9780" w:rsidR="00EC0301" w:rsidRPr="00876E38" w:rsidRDefault="00EC0301" w:rsidP="009B36F2">
      <w:pPr>
        <w:spacing w:before="480"/>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Szczegółowy zakres wymagań dla II eta</w:t>
      </w:r>
      <w:r w:rsidR="005448E5" w:rsidRPr="00876E38">
        <w:rPr>
          <w:rFonts w:ascii="Times New Roman" w:hAnsi="Times New Roman" w:cs="Times New Roman"/>
          <w:color w:val="000000" w:themeColor="text1"/>
          <w:sz w:val="24"/>
          <w:szCs w:val="24"/>
          <w:lang w:eastAsia="ar-SA"/>
        </w:rPr>
        <w:t>p</w:t>
      </w:r>
      <w:r w:rsidR="008E6561" w:rsidRPr="00876E38">
        <w:rPr>
          <w:rFonts w:ascii="Times New Roman" w:hAnsi="Times New Roman" w:cs="Times New Roman"/>
          <w:color w:val="000000" w:themeColor="text1"/>
          <w:sz w:val="24"/>
          <w:szCs w:val="24"/>
          <w:lang w:eastAsia="ar-SA"/>
        </w:rPr>
        <w:t xml:space="preserve">u edukacyjnego zawiera tabela </w:t>
      </w:r>
      <w:r w:rsidR="00EA0975" w:rsidRPr="00876E38">
        <w:rPr>
          <w:rFonts w:ascii="Times New Roman" w:hAnsi="Times New Roman" w:cs="Times New Roman"/>
          <w:color w:val="000000" w:themeColor="text1"/>
          <w:sz w:val="24"/>
          <w:szCs w:val="24"/>
          <w:lang w:eastAsia="ar-SA"/>
        </w:rPr>
        <w:t>8</w:t>
      </w:r>
      <w:r w:rsidRPr="00876E38">
        <w:rPr>
          <w:rFonts w:ascii="Times New Roman" w:hAnsi="Times New Roman" w:cs="Times New Roman"/>
          <w:color w:val="000000" w:themeColor="text1"/>
          <w:sz w:val="24"/>
          <w:szCs w:val="24"/>
          <w:lang w:eastAsia="ar-SA"/>
        </w:rPr>
        <w:t>.</w:t>
      </w:r>
    </w:p>
    <w:p w14:paraId="40902243" w14:textId="5F1A1B53" w:rsidR="00EC0301" w:rsidRPr="00876E38" w:rsidRDefault="008E6561" w:rsidP="00890815">
      <w:pPr>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Tabela </w:t>
      </w:r>
      <w:r w:rsidR="00EA0975" w:rsidRPr="00876E38">
        <w:rPr>
          <w:rFonts w:ascii="Times New Roman" w:hAnsi="Times New Roman" w:cs="Times New Roman"/>
          <w:color w:val="000000" w:themeColor="text1"/>
          <w:sz w:val="24"/>
          <w:szCs w:val="24"/>
          <w:lang w:eastAsia="ar-SA"/>
        </w:rPr>
        <w:t>8</w:t>
      </w:r>
      <w:r w:rsidR="00EC0301" w:rsidRPr="00876E38">
        <w:rPr>
          <w:rFonts w:ascii="Times New Roman" w:hAnsi="Times New Roman" w:cs="Times New Roman"/>
          <w:color w:val="000000" w:themeColor="text1"/>
          <w:sz w:val="24"/>
          <w:szCs w:val="24"/>
          <w:lang w:eastAsia="ar-SA"/>
        </w:rPr>
        <w:t xml:space="preserve">: Wymagania szczegółowe dla </w:t>
      </w:r>
      <w:r w:rsidR="00C6333C" w:rsidRPr="00876E38">
        <w:rPr>
          <w:rFonts w:ascii="Times New Roman" w:hAnsi="Times New Roman" w:cs="Times New Roman"/>
          <w:color w:val="000000" w:themeColor="text1"/>
          <w:sz w:val="24"/>
          <w:szCs w:val="24"/>
          <w:lang w:eastAsia="ar-SA"/>
        </w:rPr>
        <w:t>szkoły podstawowej</w:t>
      </w:r>
      <w:r w:rsidR="00EC0301" w:rsidRPr="00876E38">
        <w:rPr>
          <w:rStyle w:val="Odwoanieprzypisudolnego"/>
          <w:rFonts w:ascii="Times New Roman" w:hAnsi="Times New Roman" w:cs="Times New Roman"/>
          <w:color w:val="000000" w:themeColor="text1"/>
          <w:sz w:val="24"/>
          <w:szCs w:val="24"/>
          <w:lang w:eastAsia="ar-SA"/>
        </w:rPr>
        <w:footnoteReference w:id="14"/>
      </w:r>
    </w:p>
    <w:p w14:paraId="68FD011B" w14:textId="16486688" w:rsidR="00AB526A" w:rsidRPr="00876E38" w:rsidRDefault="00AB526A" w:rsidP="000B5426">
      <w:pPr>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WARIANT II.2</w:t>
      </w:r>
      <w:r w:rsidR="00D22CFF" w:rsidRPr="00876E38">
        <w:rPr>
          <w:rFonts w:ascii="Times New Roman" w:hAnsi="Times New Roman" w:cs="Times New Roman"/>
          <w:color w:val="000000" w:themeColor="text1"/>
          <w:sz w:val="24"/>
          <w:szCs w:val="24"/>
          <w:lang w:eastAsia="ar-SA"/>
        </w:rPr>
        <w:t xml:space="preserve"> podstawy programowej szkoły podstawowej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301"/>
        <w:gridCol w:w="4777"/>
      </w:tblGrid>
      <w:tr w:rsidR="00876E38" w:rsidRPr="0075779A" w14:paraId="502D403C" w14:textId="77777777" w:rsidTr="00293A17">
        <w:tc>
          <w:tcPr>
            <w:tcW w:w="768" w:type="dxa"/>
          </w:tcPr>
          <w:p w14:paraId="4D2062F1" w14:textId="77777777" w:rsidR="00D50D9E" w:rsidRPr="0075779A" w:rsidRDefault="00D50D9E" w:rsidP="00190C5F">
            <w:pPr>
              <w:spacing w:line="360" w:lineRule="auto"/>
              <w:jc w:val="both"/>
              <w:rPr>
                <w:rFonts w:ascii="Times New Roman" w:hAnsi="Times New Roman" w:cs="Times New Roman"/>
                <w:color w:val="000000" w:themeColor="text1"/>
                <w:sz w:val="24"/>
                <w:szCs w:val="24"/>
                <w:lang w:eastAsia="ar-SA"/>
              </w:rPr>
            </w:pPr>
          </w:p>
        </w:tc>
        <w:tc>
          <w:tcPr>
            <w:tcW w:w="3402" w:type="dxa"/>
          </w:tcPr>
          <w:p w14:paraId="6E80943C" w14:textId="77777777" w:rsidR="00D50D9E" w:rsidRPr="0075779A" w:rsidRDefault="00D50D9E" w:rsidP="00190C5F">
            <w:pPr>
              <w:spacing w:line="360" w:lineRule="auto"/>
              <w:jc w:val="center"/>
              <w:rPr>
                <w:rFonts w:ascii="Times New Roman" w:hAnsi="Times New Roman" w:cs="Times New Roman"/>
                <w:b/>
                <w:color w:val="000000" w:themeColor="text1"/>
                <w:sz w:val="24"/>
                <w:szCs w:val="24"/>
                <w:lang w:eastAsia="ar-SA"/>
              </w:rPr>
            </w:pPr>
            <w:r w:rsidRPr="0075779A">
              <w:rPr>
                <w:rFonts w:ascii="Times New Roman" w:hAnsi="Times New Roman" w:cs="Times New Roman"/>
                <w:b/>
                <w:color w:val="000000" w:themeColor="text1"/>
                <w:sz w:val="24"/>
                <w:szCs w:val="24"/>
                <w:lang w:eastAsia="ar-SA"/>
              </w:rPr>
              <w:t>Zasadniczy zakres wymagań</w:t>
            </w:r>
          </w:p>
        </w:tc>
        <w:tc>
          <w:tcPr>
            <w:tcW w:w="4993" w:type="dxa"/>
          </w:tcPr>
          <w:p w14:paraId="55C3B616" w14:textId="77777777" w:rsidR="00D50D9E" w:rsidRPr="0075779A" w:rsidRDefault="00D50D9E" w:rsidP="00190C5F">
            <w:pPr>
              <w:spacing w:line="360" w:lineRule="auto"/>
              <w:jc w:val="center"/>
              <w:rPr>
                <w:rFonts w:ascii="Times New Roman" w:hAnsi="Times New Roman" w:cs="Times New Roman"/>
                <w:b/>
                <w:color w:val="000000" w:themeColor="text1"/>
                <w:sz w:val="24"/>
                <w:szCs w:val="24"/>
                <w:lang w:eastAsia="ar-SA"/>
              </w:rPr>
            </w:pPr>
            <w:r w:rsidRPr="0075779A">
              <w:rPr>
                <w:rFonts w:ascii="Times New Roman" w:hAnsi="Times New Roman" w:cs="Times New Roman"/>
                <w:b/>
                <w:color w:val="000000" w:themeColor="text1"/>
                <w:sz w:val="24"/>
                <w:szCs w:val="24"/>
                <w:lang w:eastAsia="ar-SA"/>
              </w:rPr>
              <w:t>Uszczegółowiony zakres wymagań</w:t>
            </w:r>
          </w:p>
        </w:tc>
      </w:tr>
      <w:tr w:rsidR="00876E38" w:rsidRPr="0075779A" w14:paraId="25365BF1" w14:textId="77777777" w:rsidTr="00293A17">
        <w:tc>
          <w:tcPr>
            <w:tcW w:w="768" w:type="dxa"/>
          </w:tcPr>
          <w:p w14:paraId="73061A41"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4C2A355C" w14:textId="6D2A47D1" w:rsidR="00D50D9E" w:rsidRPr="0075779A" w:rsidRDefault="00C6333C"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posługuje się bardzo podstawowym zasobem środków językowych (leksykalnych, gramatycznych, ortograficznych oraz fonetycznych), umożliwiającym realizację pozostałych wymagań ogólnych w zakresie następujących tematów:</w:t>
            </w:r>
          </w:p>
        </w:tc>
        <w:tc>
          <w:tcPr>
            <w:tcW w:w="4993" w:type="dxa"/>
          </w:tcPr>
          <w:p w14:paraId="3E45C57B" w14:textId="15B5E464" w:rsidR="00C6333C" w:rsidRPr="0075779A" w:rsidRDefault="00C6333C" w:rsidP="00190C5F">
            <w:pPr>
              <w:autoSpaceDE w:val="0"/>
              <w:autoSpaceDN w:val="0"/>
              <w:adjustRightInd w:val="0"/>
              <w:spacing w:line="360" w:lineRule="auto"/>
              <w:rPr>
                <w:rFonts w:ascii="Times New Roman" w:hAnsi="Times New Roman" w:cs="Times New Roman"/>
                <w:color w:val="000000" w:themeColor="text1"/>
                <w:shd w:val="clear" w:color="auto" w:fill="FFFFFF"/>
              </w:rPr>
            </w:pPr>
            <w:r w:rsidRPr="0075779A">
              <w:rPr>
                <w:rFonts w:ascii="Times New Roman" w:hAnsi="Times New Roman" w:cs="Times New Roman"/>
                <w:color w:val="000000" w:themeColor="text1"/>
                <w:shd w:val="clear" w:color="auto" w:fill="FFFFFF"/>
              </w:rPr>
              <w:t>1) człowiek (np. dane personalne, wygląd zewnętrzny, cechy charakteru, rzeczy osobiste, uczucia i emocje, umiejętności i zainteresowania);</w:t>
            </w:r>
          </w:p>
          <w:p w14:paraId="6A8DE0C0" w14:textId="406E1C80"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2) </w:t>
            </w:r>
            <w:r w:rsidR="00C6333C" w:rsidRPr="0075779A">
              <w:rPr>
                <w:rFonts w:ascii="Times New Roman" w:hAnsi="Times New Roman" w:cs="Times New Roman"/>
                <w:color w:val="000000" w:themeColor="text1"/>
                <w:shd w:val="clear" w:color="auto" w:fill="FFFFFF"/>
              </w:rPr>
              <w:t>miejsce zamieszkania (np. dom i jego okolica, pomieszczenia i wyposażenie domu, prace domowe);</w:t>
            </w:r>
          </w:p>
          <w:p w14:paraId="5FF40B93" w14:textId="4114A228"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3) </w:t>
            </w:r>
            <w:r w:rsidR="00C6333C" w:rsidRPr="0075779A">
              <w:rPr>
                <w:rFonts w:ascii="Times New Roman" w:hAnsi="Times New Roman" w:cs="Times New Roman"/>
                <w:color w:val="000000" w:themeColor="text1"/>
                <w:shd w:val="clear" w:color="auto" w:fill="FFFFFF"/>
              </w:rPr>
              <w:t>edukacja (np. szkoła i jej pomieszczenia, przedmioty nauczania, uczenie się, przybory szkolne, życie szkoły;</w:t>
            </w:r>
          </w:p>
          <w:p w14:paraId="306D00D6" w14:textId="12D5FFAE"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hd w:val="clear" w:color="auto" w:fill="FFFFFF"/>
              </w:rPr>
            </w:pPr>
            <w:r w:rsidRPr="0075779A">
              <w:rPr>
                <w:rFonts w:ascii="Times New Roman" w:hAnsi="Times New Roman" w:cs="Times New Roman"/>
                <w:color w:val="000000" w:themeColor="text1"/>
                <w:sz w:val="24"/>
                <w:szCs w:val="24"/>
              </w:rPr>
              <w:t xml:space="preserve">4) </w:t>
            </w:r>
            <w:r w:rsidR="00C6333C" w:rsidRPr="0075779A">
              <w:rPr>
                <w:rFonts w:ascii="Times New Roman" w:hAnsi="Times New Roman" w:cs="Times New Roman"/>
                <w:color w:val="000000" w:themeColor="text1"/>
                <w:shd w:val="clear" w:color="auto" w:fill="FFFFFF"/>
              </w:rPr>
              <w:t>praca (np.</w:t>
            </w:r>
            <w:r w:rsidR="00C6333C" w:rsidRPr="0075779A">
              <w:rPr>
                <w:rStyle w:val="apple-converted-space"/>
                <w:rFonts w:ascii="Times New Roman" w:hAnsi="Times New Roman" w:cs="Times New Roman"/>
                <w:color w:val="000000" w:themeColor="text1"/>
                <w:shd w:val="clear" w:color="auto" w:fill="FFFFFF"/>
              </w:rPr>
              <w:t> </w:t>
            </w:r>
            <w:hyperlink r:id="rId9" w:tgtFrame="_blank" w:history="1">
              <w:r w:rsidR="00C6333C" w:rsidRPr="0075779A">
                <w:rPr>
                  <w:rStyle w:val="Hipercze"/>
                  <w:rFonts w:ascii="Times New Roman" w:hAnsi="Times New Roman" w:cs="Times New Roman"/>
                  <w:color w:val="000000" w:themeColor="text1"/>
                  <w:u w:val="none"/>
                  <w:shd w:val="clear" w:color="auto" w:fill="FFFFFF"/>
                </w:rPr>
                <w:t>popularne zawody</w:t>
              </w:r>
            </w:hyperlink>
            <w:r w:rsidR="00C6333C" w:rsidRPr="0075779A">
              <w:rPr>
                <w:rFonts w:ascii="Times New Roman" w:hAnsi="Times New Roman" w:cs="Times New Roman"/>
                <w:color w:val="000000" w:themeColor="text1"/>
                <w:shd w:val="clear" w:color="auto" w:fill="FFFFFF"/>
              </w:rPr>
              <w:t>, miejsce pracy);</w:t>
            </w:r>
          </w:p>
          <w:p w14:paraId="60C5E3F0" w14:textId="6DF88782"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5) </w:t>
            </w:r>
            <w:r w:rsidR="00C6333C" w:rsidRPr="0075779A">
              <w:rPr>
                <w:rFonts w:ascii="Times New Roman" w:hAnsi="Times New Roman" w:cs="Times New Roman"/>
                <w:color w:val="000000" w:themeColor="text1"/>
                <w:shd w:val="clear" w:color="auto" w:fill="FFFFFF"/>
              </w:rPr>
              <w:t>życie prywatne (np. rodzina, znajomi i przyjaciele, czynności życia codziennego, określanie czasu, formy spędzania czasu wolnego, urodziny, święta);</w:t>
            </w:r>
          </w:p>
          <w:p w14:paraId="22C651FE" w14:textId="15C9A5C9"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 xml:space="preserve">6) </w:t>
            </w:r>
            <w:r w:rsidR="00C6333C" w:rsidRPr="0075779A">
              <w:rPr>
                <w:rFonts w:ascii="Times New Roman" w:hAnsi="Times New Roman" w:cs="Times New Roman"/>
                <w:color w:val="000000" w:themeColor="text1"/>
                <w:shd w:val="clear" w:color="auto" w:fill="FFFFFF"/>
              </w:rPr>
              <w:t>żywienie (np. artykuły spożywcze, posiłki, lokale gastronomiczne);</w:t>
            </w:r>
          </w:p>
          <w:p w14:paraId="2D445504" w14:textId="385AD6D4"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7) </w:t>
            </w:r>
            <w:r w:rsidR="00C6333C" w:rsidRPr="0075779A">
              <w:rPr>
                <w:rFonts w:ascii="Times New Roman" w:hAnsi="Times New Roman" w:cs="Times New Roman"/>
                <w:color w:val="000000" w:themeColor="text1"/>
                <w:shd w:val="clear" w:color="auto" w:fill="FFFFFF"/>
              </w:rPr>
              <w:t xml:space="preserve">zakupy i usługi (np. rodzaje sklepów, towary i ich cechy, sprzedawanie i kupowanie, </w:t>
            </w:r>
            <w:r w:rsidR="00C6333C" w:rsidRPr="00944E42">
              <w:rPr>
                <w:rFonts w:ascii="Times New Roman" w:hAnsi="Times New Roman" w:cs="Times New Roman"/>
                <w:strike/>
                <w:color w:val="FF0000"/>
                <w:shd w:val="clear" w:color="auto" w:fill="FFFFFF"/>
              </w:rPr>
              <w:t xml:space="preserve">środki płatnicze, </w:t>
            </w:r>
            <w:r w:rsidR="00C6333C" w:rsidRPr="0075779A">
              <w:rPr>
                <w:rFonts w:ascii="Times New Roman" w:hAnsi="Times New Roman" w:cs="Times New Roman"/>
                <w:color w:val="000000" w:themeColor="text1"/>
                <w:shd w:val="clear" w:color="auto" w:fill="FFFFFF"/>
              </w:rPr>
              <w:t>korzystanie z usług);</w:t>
            </w:r>
          </w:p>
          <w:p w14:paraId="317E48D4" w14:textId="00891316"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8) </w:t>
            </w:r>
            <w:r w:rsidR="00C6333C" w:rsidRPr="0075779A">
              <w:rPr>
                <w:rFonts w:ascii="Times New Roman" w:hAnsi="Times New Roman" w:cs="Times New Roman"/>
                <w:color w:val="000000" w:themeColor="text1"/>
                <w:shd w:val="clear" w:color="auto" w:fill="FFFFFF"/>
              </w:rPr>
              <w:t>podróżowanie i turystyka (np. środki transportu i korzystanie z nich, orientacja w terenie, hotel, wycieczki);</w:t>
            </w:r>
          </w:p>
          <w:p w14:paraId="54BCC6B4" w14:textId="3ABC7C6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9) </w:t>
            </w:r>
            <w:r w:rsidR="00C6333C" w:rsidRPr="0075779A">
              <w:rPr>
                <w:rFonts w:ascii="Times New Roman" w:hAnsi="Times New Roman" w:cs="Times New Roman"/>
                <w:color w:val="000000" w:themeColor="text1"/>
                <w:shd w:val="clear" w:color="auto" w:fill="FFFFFF"/>
              </w:rPr>
              <w:t>kultura (np. uczestnictwo w kulturze, tradycje i zwyczaje);</w:t>
            </w:r>
          </w:p>
          <w:p w14:paraId="691FD17D" w14:textId="4DA92D22"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10) </w:t>
            </w:r>
            <w:r w:rsidR="00C6333C" w:rsidRPr="0075779A">
              <w:rPr>
                <w:rFonts w:ascii="Times New Roman" w:hAnsi="Times New Roman" w:cs="Times New Roman"/>
                <w:color w:val="000000" w:themeColor="text1"/>
                <w:shd w:val="clear" w:color="auto" w:fill="FFFFFF"/>
              </w:rPr>
              <w:t>sport (np. dyscypliny sportu, sprzęt sportowy, obiekty sportowe, uprawianie sportu);</w:t>
            </w:r>
          </w:p>
          <w:p w14:paraId="04B48A0C" w14:textId="7A7D528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11) </w:t>
            </w:r>
            <w:r w:rsidR="00C6333C" w:rsidRPr="0075779A">
              <w:rPr>
                <w:rFonts w:ascii="Times New Roman" w:hAnsi="Times New Roman" w:cs="Times New Roman"/>
                <w:color w:val="000000" w:themeColor="text1"/>
                <w:shd w:val="clear" w:color="auto" w:fill="FFFFFF"/>
              </w:rPr>
              <w:t>zdrowie (np. samopoczucie, choroby</w:t>
            </w:r>
            <w:r w:rsidR="00C6333C" w:rsidRPr="00944E42">
              <w:rPr>
                <w:rFonts w:ascii="Times New Roman" w:hAnsi="Times New Roman" w:cs="Times New Roman"/>
                <w:strike/>
                <w:color w:val="FF0000"/>
                <w:shd w:val="clear" w:color="auto" w:fill="FFFFFF"/>
              </w:rPr>
              <w:t>,</w:t>
            </w:r>
            <w:r w:rsidR="00944E42">
              <w:rPr>
                <w:rFonts w:ascii="Times New Roman" w:hAnsi="Times New Roman" w:cs="Times New Roman"/>
                <w:color w:val="000000" w:themeColor="text1"/>
                <w:shd w:val="clear" w:color="auto" w:fill="FFFFFF"/>
              </w:rPr>
              <w:t xml:space="preserve"> </w:t>
            </w:r>
            <w:r w:rsidR="00944E42" w:rsidRPr="00944E42">
              <w:rPr>
                <w:rFonts w:ascii="Times New Roman" w:hAnsi="Times New Roman" w:cs="Times New Roman"/>
                <w:color w:val="FF0000"/>
                <w:shd w:val="clear" w:color="auto" w:fill="FFFFFF"/>
              </w:rPr>
              <w:t>i</w:t>
            </w:r>
            <w:r w:rsidR="00C6333C" w:rsidRPr="0075779A">
              <w:rPr>
                <w:rFonts w:ascii="Times New Roman" w:hAnsi="Times New Roman" w:cs="Times New Roman"/>
                <w:color w:val="000000" w:themeColor="text1"/>
                <w:shd w:val="clear" w:color="auto" w:fill="FFFFFF"/>
              </w:rPr>
              <w:t xml:space="preserve"> ich objawy</w:t>
            </w:r>
            <w:r w:rsidR="00944E42">
              <w:rPr>
                <w:rFonts w:ascii="Times New Roman" w:hAnsi="Times New Roman" w:cs="Times New Roman"/>
                <w:color w:val="000000" w:themeColor="text1"/>
                <w:shd w:val="clear" w:color="auto" w:fill="FFFFFF"/>
              </w:rPr>
              <w:t xml:space="preserve"> </w:t>
            </w:r>
            <w:r w:rsidR="00944E42" w:rsidRPr="00944E42">
              <w:rPr>
                <w:rFonts w:ascii="Times New Roman" w:hAnsi="Times New Roman" w:cs="Times New Roman"/>
                <w:color w:val="7030A0"/>
                <w:shd w:val="clear" w:color="auto" w:fill="FFFFFF"/>
              </w:rPr>
              <w:t>wizyta u lekarza</w:t>
            </w:r>
            <w:r w:rsidR="00C6333C" w:rsidRPr="00944E42">
              <w:rPr>
                <w:rFonts w:ascii="Times New Roman" w:hAnsi="Times New Roman" w:cs="Times New Roman"/>
                <w:color w:val="7030A0"/>
                <w:shd w:val="clear" w:color="auto" w:fill="FFFFFF"/>
              </w:rPr>
              <w:t xml:space="preserve"> </w:t>
            </w:r>
            <w:r w:rsidR="00C6333C" w:rsidRPr="00944E42">
              <w:rPr>
                <w:rFonts w:ascii="Times New Roman" w:hAnsi="Times New Roman" w:cs="Times New Roman"/>
                <w:strike/>
                <w:color w:val="FF0000"/>
                <w:shd w:val="clear" w:color="auto" w:fill="FFFFFF"/>
              </w:rPr>
              <w:t>i leczenie</w:t>
            </w:r>
            <w:r w:rsidR="00C6333C" w:rsidRPr="0075779A">
              <w:rPr>
                <w:rFonts w:ascii="Times New Roman" w:hAnsi="Times New Roman" w:cs="Times New Roman"/>
                <w:color w:val="000000" w:themeColor="text1"/>
                <w:shd w:val="clear" w:color="auto" w:fill="FFFFFF"/>
              </w:rPr>
              <w:t>);</w:t>
            </w:r>
          </w:p>
          <w:p w14:paraId="061315C2" w14:textId="76EF03CA"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12) </w:t>
            </w:r>
            <w:r w:rsidR="00C6333C" w:rsidRPr="0075779A">
              <w:rPr>
                <w:rFonts w:ascii="Times New Roman" w:hAnsi="Times New Roman" w:cs="Times New Roman"/>
                <w:color w:val="000000" w:themeColor="text1"/>
                <w:shd w:val="clear" w:color="auto" w:fill="FFFFFF"/>
              </w:rPr>
              <w:t>świat przyrody (np. pogoda, pory roku, rośliny i</w:t>
            </w:r>
            <w:r w:rsidR="00C6333C" w:rsidRPr="0075779A">
              <w:rPr>
                <w:rStyle w:val="apple-converted-space"/>
                <w:rFonts w:ascii="Times New Roman" w:hAnsi="Times New Roman" w:cs="Times New Roman"/>
                <w:color w:val="000000" w:themeColor="text1"/>
                <w:shd w:val="clear" w:color="auto" w:fill="FFFFFF"/>
              </w:rPr>
              <w:t> </w:t>
            </w:r>
            <w:hyperlink r:id="rId10" w:tgtFrame="_blank" w:history="1">
              <w:r w:rsidR="00C6333C" w:rsidRPr="0075779A">
                <w:rPr>
                  <w:rStyle w:val="Hipercze"/>
                  <w:rFonts w:ascii="Times New Roman" w:hAnsi="Times New Roman" w:cs="Times New Roman"/>
                  <w:color w:val="000000" w:themeColor="text1"/>
                  <w:u w:val="none"/>
                  <w:shd w:val="clear" w:color="auto" w:fill="FFFFFF"/>
                </w:rPr>
                <w:t>zwierzęta</w:t>
              </w:r>
            </w:hyperlink>
            <w:r w:rsidR="00C6333C" w:rsidRPr="0075779A">
              <w:rPr>
                <w:rFonts w:ascii="Times New Roman" w:hAnsi="Times New Roman" w:cs="Times New Roman"/>
                <w:color w:val="000000" w:themeColor="text1"/>
                <w:shd w:val="clear" w:color="auto" w:fill="FFFFFF"/>
              </w:rPr>
              <w:t xml:space="preserve">, </w:t>
            </w:r>
            <w:r w:rsidR="00944E42">
              <w:rPr>
                <w:rFonts w:ascii="Times New Roman" w:hAnsi="Times New Roman" w:cs="Times New Roman"/>
                <w:color w:val="7030A0"/>
                <w:shd w:val="clear" w:color="auto" w:fill="FFFFFF"/>
              </w:rPr>
              <w:t xml:space="preserve">elementy </w:t>
            </w:r>
            <w:r w:rsidR="00C6333C" w:rsidRPr="0075779A">
              <w:rPr>
                <w:rFonts w:ascii="Times New Roman" w:hAnsi="Times New Roman" w:cs="Times New Roman"/>
                <w:color w:val="000000" w:themeColor="text1"/>
                <w:shd w:val="clear" w:color="auto" w:fill="FFFFFF"/>
              </w:rPr>
              <w:t>krajobraz</w:t>
            </w:r>
            <w:r w:rsidR="00944E42" w:rsidRPr="00944E42">
              <w:rPr>
                <w:rFonts w:ascii="Times New Roman" w:hAnsi="Times New Roman" w:cs="Times New Roman"/>
                <w:color w:val="7030A0"/>
                <w:shd w:val="clear" w:color="auto" w:fill="FFFFFF"/>
              </w:rPr>
              <w:t>u</w:t>
            </w:r>
            <w:r w:rsidR="00C6333C" w:rsidRPr="0075779A">
              <w:rPr>
                <w:rFonts w:ascii="Times New Roman" w:hAnsi="Times New Roman" w:cs="Times New Roman"/>
                <w:color w:val="000000" w:themeColor="text1"/>
                <w:shd w:val="clear" w:color="auto" w:fill="FFFFFF"/>
              </w:rPr>
              <w:t>).</w:t>
            </w:r>
          </w:p>
        </w:tc>
      </w:tr>
      <w:tr w:rsidR="00876E38" w:rsidRPr="0075779A" w14:paraId="561C2A35" w14:textId="77777777" w:rsidTr="00293A17">
        <w:tc>
          <w:tcPr>
            <w:tcW w:w="768" w:type="dxa"/>
          </w:tcPr>
          <w:p w14:paraId="3171E35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792AB885" w14:textId="0A120D2C" w:rsidR="00D50D9E" w:rsidRPr="0075779A" w:rsidRDefault="00C6333C"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rozumie bardzo proste wypowiedzi ustne (np. rozmowy, wiadomości, komunikaty, ogłoszenia) artykułowane wyraźnie w standardowej odmianie języka:</w:t>
            </w:r>
          </w:p>
        </w:tc>
        <w:tc>
          <w:tcPr>
            <w:tcW w:w="4993" w:type="dxa"/>
          </w:tcPr>
          <w:p w14:paraId="76F5D08E" w14:textId="2D4CEE69"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reaguje na polecenia</w:t>
            </w:r>
            <w:r w:rsidR="00AA584C" w:rsidRPr="0075779A">
              <w:rPr>
                <w:rFonts w:ascii="Times New Roman" w:hAnsi="Times New Roman" w:cs="Times New Roman"/>
                <w:color w:val="000000" w:themeColor="text1"/>
                <w:sz w:val="24"/>
                <w:szCs w:val="24"/>
              </w:rPr>
              <w:t>;</w:t>
            </w:r>
          </w:p>
          <w:p w14:paraId="4F4EDCBC" w14:textId="20BBA0A3" w:rsidR="000F6887"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określa główną myśl wypowiedzi</w:t>
            </w:r>
            <w:r w:rsidR="00AA584C" w:rsidRPr="0075779A">
              <w:rPr>
                <w:rFonts w:ascii="Times New Roman" w:hAnsi="Times New Roman" w:cs="Times New Roman"/>
                <w:color w:val="000000" w:themeColor="text1"/>
                <w:sz w:val="24"/>
                <w:szCs w:val="24"/>
              </w:rPr>
              <w:t>;</w:t>
            </w:r>
          </w:p>
          <w:p w14:paraId="149503CD" w14:textId="21A193C4" w:rsidR="00AA584C"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3)</w:t>
            </w:r>
            <w:r w:rsidR="00AA584C" w:rsidRPr="0075779A">
              <w:rPr>
                <w:rFonts w:ascii="Times New Roman" w:hAnsi="Times New Roman" w:cs="Times New Roman"/>
                <w:color w:val="000000" w:themeColor="text1"/>
                <w:sz w:val="24"/>
                <w:szCs w:val="24"/>
              </w:rPr>
              <w:t xml:space="preserve"> </w:t>
            </w:r>
            <w:r w:rsidRPr="0075779A">
              <w:rPr>
                <w:rFonts w:ascii="Times New Roman" w:hAnsi="Times New Roman" w:cs="Times New Roman"/>
                <w:color w:val="000000" w:themeColor="text1"/>
                <w:sz w:val="24"/>
                <w:szCs w:val="24"/>
              </w:rPr>
              <w:t>określa intencje nadawcy/autora wypowiedzi</w:t>
            </w:r>
            <w:r w:rsidR="00AA584C" w:rsidRPr="0075779A">
              <w:rPr>
                <w:rFonts w:ascii="Times New Roman" w:hAnsi="Times New Roman" w:cs="Times New Roman"/>
                <w:color w:val="000000" w:themeColor="text1"/>
                <w:sz w:val="24"/>
                <w:szCs w:val="24"/>
              </w:rPr>
              <w:t>;</w:t>
            </w:r>
          </w:p>
          <w:p w14:paraId="2FEC4922" w14:textId="4EAE9A46"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4) określa kontekst wypowiedzi (np. czas, miejsce, uczestników)</w:t>
            </w:r>
            <w:r w:rsidR="00AA584C" w:rsidRPr="0075779A">
              <w:rPr>
                <w:rFonts w:ascii="Times New Roman" w:hAnsi="Times New Roman" w:cs="Times New Roman"/>
                <w:color w:val="000000" w:themeColor="text1"/>
                <w:sz w:val="24"/>
                <w:szCs w:val="24"/>
              </w:rPr>
              <w:t>;</w:t>
            </w:r>
          </w:p>
          <w:p w14:paraId="16BE59D2" w14:textId="7D1F7AED"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 znajduje w wypowiedzi określone informacje</w:t>
            </w:r>
            <w:r w:rsidR="00AA584C" w:rsidRPr="0075779A">
              <w:rPr>
                <w:rFonts w:ascii="Times New Roman" w:hAnsi="Times New Roman" w:cs="Times New Roman"/>
                <w:color w:val="000000" w:themeColor="text1"/>
                <w:sz w:val="24"/>
                <w:szCs w:val="24"/>
              </w:rPr>
              <w:t>;</w:t>
            </w:r>
          </w:p>
          <w:p w14:paraId="1F88972C" w14:textId="3BBBD434" w:rsidR="00D50D9E" w:rsidRPr="0075779A" w:rsidRDefault="00146989"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rPr>
              <w:t>6</w:t>
            </w:r>
            <w:r w:rsidR="00D50D9E" w:rsidRPr="0075779A">
              <w:rPr>
                <w:rFonts w:ascii="Times New Roman" w:hAnsi="Times New Roman" w:cs="Times New Roman"/>
                <w:color w:val="000000" w:themeColor="text1"/>
                <w:sz w:val="24"/>
                <w:szCs w:val="24"/>
              </w:rPr>
              <w:t>) rozróżnia formalny i nieformalny styl wypowiedzi</w:t>
            </w:r>
            <w:r w:rsidR="00AA584C" w:rsidRPr="0075779A">
              <w:rPr>
                <w:rFonts w:ascii="Times New Roman" w:hAnsi="Times New Roman" w:cs="Times New Roman"/>
                <w:color w:val="000000" w:themeColor="text1"/>
                <w:sz w:val="24"/>
                <w:szCs w:val="24"/>
              </w:rPr>
              <w:t>.</w:t>
            </w:r>
          </w:p>
        </w:tc>
      </w:tr>
      <w:tr w:rsidR="00876E38" w:rsidRPr="0075779A" w14:paraId="2579916C" w14:textId="77777777" w:rsidTr="00293A17">
        <w:tc>
          <w:tcPr>
            <w:tcW w:w="768" w:type="dxa"/>
          </w:tcPr>
          <w:p w14:paraId="118C081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441E8C0E" w14:textId="331362AA" w:rsidR="00D50D9E"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rozumie bardzo proste wypowiedzi pisemne (np. listy, e-maile, SMS-y, </w:t>
            </w:r>
            <w:r w:rsidRPr="00944E42">
              <w:rPr>
                <w:rFonts w:ascii="Times New Roman" w:hAnsi="Times New Roman" w:cs="Times New Roman"/>
                <w:strike/>
                <w:color w:val="FF0000"/>
                <w:shd w:val="clear" w:color="auto" w:fill="FFFFFF"/>
              </w:rPr>
              <w:t>kartki pocztowe</w:t>
            </w:r>
            <w:r w:rsidR="00944E42">
              <w:rPr>
                <w:rFonts w:ascii="Times New Roman" w:hAnsi="Times New Roman" w:cs="Times New Roman"/>
                <w:color w:val="FF0000"/>
                <w:shd w:val="clear" w:color="auto" w:fill="FFFFFF"/>
              </w:rPr>
              <w:t xml:space="preserve"> </w:t>
            </w:r>
            <w:r w:rsidR="00944E42">
              <w:rPr>
                <w:rFonts w:ascii="Times New Roman" w:hAnsi="Times New Roman" w:cs="Times New Roman"/>
                <w:color w:val="7030A0"/>
                <w:shd w:val="clear" w:color="auto" w:fill="FFFFFF"/>
              </w:rPr>
              <w:lastRenderedPageBreak/>
              <w:t>pocztówki</w:t>
            </w:r>
            <w:r w:rsidRPr="0075779A">
              <w:rPr>
                <w:rFonts w:ascii="Times New Roman" w:hAnsi="Times New Roman" w:cs="Times New Roman"/>
                <w:color w:val="000000" w:themeColor="text1"/>
                <w:shd w:val="clear" w:color="auto" w:fill="FFFFFF"/>
              </w:rPr>
              <w:t>, napisy, ulotki, jadłospisy, ogłoszenia, rozkłady jazdy, historyjki obrazkowe z tekstem, teksty narracyjne, wpisy na forach i blogach):</w:t>
            </w:r>
          </w:p>
        </w:tc>
        <w:tc>
          <w:tcPr>
            <w:tcW w:w="4993" w:type="dxa"/>
          </w:tcPr>
          <w:p w14:paraId="62EFD60B" w14:textId="3E48F343"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1) określa główną myśl tekstu</w:t>
            </w:r>
            <w:r w:rsidR="00AA584C" w:rsidRPr="0075779A">
              <w:rPr>
                <w:rFonts w:ascii="Times New Roman" w:hAnsi="Times New Roman" w:cs="Times New Roman"/>
                <w:color w:val="000000" w:themeColor="text1"/>
                <w:sz w:val="24"/>
                <w:szCs w:val="24"/>
              </w:rPr>
              <w:t>;</w:t>
            </w:r>
          </w:p>
          <w:p w14:paraId="25F33F7C" w14:textId="0FA93752"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określa intencje nadawcy/autora tekstu</w:t>
            </w:r>
            <w:r w:rsidR="00AA584C" w:rsidRPr="0075779A">
              <w:rPr>
                <w:rFonts w:ascii="Times New Roman" w:hAnsi="Times New Roman" w:cs="Times New Roman"/>
                <w:color w:val="000000" w:themeColor="text1"/>
                <w:sz w:val="24"/>
                <w:szCs w:val="24"/>
              </w:rPr>
              <w:t>;</w:t>
            </w:r>
          </w:p>
          <w:p w14:paraId="7FD74991" w14:textId="5446371C"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3) określa kontekst wypowiedzi (np. nadawcę, odbiorcę</w:t>
            </w:r>
            <w:r w:rsidR="00944E42">
              <w:rPr>
                <w:rFonts w:ascii="Times New Roman" w:hAnsi="Times New Roman" w:cs="Times New Roman"/>
                <w:color w:val="7030A0"/>
                <w:sz w:val="24"/>
                <w:szCs w:val="24"/>
              </w:rPr>
              <w:t>, czas, miejsce</w:t>
            </w:r>
            <w:r w:rsidRPr="0075779A">
              <w:rPr>
                <w:rFonts w:ascii="Times New Roman" w:hAnsi="Times New Roman" w:cs="Times New Roman"/>
                <w:color w:val="000000" w:themeColor="text1"/>
                <w:sz w:val="24"/>
                <w:szCs w:val="24"/>
              </w:rPr>
              <w:t>)</w:t>
            </w:r>
            <w:r w:rsidR="00AA584C" w:rsidRPr="0075779A">
              <w:rPr>
                <w:rFonts w:ascii="Times New Roman" w:hAnsi="Times New Roman" w:cs="Times New Roman"/>
                <w:color w:val="000000" w:themeColor="text1"/>
                <w:sz w:val="24"/>
                <w:szCs w:val="24"/>
              </w:rPr>
              <w:t>;</w:t>
            </w:r>
          </w:p>
          <w:p w14:paraId="012E317F" w14:textId="6C696C47"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4) znajduje w tekście określone informacje</w:t>
            </w:r>
            <w:r w:rsidR="00AA584C" w:rsidRPr="0075779A">
              <w:rPr>
                <w:rFonts w:ascii="Times New Roman" w:hAnsi="Times New Roman" w:cs="Times New Roman"/>
                <w:color w:val="000000" w:themeColor="text1"/>
                <w:sz w:val="24"/>
                <w:szCs w:val="24"/>
              </w:rPr>
              <w:t>;</w:t>
            </w:r>
          </w:p>
          <w:p w14:paraId="41604666" w14:textId="236BC459" w:rsidR="00D50D9E" w:rsidRPr="0075779A" w:rsidRDefault="009000C6"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w:t>
            </w:r>
            <w:r w:rsidR="00D50D9E" w:rsidRPr="0075779A">
              <w:rPr>
                <w:rFonts w:ascii="Times New Roman" w:hAnsi="Times New Roman" w:cs="Times New Roman"/>
                <w:color w:val="000000" w:themeColor="text1"/>
                <w:sz w:val="24"/>
                <w:szCs w:val="24"/>
              </w:rPr>
              <w:t xml:space="preserve">) </w:t>
            </w:r>
            <w:r w:rsidR="00C6333C" w:rsidRPr="0075779A">
              <w:rPr>
                <w:rFonts w:ascii="Times New Roman" w:hAnsi="Times New Roman" w:cs="Times New Roman"/>
                <w:color w:val="000000" w:themeColor="text1"/>
                <w:sz w:val="24"/>
                <w:szCs w:val="24"/>
              </w:rPr>
              <w:t>r</w:t>
            </w:r>
            <w:r w:rsidR="00D50D9E" w:rsidRPr="0075779A">
              <w:rPr>
                <w:rFonts w:ascii="Times New Roman" w:hAnsi="Times New Roman" w:cs="Times New Roman"/>
                <w:color w:val="000000" w:themeColor="text1"/>
                <w:sz w:val="24"/>
                <w:szCs w:val="24"/>
              </w:rPr>
              <w:t>ozróżnia formalny i nieformalny styl tekstu</w:t>
            </w:r>
            <w:r w:rsidR="00AA584C" w:rsidRPr="0075779A">
              <w:rPr>
                <w:rFonts w:ascii="Times New Roman" w:hAnsi="Times New Roman" w:cs="Times New Roman"/>
                <w:color w:val="000000" w:themeColor="text1"/>
                <w:sz w:val="24"/>
                <w:szCs w:val="24"/>
              </w:rPr>
              <w:t>.</w:t>
            </w:r>
          </w:p>
        </w:tc>
      </w:tr>
      <w:tr w:rsidR="00876E38" w:rsidRPr="0075779A" w14:paraId="5E086CAB" w14:textId="77777777" w:rsidTr="00293A17">
        <w:tc>
          <w:tcPr>
            <w:tcW w:w="768" w:type="dxa"/>
          </w:tcPr>
          <w:p w14:paraId="43CC91F5"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1A0846E9" w14:textId="1DBB32B9"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tworzy bardzo krótkie, proste, spójne i logiczne wypowiedzi ustne:</w:t>
            </w:r>
          </w:p>
        </w:tc>
        <w:tc>
          <w:tcPr>
            <w:tcW w:w="4993" w:type="dxa"/>
          </w:tcPr>
          <w:p w14:paraId="4A95297E" w14:textId="0D805772"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opisuje ludzi, przedmioty, miejsca i zjawiska</w:t>
            </w:r>
            <w:r w:rsidR="0075779A" w:rsidRPr="0075779A">
              <w:rPr>
                <w:rFonts w:ascii="Times New Roman" w:hAnsi="Times New Roman" w:cs="Times New Roman"/>
                <w:color w:val="000000" w:themeColor="text1"/>
                <w:sz w:val="24"/>
                <w:szCs w:val="24"/>
              </w:rPr>
              <w:t>;</w:t>
            </w:r>
          </w:p>
          <w:p w14:paraId="5765A03D" w14:textId="0FA77A99"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opowiada o czynnościach</w:t>
            </w:r>
            <w:r w:rsidR="006F2E8F" w:rsidRPr="0075779A">
              <w:rPr>
                <w:rFonts w:ascii="Times New Roman" w:hAnsi="Times New Roman" w:cs="Times New Roman"/>
                <w:color w:val="000000" w:themeColor="text1"/>
                <w:sz w:val="24"/>
                <w:szCs w:val="24"/>
              </w:rPr>
              <w:t xml:space="preserve"> </w:t>
            </w:r>
            <w:r w:rsidR="006F2E8F" w:rsidRPr="00944E42">
              <w:rPr>
                <w:rFonts w:ascii="Times New Roman" w:hAnsi="Times New Roman" w:cs="Times New Roman"/>
                <w:strike/>
                <w:color w:val="FF0000"/>
                <w:sz w:val="24"/>
                <w:szCs w:val="24"/>
              </w:rPr>
              <w:t xml:space="preserve">i </w:t>
            </w:r>
            <w:r w:rsidRPr="00944E42">
              <w:rPr>
                <w:rFonts w:ascii="Times New Roman" w:hAnsi="Times New Roman" w:cs="Times New Roman"/>
                <w:strike/>
                <w:color w:val="FF0000"/>
                <w:sz w:val="24"/>
                <w:szCs w:val="24"/>
              </w:rPr>
              <w:t>wydarzeniach</w:t>
            </w:r>
            <w:r w:rsidRPr="00944E42">
              <w:rPr>
                <w:rFonts w:ascii="Times New Roman" w:hAnsi="Times New Roman" w:cs="Times New Roman"/>
                <w:color w:val="FF0000"/>
                <w:sz w:val="24"/>
                <w:szCs w:val="24"/>
              </w:rPr>
              <w:t xml:space="preserve"> </w:t>
            </w:r>
            <w:r w:rsidRPr="0075779A">
              <w:rPr>
                <w:rFonts w:ascii="Times New Roman" w:hAnsi="Times New Roman" w:cs="Times New Roman"/>
                <w:color w:val="000000" w:themeColor="text1"/>
                <w:sz w:val="24"/>
                <w:szCs w:val="24"/>
              </w:rPr>
              <w:t>z przeszłości i teraźniejszości</w:t>
            </w:r>
            <w:r w:rsidR="0075779A" w:rsidRPr="0075779A">
              <w:rPr>
                <w:rFonts w:ascii="Times New Roman" w:hAnsi="Times New Roman" w:cs="Times New Roman"/>
                <w:color w:val="000000" w:themeColor="text1"/>
                <w:sz w:val="24"/>
                <w:szCs w:val="24"/>
              </w:rPr>
              <w:t>;</w:t>
            </w:r>
          </w:p>
          <w:p w14:paraId="3AF67FB1" w14:textId="2716EC51"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3) </w:t>
            </w:r>
            <w:r w:rsidR="00D50D9E" w:rsidRPr="0075779A">
              <w:rPr>
                <w:rFonts w:ascii="Times New Roman" w:hAnsi="Times New Roman" w:cs="Times New Roman"/>
                <w:color w:val="000000" w:themeColor="text1"/>
                <w:sz w:val="24"/>
                <w:szCs w:val="24"/>
              </w:rPr>
              <w:t>przedstawia intencje i plany na przyszłość</w:t>
            </w:r>
            <w:r w:rsidR="0075779A" w:rsidRPr="0075779A">
              <w:rPr>
                <w:rFonts w:ascii="Times New Roman" w:hAnsi="Times New Roman" w:cs="Times New Roman"/>
                <w:color w:val="000000" w:themeColor="text1"/>
                <w:sz w:val="24"/>
                <w:szCs w:val="24"/>
              </w:rPr>
              <w:t>;</w:t>
            </w:r>
          </w:p>
          <w:p w14:paraId="1D8D75A8" w14:textId="3574A3C3"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4</w:t>
            </w:r>
            <w:r w:rsidR="00D50D9E" w:rsidRPr="0075779A">
              <w:rPr>
                <w:rFonts w:ascii="Times New Roman" w:hAnsi="Times New Roman" w:cs="Times New Roman"/>
                <w:color w:val="000000" w:themeColor="text1"/>
                <w:sz w:val="24"/>
                <w:szCs w:val="24"/>
              </w:rPr>
              <w:t xml:space="preserve">) </w:t>
            </w:r>
            <w:r w:rsidRPr="0075779A">
              <w:rPr>
                <w:rFonts w:ascii="Times New Roman" w:hAnsi="Times New Roman" w:cs="Times New Roman"/>
                <w:color w:val="000000" w:themeColor="text1"/>
                <w:sz w:val="24"/>
                <w:szCs w:val="24"/>
              </w:rPr>
              <w:t>przedstawia</w:t>
            </w:r>
            <w:r w:rsidR="00D50D9E" w:rsidRPr="0075779A">
              <w:rPr>
                <w:rFonts w:ascii="Times New Roman" w:hAnsi="Times New Roman" w:cs="Times New Roman"/>
                <w:color w:val="000000" w:themeColor="text1"/>
                <w:sz w:val="24"/>
                <w:szCs w:val="24"/>
              </w:rPr>
              <w:t xml:space="preserve"> upodobania</w:t>
            </w:r>
            <w:r w:rsidR="0075779A" w:rsidRPr="0075779A">
              <w:rPr>
                <w:rFonts w:ascii="Times New Roman" w:hAnsi="Times New Roman" w:cs="Times New Roman"/>
                <w:color w:val="000000" w:themeColor="text1"/>
                <w:sz w:val="24"/>
                <w:szCs w:val="24"/>
              </w:rPr>
              <w:t>;</w:t>
            </w:r>
          </w:p>
          <w:p w14:paraId="680C80A4" w14:textId="180C66D0" w:rsidR="0075779A"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w:t>
            </w:r>
            <w:r w:rsidR="00D50D9E" w:rsidRPr="0075779A">
              <w:rPr>
                <w:rFonts w:ascii="Times New Roman" w:hAnsi="Times New Roman" w:cs="Times New Roman"/>
                <w:color w:val="000000" w:themeColor="text1"/>
                <w:sz w:val="24"/>
                <w:szCs w:val="24"/>
              </w:rPr>
              <w:t xml:space="preserve"> wyraża swoje opinie</w:t>
            </w:r>
            <w:r w:rsidR="0075779A" w:rsidRPr="0075779A">
              <w:rPr>
                <w:rFonts w:ascii="Times New Roman" w:hAnsi="Times New Roman" w:cs="Times New Roman"/>
                <w:color w:val="000000" w:themeColor="text1"/>
                <w:sz w:val="24"/>
                <w:szCs w:val="24"/>
              </w:rPr>
              <w:t>;</w:t>
            </w:r>
          </w:p>
          <w:p w14:paraId="061BA3D3" w14:textId="2ED0F3A2"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6</w:t>
            </w:r>
            <w:r w:rsidR="00D50D9E" w:rsidRPr="0075779A">
              <w:rPr>
                <w:rFonts w:ascii="Times New Roman" w:hAnsi="Times New Roman" w:cs="Times New Roman"/>
                <w:color w:val="000000" w:themeColor="text1"/>
                <w:sz w:val="24"/>
                <w:szCs w:val="24"/>
              </w:rPr>
              <w:t>) wyraża uczucia i emocje</w:t>
            </w:r>
            <w:r w:rsidR="0075779A" w:rsidRPr="0075779A">
              <w:rPr>
                <w:rFonts w:ascii="Times New Roman" w:hAnsi="Times New Roman" w:cs="Times New Roman"/>
                <w:color w:val="000000" w:themeColor="text1"/>
                <w:sz w:val="24"/>
                <w:szCs w:val="24"/>
              </w:rPr>
              <w:t>;</w:t>
            </w:r>
          </w:p>
          <w:p w14:paraId="6D6886CE" w14:textId="72EB3EA3"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rPr>
              <w:t>7</w:t>
            </w:r>
            <w:r w:rsidR="00D50D9E" w:rsidRPr="0075779A">
              <w:rPr>
                <w:rFonts w:ascii="Times New Roman" w:hAnsi="Times New Roman" w:cs="Times New Roman"/>
                <w:color w:val="000000" w:themeColor="text1"/>
                <w:sz w:val="24"/>
                <w:szCs w:val="24"/>
              </w:rPr>
              <w:t>) stosuje formalny lub nieformalny styl wypowiedzi adekwatnie do sytuacji</w:t>
            </w:r>
            <w:r w:rsidR="0075779A" w:rsidRPr="0075779A">
              <w:rPr>
                <w:rFonts w:ascii="Times New Roman" w:hAnsi="Times New Roman" w:cs="Times New Roman"/>
                <w:color w:val="000000" w:themeColor="text1"/>
                <w:sz w:val="24"/>
                <w:szCs w:val="24"/>
              </w:rPr>
              <w:t>.</w:t>
            </w:r>
          </w:p>
        </w:tc>
      </w:tr>
      <w:tr w:rsidR="00876E38" w:rsidRPr="0075779A" w14:paraId="3BE2227B" w14:textId="77777777" w:rsidTr="00293A17">
        <w:tc>
          <w:tcPr>
            <w:tcW w:w="768" w:type="dxa"/>
          </w:tcPr>
          <w:p w14:paraId="043DC241"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5051DAD4" w14:textId="06A3F97C" w:rsidR="00D50D9E" w:rsidRPr="0075779A" w:rsidRDefault="006F2E8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tworzy bardzo krótkie, proste, spójne i logiczne wypowiedzi pisemne (np. </w:t>
            </w:r>
            <w:r w:rsidRPr="00944E42">
              <w:rPr>
                <w:rFonts w:ascii="Times New Roman" w:hAnsi="Times New Roman" w:cs="Times New Roman"/>
                <w:strike/>
                <w:color w:val="FF0000"/>
                <w:shd w:val="clear" w:color="auto" w:fill="FFFFFF"/>
              </w:rPr>
              <w:t>notatkę,</w:t>
            </w:r>
            <w:r w:rsidRPr="00944E42">
              <w:rPr>
                <w:rFonts w:ascii="Times New Roman" w:hAnsi="Times New Roman" w:cs="Times New Roman"/>
                <w:color w:val="FF0000"/>
                <w:shd w:val="clear" w:color="auto" w:fill="FFFFFF"/>
              </w:rPr>
              <w:t xml:space="preserve"> </w:t>
            </w:r>
            <w:r w:rsidRPr="0075779A">
              <w:rPr>
                <w:rFonts w:ascii="Times New Roman" w:hAnsi="Times New Roman" w:cs="Times New Roman"/>
                <w:color w:val="000000" w:themeColor="text1"/>
                <w:shd w:val="clear" w:color="auto" w:fill="FFFFFF"/>
              </w:rPr>
              <w:t>ogłoszenie, zaproszenie, życzenia, wiadomość, SMS, pocztówkę, e-mail, historyjkę, wpis na blogu):</w:t>
            </w:r>
          </w:p>
        </w:tc>
        <w:tc>
          <w:tcPr>
            <w:tcW w:w="4993" w:type="dxa"/>
          </w:tcPr>
          <w:p w14:paraId="6F44DF17" w14:textId="2CCDBF1B"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opisuje ludzi, przedmioty, miejsca i zjawiska</w:t>
            </w:r>
            <w:r w:rsidR="0075779A" w:rsidRPr="0075779A">
              <w:rPr>
                <w:rFonts w:ascii="Times New Roman" w:hAnsi="Times New Roman" w:cs="Times New Roman"/>
                <w:color w:val="000000" w:themeColor="text1"/>
                <w:sz w:val="24"/>
                <w:szCs w:val="24"/>
              </w:rPr>
              <w:t>;</w:t>
            </w:r>
          </w:p>
          <w:p w14:paraId="402F5AA9" w14:textId="6C293BAF"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opowiada o czynnościach</w:t>
            </w:r>
            <w:r w:rsidR="006F2E8F" w:rsidRPr="0075779A">
              <w:rPr>
                <w:rFonts w:ascii="Times New Roman" w:hAnsi="Times New Roman" w:cs="Times New Roman"/>
                <w:color w:val="000000" w:themeColor="text1"/>
                <w:sz w:val="24"/>
                <w:szCs w:val="24"/>
              </w:rPr>
              <w:t xml:space="preserve"> </w:t>
            </w:r>
            <w:r w:rsidRPr="00944E42">
              <w:rPr>
                <w:rFonts w:ascii="Times New Roman" w:hAnsi="Times New Roman" w:cs="Times New Roman"/>
                <w:strike/>
                <w:color w:val="FF0000"/>
                <w:sz w:val="24"/>
                <w:szCs w:val="24"/>
              </w:rPr>
              <w:t>i wydarzeniach</w:t>
            </w:r>
            <w:r w:rsidRPr="00944E42">
              <w:rPr>
                <w:rFonts w:ascii="Times New Roman" w:hAnsi="Times New Roman" w:cs="Times New Roman"/>
                <w:color w:val="FF0000"/>
                <w:sz w:val="24"/>
                <w:szCs w:val="24"/>
              </w:rPr>
              <w:t xml:space="preserve"> </w:t>
            </w:r>
            <w:r w:rsidRPr="0075779A">
              <w:rPr>
                <w:rFonts w:ascii="Times New Roman" w:hAnsi="Times New Roman" w:cs="Times New Roman"/>
                <w:color w:val="000000" w:themeColor="text1"/>
                <w:sz w:val="24"/>
                <w:szCs w:val="24"/>
              </w:rPr>
              <w:t>z przeszłości i teraźniejszości</w:t>
            </w:r>
            <w:r w:rsidR="0075779A" w:rsidRPr="0075779A">
              <w:rPr>
                <w:rFonts w:ascii="Times New Roman" w:hAnsi="Times New Roman" w:cs="Times New Roman"/>
                <w:color w:val="000000" w:themeColor="text1"/>
                <w:sz w:val="24"/>
                <w:szCs w:val="24"/>
              </w:rPr>
              <w:t>;</w:t>
            </w:r>
          </w:p>
          <w:p w14:paraId="73B5CF0C" w14:textId="1770E6DB"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3) </w:t>
            </w:r>
            <w:r w:rsidR="006F2E8F" w:rsidRPr="0075779A">
              <w:rPr>
                <w:rFonts w:ascii="Times New Roman" w:hAnsi="Times New Roman" w:cs="Times New Roman"/>
                <w:color w:val="000000" w:themeColor="text1"/>
                <w:sz w:val="24"/>
                <w:szCs w:val="24"/>
              </w:rPr>
              <w:t>przedstawia intencje i plany na przyszłość</w:t>
            </w:r>
            <w:r w:rsidR="0075779A" w:rsidRPr="0075779A">
              <w:rPr>
                <w:rFonts w:ascii="Times New Roman" w:hAnsi="Times New Roman" w:cs="Times New Roman"/>
                <w:color w:val="000000" w:themeColor="text1"/>
                <w:sz w:val="24"/>
                <w:szCs w:val="24"/>
              </w:rPr>
              <w:t>;</w:t>
            </w:r>
          </w:p>
          <w:p w14:paraId="23CAC6C0" w14:textId="2DEF3C50"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4) </w:t>
            </w:r>
            <w:r w:rsidR="006F2E8F" w:rsidRPr="0075779A">
              <w:rPr>
                <w:rFonts w:ascii="Times New Roman" w:hAnsi="Times New Roman" w:cs="Times New Roman"/>
                <w:color w:val="000000" w:themeColor="text1"/>
                <w:sz w:val="24"/>
                <w:szCs w:val="24"/>
              </w:rPr>
              <w:t>przedstawia</w:t>
            </w:r>
            <w:r w:rsidRPr="0075779A">
              <w:rPr>
                <w:rFonts w:ascii="Times New Roman" w:hAnsi="Times New Roman" w:cs="Times New Roman"/>
                <w:color w:val="000000" w:themeColor="text1"/>
                <w:sz w:val="24"/>
                <w:szCs w:val="24"/>
              </w:rPr>
              <w:t xml:space="preserve"> upodobania</w:t>
            </w:r>
            <w:r w:rsidR="0075779A" w:rsidRPr="0075779A">
              <w:rPr>
                <w:rFonts w:ascii="Times New Roman" w:hAnsi="Times New Roman" w:cs="Times New Roman"/>
                <w:color w:val="000000" w:themeColor="text1"/>
                <w:sz w:val="24"/>
                <w:szCs w:val="24"/>
              </w:rPr>
              <w:t>;</w:t>
            </w:r>
          </w:p>
          <w:p w14:paraId="35378BB8" w14:textId="1355750C" w:rsidR="00DC0A14"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w:t>
            </w:r>
            <w:r w:rsidR="00D50D9E" w:rsidRPr="0075779A">
              <w:rPr>
                <w:rFonts w:ascii="Times New Roman" w:hAnsi="Times New Roman" w:cs="Times New Roman"/>
                <w:color w:val="000000" w:themeColor="text1"/>
                <w:sz w:val="24"/>
                <w:szCs w:val="24"/>
              </w:rPr>
              <w:t>) wyraża swoje opinie</w:t>
            </w:r>
            <w:r w:rsidR="0075779A" w:rsidRPr="0075779A">
              <w:rPr>
                <w:rFonts w:ascii="Times New Roman" w:hAnsi="Times New Roman" w:cs="Times New Roman"/>
                <w:color w:val="000000" w:themeColor="text1"/>
                <w:sz w:val="24"/>
                <w:szCs w:val="24"/>
              </w:rPr>
              <w:t>;</w:t>
            </w:r>
          </w:p>
          <w:p w14:paraId="2EF7CEC3" w14:textId="507803FB"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6)</w:t>
            </w:r>
            <w:r w:rsidR="00D50D9E" w:rsidRPr="0075779A">
              <w:rPr>
                <w:rFonts w:ascii="Times New Roman" w:hAnsi="Times New Roman" w:cs="Times New Roman"/>
                <w:color w:val="000000" w:themeColor="text1"/>
                <w:sz w:val="24"/>
                <w:szCs w:val="24"/>
              </w:rPr>
              <w:t xml:space="preserve"> wyraża uczucia i emocje</w:t>
            </w:r>
            <w:r w:rsidR="0075779A" w:rsidRPr="0075779A">
              <w:rPr>
                <w:rFonts w:ascii="Times New Roman" w:hAnsi="Times New Roman" w:cs="Times New Roman"/>
                <w:color w:val="000000" w:themeColor="text1"/>
                <w:sz w:val="24"/>
                <w:szCs w:val="24"/>
              </w:rPr>
              <w:t>;</w:t>
            </w:r>
          </w:p>
          <w:p w14:paraId="73C3DC2A" w14:textId="273D9DFC"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rPr>
              <w:t>7</w:t>
            </w:r>
            <w:r w:rsidR="00D50D9E" w:rsidRPr="0075779A">
              <w:rPr>
                <w:rFonts w:ascii="Times New Roman" w:hAnsi="Times New Roman" w:cs="Times New Roman"/>
                <w:color w:val="000000" w:themeColor="text1"/>
                <w:sz w:val="24"/>
                <w:szCs w:val="24"/>
              </w:rPr>
              <w:t>) stosuje formalny lub nieformalny styl wypowiedzi adekwatnie do sytuacji</w:t>
            </w:r>
            <w:r w:rsidR="0075779A" w:rsidRPr="0075779A">
              <w:rPr>
                <w:rFonts w:ascii="Times New Roman" w:hAnsi="Times New Roman" w:cs="Times New Roman"/>
                <w:color w:val="000000" w:themeColor="text1"/>
                <w:sz w:val="24"/>
                <w:szCs w:val="24"/>
              </w:rPr>
              <w:t>.</w:t>
            </w:r>
          </w:p>
        </w:tc>
      </w:tr>
      <w:tr w:rsidR="00876E38" w:rsidRPr="0075779A" w14:paraId="62232E03" w14:textId="77777777" w:rsidTr="00293A17">
        <w:tc>
          <w:tcPr>
            <w:tcW w:w="768" w:type="dxa"/>
          </w:tcPr>
          <w:p w14:paraId="6D519FD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6F6D4501" w14:textId="674FDA4A"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reaguje ustnie w typowych sytuacjach:</w:t>
            </w:r>
          </w:p>
        </w:tc>
        <w:tc>
          <w:tcPr>
            <w:tcW w:w="4993" w:type="dxa"/>
          </w:tcPr>
          <w:p w14:paraId="4DFD322C" w14:textId="01E2924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przedstawia siebie i inne osoby</w:t>
            </w:r>
            <w:r w:rsidR="0075779A" w:rsidRPr="0075779A">
              <w:rPr>
                <w:rFonts w:ascii="Times New Roman" w:hAnsi="Times New Roman" w:cs="Times New Roman"/>
                <w:color w:val="000000" w:themeColor="text1"/>
                <w:sz w:val="24"/>
                <w:szCs w:val="24"/>
              </w:rPr>
              <w:t>;</w:t>
            </w:r>
          </w:p>
          <w:p w14:paraId="057A90BD" w14:textId="42F1187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2) </w:t>
            </w:r>
            <w:r w:rsidR="006F2E8F" w:rsidRPr="0075779A">
              <w:rPr>
                <w:rFonts w:ascii="Times New Roman" w:hAnsi="Times New Roman" w:cs="Times New Roman"/>
                <w:color w:val="000000" w:themeColor="text1"/>
                <w:shd w:val="clear" w:color="auto" w:fill="FFFFFF"/>
              </w:rPr>
              <w:t xml:space="preserve">nawiązuje kontakty towarzyskie; rozpoczyna, prowadzi i kończy rozmowę; podtrzymuje rozmowę w przypadku trudności w jej przebiegu (np. prosi o wyjaśnienie, powtórzenie, </w:t>
            </w:r>
            <w:r w:rsidR="006F2E8F" w:rsidRPr="00944E42">
              <w:rPr>
                <w:rFonts w:ascii="Times New Roman" w:hAnsi="Times New Roman" w:cs="Times New Roman"/>
                <w:strike/>
                <w:color w:val="FF0000"/>
                <w:shd w:val="clear" w:color="auto" w:fill="FFFFFF"/>
              </w:rPr>
              <w:t>sprecyzowanie;</w:t>
            </w:r>
            <w:r w:rsidR="006F2E8F" w:rsidRPr="00944E42">
              <w:rPr>
                <w:rFonts w:ascii="Times New Roman" w:hAnsi="Times New Roman" w:cs="Times New Roman"/>
                <w:color w:val="FF0000"/>
                <w:shd w:val="clear" w:color="auto" w:fill="FFFFFF"/>
              </w:rPr>
              <w:t xml:space="preserve"> </w:t>
            </w:r>
            <w:r w:rsidR="006F2E8F" w:rsidRPr="0075779A">
              <w:rPr>
                <w:rFonts w:ascii="Times New Roman" w:hAnsi="Times New Roman" w:cs="Times New Roman"/>
                <w:color w:val="000000" w:themeColor="text1"/>
                <w:shd w:val="clear" w:color="auto" w:fill="FFFFFF"/>
              </w:rPr>
              <w:t>upewnia się, że rozmówca zrozumiał jego wypowiedź</w:t>
            </w:r>
          </w:p>
          <w:p w14:paraId="4A0F5277" w14:textId="29B77FA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3) uzyskuje i przekazuje informacje i wyjaśnienia</w:t>
            </w:r>
            <w:r w:rsidR="0075779A">
              <w:rPr>
                <w:rFonts w:ascii="Times New Roman" w:hAnsi="Times New Roman" w:cs="Times New Roman"/>
                <w:color w:val="000000" w:themeColor="text1"/>
                <w:sz w:val="24"/>
                <w:szCs w:val="24"/>
              </w:rPr>
              <w:t>;</w:t>
            </w:r>
          </w:p>
          <w:p w14:paraId="48DB74B9" w14:textId="0863A5C9" w:rsidR="00D50D9E" w:rsidRPr="0075779A" w:rsidRDefault="00D50D9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4) </w:t>
            </w:r>
            <w:r w:rsidR="006F2E8F" w:rsidRPr="0075779A">
              <w:rPr>
                <w:rFonts w:ascii="Times New Roman" w:hAnsi="Times New Roman" w:cs="Times New Roman"/>
                <w:color w:val="000000" w:themeColor="text1"/>
                <w:shd w:val="clear" w:color="auto" w:fill="FFFFFF"/>
              </w:rPr>
              <w:t>wyraża swoje opinie, pyta o opinie, zgadza się lub nie zgadza się z opiniami</w:t>
            </w:r>
            <w:r w:rsidR="00944E42">
              <w:rPr>
                <w:rFonts w:ascii="Times New Roman" w:hAnsi="Times New Roman" w:cs="Times New Roman"/>
                <w:color w:val="000000" w:themeColor="text1"/>
                <w:shd w:val="clear" w:color="auto" w:fill="FFFFFF"/>
              </w:rPr>
              <w:t xml:space="preserve"> </w:t>
            </w:r>
            <w:r w:rsidR="00944E42">
              <w:rPr>
                <w:rFonts w:ascii="Times New Roman" w:hAnsi="Times New Roman" w:cs="Times New Roman"/>
                <w:color w:val="7030A0"/>
                <w:shd w:val="clear" w:color="auto" w:fill="FFFFFF"/>
              </w:rPr>
              <w:t>innych osób</w:t>
            </w:r>
            <w:r w:rsidR="0075779A">
              <w:rPr>
                <w:rFonts w:ascii="Times New Roman" w:hAnsi="Times New Roman" w:cs="Times New Roman"/>
                <w:color w:val="000000" w:themeColor="text1"/>
                <w:shd w:val="clear" w:color="auto" w:fill="FFFFFF"/>
              </w:rPr>
              <w:t>;</w:t>
            </w:r>
          </w:p>
          <w:p w14:paraId="2619C0B7" w14:textId="7AB46E3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5) </w:t>
            </w:r>
            <w:r w:rsidR="006F2E8F" w:rsidRPr="0075779A">
              <w:rPr>
                <w:rFonts w:ascii="Times New Roman" w:hAnsi="Times New Roman" w:cs="Times New Roman"/>
                <w:color w:val="000000" w:themeColor="text1"/>
                <w:shd w:val="clear" w:color="auto" w:fill="FFFFFF"/>
              </w:rPr>
              <w:t>wyraża swoje upodobania, intencje i pragnienia; pyta o upodobania, intencje i pragnienia innych osób</w:t>
            </w:r>
            <w:r w:rsidR="0075779A">
              <w:rPr>
                <w:rFonts w:ascii="Times New Roman" w:hAnsi="Times New Roman" w:cs="Times New Roman"/>
                <w:color w:val="000000" w:themeColor="text1"/>
                <w:shd w:val="clear" w:color="auto" w:fill="FFFFFF"/>
              </w:rPr>
              <w:t>;</w:t>
            </w:r>
          </w:p>
          <w:p w14:paraId="4502E859" w14:textId="76F666D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6) </w:t>
            </w:r>
            <w:r w:rsidR="006F2E8F" w:rsidRPr="0075779A">
              <w:rPr>
                <w:rFonts w:ascii="Times New Roman" w:hAnsi="Times New Roman" w:cs="Times New Roman"/>
                <w:color w:val="000000" w:themeColor="text1"/>
                <w:shd w:val="clear" w:color="auto" w:fill="FFFFFF"/>
              </w:rPr>
              <w:t>składa życzenia, odpowiada na życzenia</w:t>
            </w:r>
            <w:r w:rsidR="0075779A">
              <w:rPr>
                <w:rFonts w:ascii="Times New Roman" w:hAnsi="Times New Roman" w:cs="Times New Roman"/>
                <w:color w:val="000000" w:themeColor="text1"/>
                <w:shd w:val="clear" w:color="auto" w:fill="FFFFFF"/>
              </w:rPr>
              <w:t>;</w:t>
            </w:r>
          </w:p>
          <w:p w14:paraId="1B987D32" w14:textId="65D50F6A"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7) zaprasza i odpowiada na zaproszenie</w:t>
            </w:r>
            <w:r w:rsidR="0075779A">
              <w:rPr>
                <w:rFonts w:ascii="Times New Roman" w:hAnsi="Times New Roman" w:cs="Times New Roman"/>
                <w:color w:val="000000" w:themeColor="text1"/>
                <w:sz w:val="24"/>
                <w:szCs w:val="24"/>
              </w:rPr>
              <w:t>;</w:t>
            </w:r>
          </w:p>
          <w:p w14:paraId="440798FE" w14:textId="39BD3B56"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8) proponuje, przyjmuje i odrzuca propozycje</w:t>
            </w:r>
            <w:r w:rsidR="0075779A">
              <w:rPr>
                <w:rFonts w:ascii="Times New Roman" w:hAnsi="Times New Roman" w:cs="Times New Roman"/>
                <w:color w:val="000000" w:themeColor="text1"/>
                <w:sz w:val="24"/>
                <w:szCs w:val="24"/>
              </w:rPr>
              <w:t>;</w:t>
            </w:r>
          </w:p>
          <w:p w14:paraId="72851A18" w14:textId="2B9A2650"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9) </w:t>
            </w:r>
            <w:r w:rsidR="006F2E8F" w:rsidRPr="0075779A">
              <w:rPr>
                <w:rFonts w:ascii="Times New Roman" w:hAnsi="Times New Roman" w:cs="Times New Roman"/>
                <w:color w:val="000000" w:themeColor="text1"/>
                <w:shd w:val="clear" w:color="auto" w:fill="FFFFFF"/>
              </w:rPr>
              <w:t>pyta o pozwolenie, udziela i odmawia pozwolenia</w:t>
            </w:r>
            <w:r w:rsidR="0075779A">
              <w:rPr>
                <w:rFonts w:ascii="Times New Roman" w:hAnsi="Times New Roman" w:cs="Times New Roman"/>
                <w:color w:val="000000" w:themeColor="text1"/>
                <w:shd w:val="clear" w:color="auto" w:fill="FFFFFF"/>
              </w:rPr>
              <w:t>;</w:t>
            </w:r>
          </w:p>
          <w:p w14:paraId="77C07C6A" w14:textId="53BC9D42"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0</w:t>
            </w:r>
            <w:r w:rsidRPr="0075779A">
              <w:rPr>
                <w:rFonts w:ascii="Times New Roman" w:hAnsi="Times New Roman" w:cs="Times New Roman"/>
                <w:color w:val="000000" w:themeColor="text1"/>
                <w:sz w:val="24"/>
                <w:szCs w:val="24"/>
              </w:rPr>
              <w:t>) nakazuje, zakazuje</w:t>
            </w:r>
            <w:r w:rsidR="0075779A">
              <w:rPr>
                <w:rFonts w:ascii="Times New Roman" w:hAnsi="Times New Roman" w:cs="Times New Roman"/>
                <w:color w:val="000000" w:themeColor="text1"/>
                <w:sz w:val="24"/>
                <w:szCs w:val="24"/>
              </w:rPr>
              <w:t>;</w:t>
            </w:r>
          </w:p>
          <w:p w14:paraId="2E71E86B" w14:textId="3C7A5DD6"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1</w:t>
            </w:r>
            <w:r w:rsidRPr="0075779A">
              <w:rPr>
                <w:rFonts w:ascii="Times New Roman" w:hAnsi="Times New Roman" w:cs="Times New Roman"/>
                <w:color w:val="000000" w:themeColor="text1"/>
                <w:sz w:val="24"/>
                <w:szCs w:val="24"/>
              </w:rPr>
              <w:t xml:space="preserve">) wyraża prośbę oraz zgodę </w:t>
            </w:r>
            <w:r w:rsidR="00944E42" w:rsidRPr="00944E42">
              <w:rPr>
                <w:rFonts w:ascii="Times New Roman" w:hAnsi="Times New Roman" w:cs="Times New Roman"/>
                <w:color w:val="7030A0"/>
                <w:sz w:val="24"/>
                <w:szCs w:val="24"/>
              </w:rPr>
              <w:t xml:space="preserve">na spełnienie prośby </w:t>
            </w:r>
            <w:r w:rsidRPr="0075779A">
              <w:rPr>
                <w:rFonts w:ascii="Times New Roman" w:hAnsi="Times New Roman" w:cs="Times New Roman"/>
                <w:color w:val="000000" w:themeColor="text1"/>
                <w:sz w:val="24"/>
                <w:szCs w:val="24"/>
              </w:rPr>
              <w:t>lub odmowę spełnienia prośby</w:t>
            </w:r>
            <w:r w:rsidR="0075779A">
              <w:rPr>
                <w:rFonts w:ascii="Times New Roman" w:hAnsi="Times New Roman" w:cs="Times New Roman"/>
                <w:color w:val="000000" w:themeColor="text1"/>
                <w:sz w:val="24"/>
                <w:szCs w:val="24"/>
              </w:rPr>
              <w:t>;</w:t>
            </w:r>
          </w:p>
          <w:p w14:paraId="62EE18BA" w14:textId="75FB6065" w:rsidR="00D50D9E" w:rsidRPr="0075779A" w:rsidRDefault="008D22F5"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2</w:t>
            </w:r>
            <w:r w:rsidR="00D50D9E" w:rsidRPr="0075779A">
              <w:rPr>
                <w:rFonts w:ascii="Times New Roman" w:hAnsi="Times New Roman" w:cs="Times New Roman"/>
                <w:color w:val="000000" w:themeColor="text1"/>
                <w:sz w:val="24"/>
                <w:szCs w:val="24"/>
              </w:rPr>
              <w:t>) wyraża uczucia i emocje (np. radość, smutek)</w:t>
            </w:r>
            <w:r w:rsidR="0075779A">
              <w:rPr>
                <w:rFonts w:ascii="Times New Roman" w:hAnsi="Times New Roman" w:cs="Times New Roman"/>
                <w:color w:val="000000" w:themeColor="text1"/>
                <w:sz w:val="24"/>
                <w:szCs w:val="24"/>
              </w:rPr>
              <w:t>;</w:t>
            </w:r>
          </w:p>
          <w:p w14:paraId="633778D3" w14:textId="47ADF76E"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3</w:t>
            </w:r>
            <w:r w:rsidRPr="0075779A">
              <w:rPr>
                <w:rFonts w:ascii="Times New Roman" w:hAnsi="Times New Roman" w:cs="Times New Roman"/>
                <w:color w:val="000000" w:themeColor="text1"/>
                <w:sz w:val="24"/>
                <w:szCs w:val="24"/>
              </w:rPr>
              <w:t>) stosuje zwroty i formy grzecznościowe</w:t>
            </w:r>
            <w:r w:rsidR="0075779A">
              <w:rPr>
                <w:rFonts w:ascii="Times New Roman" w:hAnsi="Times New Roman" w:cs="Times New Roman"/>
                <w:color w:val="000000" w:themeColor="text1"/>
                <w:sz w:val="24"/>
                <w:szCs w:val="24"/>
              </w:rPr>
              <w:t>.</w:t>
            </w:r>
          </w:p>
        </w:tc>
      </w:tr>
      <w:tr w:rsidR="00876E38" w:rsidRPr="0075779A" w14:paraId="24ED6BFB" w14:textId="77777777" w:rsidTr="00293A17">
        <w:tc>
          <w:tcPr>
            <w:tcW w:w="768" w:type="dxa"/>
          </w:tcPr>
          <w:p w14:paraId="7AA9107D"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42EA7EBA" w14:textId="7B87D3FF" w:rsidR="00D50D9E" w:rsidRPr="0075779A" w:rsidRDefault="006F2E8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reaguje w formie bardzo prostego tekstu pisanego (np. wiadomość, SMS, e-mail, wpis na </w:t>
            </w:r>
            <w:r w:rsidRPr="0075779A">
              <w:rPr>
                <w:rFonts w:ascii="Times New Roman" w:hAnsi="Times New Roman" w:cs="Times New Roman"/>
                <w:color w:val="000000" w:themeColor="text1"/>
                <w:shd w:val="clear" w:color="auto" w:fill="FFFFFF"/>
              </w:rPr>
              <w:lastRenderedPageBreak/>
              <w:t>czacie/forum) w typowych sytuacjach:</w:t>
            </w:r>
          </w:p>
        </w:tc>
        <w:tc>
          <w:tcPr>
            <w:tcW w:w="4993" w:type="dxa"/>
          </w:tcPr>
          <w:p w14:paraId="390C6E07" w14:textId="77FA10C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1) przedstawia siebie i inne osoby</w:t>
            </w:r>
            <w:r w:rsidR="0075779A">
              <w:rPr>
                <w:rFonts w:ascii="Times New Roman" w:hAnsi="Times New Roman" w:cs="Times New Roman"/>
                <w:color w:val="000000" w:themeColor="text1"/>
                <w:sz w:val="24"/>
                <w:szCs w:val="24"/>
              </w:rPr>
              <w:t>;</w:t>
            </w:r>
          </w:p>
          <w:p w14:paraId="2CE5CED2" w14:textId="4F635A2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2) nawiązuje kontakty towarzyskie; rozpoczyna, prowadzi i kończy rozmowę (np. podczas rozmowy na czacie)</w:t>
            </w:r>
            <w:r w:rsidR="0075779A">
              <w:rPr>
                <w:rFonts w:ascii="Times New Roman" w:hAnsi="Times New Roman" w:cs="Times New Roman"/>
                <w:color w:val="000000" w:themeColor="text1"/>
                <w:sz w:val="24"/>
                <w:szCs w:val="24"/>
              </w:rPr>
              <w:t>;</w:t>
            </w:r>
          </w:p>
          <w:p w14:paraId="073C24AF" w14:textId="318616FB"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3) uzyskuje i przekazuje informacje i wyjaśnienia (np. wypełnia formularz/ankietę)</w:t>
            </w:r>
            <w:r w:rsidR="0075779A">
              <w:rPr>
                <w:rFonts w:ascii="Times New Roman" w:hAnsi="Times New Roman" w:cs="Times New Roman"/>
                <w:color w:val="000000" w:themeColor="text1"/>
                <w:sz w:val="24"/>
                <w:szCs w:val="24"/>
              </w:rPr>
              <w:t>;</w:t>
            </w:r>
          </w:p>
          <w:p w14:paraId="2958119C" w14:textId="7A2AB566" w:rsidR="00D50D9E" w:rsidRPr="0075779A" w:rsidRDefault="00D50D9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4) </w:t>
            </w:r>
            <w:r w:rsidR="006F2E8F" w:rsidRPr="0075779A">
              <w:rPr>
                <w:rFonts w:ascii="Times New Roman" w:hAnsi="Times New Roman" w:cs="Times New Roman"/>
                <w:color w:val="000000" w:themeColor="text1"/>
                <w:shd w:val="clear" w:color="auto" w:fill="FFFFFF"/>
              </w:rPr>
              <w:t>wyraża swoje opinie, pyta o opinie, zgadza się lub nie zgadza się z opiniami</w:t>
            </w:r>
            <w:r w:rsidR="00944E42">
              <w:rPr>
                <w:rFonts w:ascii="Times New Roman" w:hAnsi="Times New Roman" w:cs="Times New Roman"/>
                <w:color w:val="000000" w:themeColor="text1"/>
                <w:shd w:val="clear" w:color="auto" w:fill="FFFFFF"/>
              </w:rPr>
              <w:t xml:space="preserve"> </w:t>
            </w:r>
            <w:r w:rsidR="00944E42">
              <w:rPr>
                <w:rFonts w:ascii="Times New Roman" w:hAnsi="Times New Roman" w:cs="Times New Roman"/>
                <w:color w:val="7030A0"/>
                <w:shd w:val="clear" w:color="auto" w:fill="FFFFFF"/>
              </w:rPr>
              <w:t>inny osób</w:t>
            </w:r>
            <w:r w:rsidR="0075779A">
              <w:rPr>
                <w:rFonts w:ascii="Times New Roman" w:hAnsi="Times New Roman" w:cs="Times New Roman"/>
                <w:color w:val="000000" w:themeColor="text1"/>
                <w:shd w:val="clear" w:color="auto" w:fill="FFFFFF"/>
              </w:rPr>
              <w:t>;</w:t>
            </w:r>
          </w:p>
          <w:p w14:paraId="32A864D1" w14:textId="44EB54D8"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5) </w:t>
            </w:r>
            <w:r w:rsidR="006F2E8F" w:rsidRPr="0075779A">
              <w:rPr>
                <w:rFonts w:ascii="Times New Roman" w:hAnsi="Times New Roman" w:cs="Times New Roman"/>
                <w:color w:val="000000" w:themeColor="text1"/>
                <w:shd w:val="clear" w:color="auto" w:fill="FFFFFF"/>
              </w:rPr>
              <w:t>wyraża swoje upodobania, intencje i pragnienia, pyta o upodobania, intencje i pragnienia innych osób</w:t>
            </w:r>
            <w:r w:rsidR="0075779A">
              <w:rPr>
                <w:rFonts w:ascii="Times New Roman" w:hAnsi="Times New Roman" w:cs="Times New Roman"/>
                <w:color w:val="000000" w:themeColor="text1"/>
                <w:shd w:val="clear" w:color="auto" w:fill="FFFFFF"/>
              </w:rPr>
              <w:t>;</w:t>
            </w:r>
          </w:p>
          <w:p w14:paraId="013062EC" w14:textId="1322AF33"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6) </w:t>
            </w:r>
            <w:r w:rsidR="006F2E8F" w:rsidRPr="0075779A">
              <w:rPr>
                <w:rFonts w:ascii="Times New Roman" w:hAnsi="Times New Roman" w:cs="Times New Roman"/>
                <w:color w:val="000000" w:themeColor="text1"/>
                <w:shd w:val="clear" w:color="auto" w:fill="FFFFFF"/>
              </w:rPr>
              <w:t>składa życzenia, odpowiada na życzenia</w:t>
            </w:r>
            <w:r w:rsidR="0075779A">
              <w:rPr>
                <w:rFonts w:ascii="Times New Roman" w:hAnsi="Times New Roman" w:cs="Times New Roman"/>
                <w:color w:val="000000" w:themeColor="text1"/>
                <w:shd w:val="clear" w:color="auto" w:fill="FFFFFF"/>
              </w:rPr>
              <w:t>;</w:t>
            </w:r>
          </w:p>
          <w:p w14:paraId="384FA5AB" w14:textId="34A7F964"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7) zaprasza i odpowiada na zaproszenie</w:t>
            </w:r>
            <w:r w:rsidR="0075779A">
              <w:rPr>
                <w:rFonts w:ascii="Times New Roman" w:hAnsi="Times New Roman" w:cs="Times New Roman"/>
                <w:color w:val="000000" w:themeColor="text1"/>
                <w:sz w:val="24"/>
                <w:szCs w:val="24"/>
              </w:rPr>
              <w:t>;</w:t>
            </w:r>
          </w:p>
          <w:p w14:paraId="629351DC" w14:textId="2B173E3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8) </w:t>
            </w:r>
            <w:r w:rsidR="006F2E8F" w:rsidRPr="0075779A">
              <w:rPr>
                <w:rFonts w:ascii="Times New Roman" w:hAnsi="Times New Roman" w:cs="Times New Roman"/>
                <w:color w:val="000000" w:themeColor="text1"/>
                <w:shd w:val="clear" w:color="auto" w:fill="FFFFFF"/>
              </w:rPr>
              <w:t>proponuje, przyjmuje i odrzuca propozycje</w:t>
            </w:r>
            <w:r w:rsidR="0075779A">
              <w:rPr>
                <w:rFonts w:ascii="Times New Roman" w:hAnsi="Times New Roman" w:cs="Times New Roman"/>
                <w:color w:val="000000" w:themeColor="text1"/>
                <w:shd w:val="clear" w:color="auto" w:fill="FFFFFF"/>
              </w:rPr>
              <w:t>;</w:t>
            </w:r>
          </w:p>
          <w:p w14:paraId="48B847D4" w14:textId="51F3C13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9) </w:t>
            </w:r>
            <w:r w:rsidR="006F2E8F" w:rsidRPr="0075779A">
              <w:rPr>
                <w:rFonts w:ascii="Times New Roman" w:hAnsi="Times New Roman" w:cs="Times New Roman"/>
                <w:color w:val="000000" w:themeColor="text1"/>
                <w:shd w:val="clear" w:color="auto" w:fill="FFFFFF"/>
              </w:rPr>
              <w:t>pyta o pozwolenie, udziela i odmawia pozwolenia</w:t>
            </w:r>
            <w:r w:rsidR="003E727C">
              <w:rPr>
                <w:rFonts w:ascii="Times New Roman" w:hAnsi="Times New Roman" w:cs="Times New Roman"/>
                <w:color w:val="000000" w:themeColor="text1"/>
                <w:shd w:val="clear" w:color="auto" w:fill="FFFFFF"/>
              </w:rPr>
              <w:t>;</w:t>
            </w:r>
          </w:p>
          <w:p w14:paraId="3698D7C0" w14:textId="0F49078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0</w:t>
            </w:r>
            <w:r w:rsidRPr="0075779A">
              <w:rPr>
                <w:rFonts w:ascii="Times New Roman" w:hAnsi="Times New Roman" w:cs="Times New Roman"/>
                <w:color w:val="000000" w:themeColor="text1"/>
                <w:sz w:val="24"/>
                <w:szCs w:val="24"/>
              </w:rPr>
              <w:t>) nakazuje, zakazuje</w:t>
            </w:r>
            <w:r w:rsidR="003E727C">
              <w:rPr>
                <w:rFonts w:ascii="Times New Roman" w:hAnsi="Times New Roman" w:cs="Times New Roman"/>
                <w:color w:val="000000" w:themeColor="text1"/>
                <w:sz w:val="24"/>
                <w:szCs w:val="24"/>
              </w:rPr>
              <w:t>;</w:t>
            </w:r>
          </w:p>
          <w:p w14:paraId="2099B5F2" w14:textId="2E2D59D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1</w:t>
            </w:r>
            <w:r w:rsidRPr="0075779A">
              <w:rPr>
                <w:rFonts w:ascii="Times New Roman" w:hAnsi="Times New Roman" w:cs="Times New Roman"/>
                <w:color w:val="000000" w:themeColor="text1"/>
                <w:sz w:val="24"/>
                <w:szCs w:val="24"/>
              </w:rPr>
              <w:t xml:space="preserve">) wyraża prośbę oraz zgodę </w:t>
            </w:r>
            <w:r w:rsidR="00944E42" w:rsidRPr="00944E42">
              <w:rPr>
                <w:rFonts w:ascii="Times New Roman" w:hAnsi="Times New Roman" w:cs="Times New Roman"/>
                <w:color w:val="7030A0"/>
                <w:sz w:val="24"/>
                <w:szCs w:val="24"/>
              </w:rPr>
              <w:t xml:space="preserve">na spełnienie prośby </w:t>
            </w:r>
            <w:r w:rsidRPr="0075779A">
              <w:rPr>
                <w:rFonts w:ascii="Times New Roman" w:hAnsi="Times New Roman" w:cs="Times New Roman"/>
                <w:color w:val="000000" w:themeColor="text1"/>
                <w:sz w:val="24"/>
                <w:szCs w:val="24"/>
              </w:rPr>
              <w:t>lub odmowę spełnienia prośby</w:t>
            </w:r>
            <w:r w:rsidR="003E727C">
              <w:rPr>
                <w:rFonts w:ascii="Times New Roman" w:hAnsi="Times New Roman" w:cs="Times New Roman"/>
                <w:color w:val="000000" w:themeColor="text1"/>
                <w:sz w:val="24"/>
                <w:szCs w:val="24"/>
              </w:rPr>
              <w:t>;</w:t>
            </w:r>
          </w:p>
          <w:p w14:paraId="43E5CC8C" w14:textId="74A6344C" w:rsidR="00D50D9E" w:rsidRPr="0075779A" w:rsidRDefault="008D22F5"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2</w:t>
            </w:r>
            <w:r w:rsidR="00D50D9E" w:rsidRPr="0075779A">
              <w:rPr>
                <w:rFonts w:ascii="Times New Roman" w:hAnsi="Times New Roman" w:cs="Times New Roman"/>
                <w:color w:val="000000" w:themeColor="text1"/>
                <w:sz w:val="24"/>
                <w:szCs w:val="24"/>
              </w:rPr>
              <w:t>) wyraża uczucia i emocje (np. radość, smutek)</w:t>
            </w:r>
            <w:r w:rsidR="003E727C">
              <w:rPr>
                <w:rFonts w:ascii="Times New Roman" w:hAnsi="Times New Roman" w:cs="Times New Roman"/>
                <w:color w:val="000000" w:themeColor="text1"/>
                <w:sz w:val="24"/>
                <w:szCs w:val="24"/>
              </w:rPr>
              <w:t>;</w:t>
            </w:r>
          </w:p>
          <w:p w14:paraId="61E4E336" w14:textId="27314DF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3</w:t>
            </w:r>
            <w:r w:rsidRPr="0075779A">
              <w:rPr>
                <w:rFonts w:ascii="Times New Roman" w:hAnsi="Times New Roman" w:cs="Times New Roman"/>
                <w:color w:val="000000" w:themeColor="text1"/>
                <w:sz w:val="24"/>
                <w:szCs w:val="24"/>
              </w:rPr>
              <w:t>) stosuje zwroty i formy grzecznościowe</w:t>
            </w:r>
            <w:r w:rsidR="003E727C">
              <w:rPr>
                <w:rFonts w:ascii="Times New Roman" w:hAnsi="Times New Roman" w:cs="Times New Roman"/>
                <w:color w:val="000000" w:themeColor="text1"/>
                <w:sz w:val="24"/>
                <w:szCs w:val="24"/>
              </w:rPr>
              <w:t>.</w:t>
            </w:r>
          </w:p>
        </w:tc>
      </w:tr>
      <w:tr w:rsidR="00876E38" w:rsidRPr="0075779A" w14:paraId="457992EE" w14:textId="77777777" w:rsidTr="00293A17">
        <w:tc>
          <w:tcPr>
            <w:tcW w:w="768" w:type="dxa"/>
          </w:tcPr>
          <w:p w14:paraId="43543C19"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1192629A" w14:textId="231057F7"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przetwarza bardzo prosty tekst ustnie lub pisemnie</w:t>
            </w:r>
            <w:r w:rsidR="00D50D9E" w:rsidRPr="0075779A">
              <w:rPr>
                <w:rFonts w:ascii="Times New Roman" w:hAnsi="Times New Roman" w:cs="Times New Roman"/>
                <w:color w:val="000000" w:themeColor="text1"/>
                <w:sz w:val="24"/>
                <w:szCs w:val="24"/>
              </w:rPr>
              <w:t>:</w:t>
            </w:r>
          </w:p>
        </w:tc>
        <w:tc>
          <w:tcPr>
            <w:tcW w:w="4993" w:type="dxa"/>
          </w:tcPr>
          <w:p w14:paraId="37DD676B" w14:textId="29887DB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 </w:t>
            </w:r>
            <w:r w:rsidR="006F2E8F" w:rsidRPr="0075779A">
              <w:rPr>
                <w:rFonts w:ascii="Times New Roman" w:hAnsi="Times New Roman" w:cs="Times New Roman"/>
                <w:color w:val="000000" w:themeColor="text1"/>
                <w:shd w:val="clear" w:color="auto" w:fill="FFFFFF"/>
              </w:rPr>
              <w:t>przekazuje w języku obcym nowożytnym podstawowe informacje zawarte w materiałach wizualnych (np. mapach, symbolach, piktogramach) lub audiowizualnych (np. filmach, reklamach</w:t>
            </w:r>
            <w:r w:rsidR="003E727C">
              <w:rPr>
                <w:rFonts w:ascii="Times New Roman" w:hAnsi="Times New Roman" w:cs="Times New Roman"/>
                <w:color w:val="000000" w:themeColor="text1"/>
                <w:shd w:val="clear" w:color="auto" w:fill="FFFFFF"/>
              </w:rPr>
              <w:t>;</w:t>
            </w:r>
          </w:p>
          <w:p w14:paraId="43D5338F" w14:textId="35314198"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2) </w:t>
            </w:r>
            <w:r w:rsidR="006F2E8F" w:rsidRPr="0075779A">
              <w:rPr>
                <w:rFonts w:ascii="Times New Roman" w:hAnsi="Times New Roman" w:cs="Times New Roman"/>
                <w:color w:val="000000" w:themeColor="text1"/>
                <w:shd w:val="clear" w:color="auto" w:fill="FFFFFF"/>
              </w:rPr>
              <w:t xml:space="preserve">przekazuje w języku obcym nowożytnym lub </w:t>
            </w:r>
            <w:r w:rsidR="00944E42">
              <w:rPr>
                <w:rFonts w:ascii="Times New Roman" w:hAnsi="Times New Roman" w:cs="Times New Roman"/>
                <w:color w:val="7030A0"/>
                <w:shd w:val="clear" w:color="auto" w:fill="FFFFFF"/>
              </w:rPr>
              <w:t xml:space="preserve">języku </w:t>
            </w:r>
            <w:r w:rsidR="006F2E8F" w:rsidRPr="0075779A">
              <w:rPr>
                <w:rFonts w:ascii="Times New Roman" w:hAnsi="Times New Roman" w:cs="Times New Roman"/>
                <w:color w:val="000000" w:themeColor="text1"/>
                <w:shd w:val="clear" w:color="auto" w:fill="FFFFFF"/>
              </w:rPr>
              <w:t>polskim informacje sformułowane w tym języku obcym</w:t>
            </w:r>
            <w:r w:rsidR="003E727C">
              <w:rPr>
                <w:rFonts w:ascii="Times New Roman" w:hAnsi="Times New Roman" w:cs="Times New Roman"/>
                <w:color w:val="000000" w:themeColor="text1"/>
                <w:shd w:val="clear" w:color="auto" w:fill="FFFFFF"/>
              </w:rPr>
              <w:t>;</w:t>
            </w:r>
          </w:p>
          <w:p w14:paraId="6527DDEC" w14:textId="07663D2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 xml:space="preserve">3) </w:t>
            </w:r>
            <w:r w:rsidR="006F2E8F" w:rsidRPr="0075779A">
              <w:rPr>
                <w:rFonts w:ascii="Times New Roman" w:hAnsi="Times New Roman" w:cs="Times New Roman"/>
                <w:color w:val="000000" w:themeColor="text1"/>
                <w:shd w:val="clear" w:color="auto" w:fill="FFFFFF"/>
              </w:rPr>
              <w:t>przekazuje w języku obcym nowożytnym informacje sformułowane w języku polskim</w:t>
            </w:r>
            <w:r w:rsidR="003E727C">
              <w:rPr>
                <w:rFonts w:ascii="Times New Roman" w:hAnsi="Times New Roman" w:cs="Times New Roman"/>
                <w:color w:val="000000" w:themeColor="text1"/>
                <w:shd w:val="clear" w:color="auto" w:fill="FFFFFF"/>
              </w:rPr>
              <w:t>.</w:t>
            </w:r>
          </w:p>
        </w:tc>
      </w:tr>
      <w:tr w:rsidR="00876E38" w:rsidRPr="0075779A" w14:paraId="56A95655" w14:textId="77777777" w:rsidTr="00293A17">
        <w:tc>
          <w:tcPr>
            <w:tcW w:w="768" w:type="dxa"/>
          </w:tcPr>
          <w:p w14:paraId="6406996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6C375E80" w14:textId="77777777"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Uczeń posiada:</w:t>
            </w:r>
          </w:p>
          <w:p w14:paraId="370F8930" w14:textId="11B1CDBA" w:rsidR="00D50D9E" w:rsidRPr="0075779A" w:rsidRDefault="00D50D9E" w:rsidP="00190C5F">
            <w:p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4993" w:type="dxa"/>
          </w:tcPr>
          <w:p w14:paraId="10FA29BA" w14:textId="4BEF61BB" w:rsidR="00D50D9E" w:rsidRPr="0075779A" w:rsidRDefault="004436FF" w:rsidP="00190C5F">
            <w:pPr>
              <w:spacing w:line="360" w:lineRule="auto"/>
              <w:rPr>
                <w:rFonts w:ascii="Times New Roman" w:hAnsi="Times New Roman" w:cs="Times New Roman"/>
                <w:color w:val="000000" w:themeColor="text1"/>
                <w:shd w:val="clear" w:color="auto" w:fill="FFFFFF"/>
              </w:rPr>
            </w:pPr>
            <w:r w:rsidRPr="0075779A">
              <w:rPr>
                <w:rFonts w:ascii="Times New Roman" w:hAnsi="Times New Roman" w:cs="Times New Roman"/>
                <w:color w:val="000000" w:themeColor="text1"/>
                <w:sz w:val="24"/>
                <w:szCs w:val="24"/>
                <w:lang w:eastAsia="ar-SA"/>
              </w:rPr>
              <w:t xml:space="preserve">1) </w:t>
            </w:r>
            <w:r w:rsidRPr="0075779A">
              <w:rPr>
                <w:rFonts w:ascii="Times New Roman" w:hAnsi="Times New Roman" w:cs="Times New Roman"/>
                <w:color w:val="000000" w:themeColor="text1"/>
                <w:shd w:val="clear" w:color="auto" w:fill="FFFFFF"/>
              </w:rPr>
              <w:t>podstawową wiedzę o krajach, społeczeństwach i kulturach społeczności, które posługują się danym językiem obcym nowożytnym, oraz o kraju ojczystym, z uwzględnieniem kontekstu lokalnego, europejskiego i globalnego</w:t>
            </w:r>
            <w:r w:rsidR="003E727C">
              <w:rPr>
                <w:rFonts w:ascii="Times New Roman" w:hAnsi="Times New Roman" w:cs="Times New Roman"/>
                <w:color w:val="000000" w:themeColor="text1"/>
                <w:shd w:val="clear" w:color="auto" w:fill="FFFFFF"/>
              </w:rPr>
              <w:t>;</w:t>
            </w:r>
          </w:p>
          <w:p w14:paraId="6A0ED90A" w14:textId="53EEF820" w:rsidR="004436FF" w:rsidRPr="0075779A" w:rsidRDefault="004436F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lang w:eastAsia="ar-SA"/>
              </w:rPr>
              <w:t xml:space="preserve">2) </w:t>
            </w:r>
            <w:r w:rsidRPr="0075779A">
              <w:rPr>
                <w:rFonts w:ascii="Times New Roman" w:hAnsi="Times New Roman" w:cs="Times New Roman"/>
                <w:color w:val="000000" w:themeColor="text1"/>
                <w:shd w:val="clear" w:color="auto" w:fill="FFFFFF"/>
              </w:rPr>
              <w:t>świadomość związku między kulturą własną i obcą oraz wrażliwość międzykulturową.</w:t>
            </w:r>
          </w:p>
        </w:tc>
      </w:tr>
      <w:tr w:rsidR="00876E38" w:rsidRPr="0075779A" w14:paraId="1C057ECB" w14:textId="77777777" w:rsidTr="00293A17">
        <w:tc>
          <w:tcPr>
            <w:tcW w:w="768" w:type="dxa"/>
          </w:tcPr>
          <w:p w14:paraId="3961E4D4"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7B946CB5" w14:textId="39852D55" w:rsidR="00D50D9E" w:rsidRPr="0075779A" w:rsidRDefault="004436F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dokonuje samooceny i wykorzystuje techniki samodzielnej pracy nad językiem (np. korzystanie ze słownika, poprawianie błędów, prowadzenie notatek, stosowanie mnemotechnik, korzystanie z tekstów kultury w języku obcym nowożytnym)</w:t>
            </w:r>
            <w:r w:rsidR="003E727C">
              <w:rPr>
                <w:rFonts w:ascii="Times New Roman" w:hAnsi="Times New Roman" w:cs="Times New Roman"/>
                <w:color w:val="000000" w:themeColor="text1"/>
                <w:shd w:val="clear" w:color="auto" w:fill="FFFFFF"/>
              </w:rPr>
              <w:t>.</w:t>
            </w:r>
          </w:p>
        </w:tc>
        <w:tc>
          <w:tcPr>
            <w:tcW w:w="4993" w:type="dxa"/>
          </w:tcPr>
          <w:p w14:paraId="081B57D7"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1DC5A2F8" w14:textId="77777777" w:rsidTr="00293A17">
        <w:tc>
          <w:tcPr>
            <w:tcW w:w="768" w:type="dxa"/>
          </w:tcPr>
          <w:p w14:paraId="19DDE141"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7017343B" w14:textId="4528ED05" w:rsidR="00D50D9E" w:rsidRPr="0075779A" w:rsidRDefault="004436F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współdziała w grupie (np. w lekcyjnych i pozalekcyjnych językowych pracach projektowych)</w:t>
            </w:r>
            <w:r w:rsidR="003E727C">
              <w:rPr>
                <w:rFonts w:ascii="Times New Roman" w:hAnsi="Times New Roman" w:cs="Times New Roman"/>
                <w:color w:val="000000" w:themeColor="text1"/>
                <w:shd w:val="clear" w:color="auto" w:fill="FFFFFF"/>
              </w:rPr>
              <w:t>.</w:t>
            </w:r>
          </w:p>
        </w:tc>
        <w:tc>
          <w:tcPr>
            <w:tcW w:w="4993" w:type="dxa"/>
          </w:tcPr>
          <w:p w14:paraId="453BAF6C"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2621C529" w14:textId="77777777" w:rsidTr="00293A17">
        <w:tc>
          <w:tcPr>
            <w:tcW w:w="768" w:type="dxa"/>
          </w:tcPr>
          <w:p w14:paraId="4209CAAD"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0CB12CBC" w14:textId="6F768A5E" w:rsidR="00D50D9E" w:rsidRPr="0075779A" w:rsidRDefault="004436F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korzysta </w:t>
            </w:r>
            <w:r w:rsidRPr="00944E42">
              <w:rPr>
                <w:rFonts w:ascii="Times New Roman" w:hAnsi="Times New Roman" w:cs="Times New Roman"/>
                <w:strike/>
                <w:color w:val="FF0000"/>
                <w:shd w:val="clear" w:color="auto" w:fill="FFFFFF"/>
              </w:rPr>
              <w:t>ze</w:t>
            </w:r>
            <w:r w:rsidRPr="0075779A">
              <w:rPr>
                <w:rFonts w:ascii="Times New Roman" w:hAnsi="Times New Roman" w:cs="Times New Roman"/>
                <w:color w:val="000000" w:themeColor="text1"/>
                <w:shd w:val="clear" w:color="auto" w:fill="FFFFFF"/>
              </w:rPr>
              <w:t xml:space="preserve"> </w:t>
            </w:r>
            <w:r w:rsidR="00944E42">
              <w:rPr>
                <w:rFonts w:ascii="Times New Roman" w:hAnsi="Times New Roman" w:cs="Times New Roman"/>
                <w:color w:val="7030A0"/>
                <w:shd w:val="clear" w:color="auto" w:fill="FFFFFF"/>
              </w:rPr>
              <w:t xml:space="preserve">z różnych </w:t>
            </w:r>
            <w:r w:rsidRPr="0075779A">
              <w:rPr>
                <w:rFonts w:ascii="Times New Roman" w:hAnsi="Times New Roman" w:cs="Times New Roman"/>
                <w:color w:val="000000" w:themeColor="text1"/>
                <w:shd w:val="clear" w:color="auto" w:fill="FFFFFF"/>
              </w:rPr>
              <w:t xml:space="preserve">źródeł informacji w języku obcym nowożytnym </w:t>
            </w:r>
            <w:r w:rsidRPr="00944E42">
              <w:rPr>
                <w:rFonts w:ascii="Times New Roman" w:hAnsi="Times New Roman" w:cs="Times New Roman"/>
                <w:strike/>
                <w:color w:val="FF0000"/>
                <w:shd w:val="clear" w:color="auto" w:fill="FFFFFF"/>
              </w:rPr>
              <w:t>(np. z encyklopedii, mediów)</w:t>
            </w:r>
            <w:r w:rsidRPr="0075779A">
              <w:rPr>
                <w:rFonts w:ascii="Times New Roman" w:hAnsi="Times New Roman" w:cs="Times New Roman"/>
                <w:color w:val="000000" w:themeColor="text1"/>
                <w:shd w:val="clear" w:color="auto" w:fill="FFFFFF"/>
              </w:rPr>
              <w:t>, również za pomocą technologii informacyjno-komunikacyjnych</w:t>
            </w:r>
            <w:r w:rsidR="003E727C">
              <w:rPr>
                <w:rFonts w:ascii="Times New Roman" w:hAnsi="Times New Roman" w:cs="Times New Roman"/>
                <w:color w:val="000000" w:themeColor="text1"/>
                <w:shd w:val="clear" w:color="auto" w:fill="FFFFFF"/>
              </w:rPr>
              <w:t>.</w:t>
            </w:r>
          </w:p>
        </w:tc>
        <w:tc>
          <w:tcPr>
            <w:tcW w:w="4993" w:type="dxa"/>
          </w:tcPr>
          <w:p w14:paraId="040DF2A1"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340269A5" w14:textId="77777777" w:rsidTr="00293A17">
        <w:tc>
          <w:tcPr>
            <w:tcW w:w="768" w:type="dxa"/>
          </w:tcPr>
          <w:p w14:paraId="789571FC"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1842C450" w14:textId="6CFB99B7" w:rsidR="00D50D9E" w:rsidRPr="0075779A" w:rsidRDefault="004436F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stosuje strategie komunikacyjne (np. domyślanie się znaczenia wyrazów z kontekstu, identyfikowanie słów kluczy lub internacjonalizmów) i strategie kompensacyjne w </w:t>
            </w:r>
            <w:r w:rsidRPr="0075779A">
              <w:rPr>
                <w:rFonts w:ascii="Times New Roman" w:hAnsi="Times New Roman" w:cs="Times New Roman"/>
                <w:color w:val="000000" w:themeColor="text1"/>
                <w:shd w:val="clear" w:color="auto" w:fill="FFFFFF"/>
              </w:rPr>
              <w:lastRenderedPageBreak/>
              <w:t>przypadku</w:t>
            </w:r>
            <w:r w:rsidR="003E727C">
              <w:rPr>
                <w:rFonts w:ascii="Times New Roman" w:hAnsi="Times New Roman" w:cs="Times New Roman"/>
                <w:color w:val="000000" w:themeColor="text1"/>
                <w:shd w:val="clear" w:color="auto" w:fill="FFFFFF"/>
              </w:rPr>
              <w:t>,</w:t>
            </w:r>
            <w:r w:rsidRPr="0075779A">
              <w:rPr>
                <w:rFonts w:ascii="Times New Roman" w:hAnsi="Times New Roman" w:cs="Times New Roman"/>
                <w:color w:val="000000" w:themeColor="text1"/>
                <w:shd w:val="clear" w:color="auto" w:fill="FFFFFF"/>
              </w:rPr>
              <w:t xml:space="preserve"> gdy nie zna lub nie pamięta wyrazu (np. upraszczanie formy wypowiedzi, wykorzystywanie środków niewerbalnych)</w:t>
            </w:r>
            <w:r w:rsidR="003E727C">
              <w:rPr>
                <w:rFonts w:ascii="Times New Roman" w:hAnsi="Times New Roman" w:cs="Times New Roman"/>
                <w:color w:val="000000" w:themeColor="text1"/>
                <w:shd w:val="clear" w:color="auto" w:fill="FFFFFF"/>
              </w:rPr>
              <w:t>.</w:t>
            </w:r>
          </w:p>
        </w:tc>
        <w:tc>
          <w:tcPr>
            <w:tcW w:w="4993" w:type="dxa"/>
          </w:tcPr>
          <w:p w14:paraId="5471FCF7"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40A71456" w14:textId="77777777" w:rsidTr="00293A17">
        <w:tc>
          <w:tcPr>
            <w:tcW w:w="768" w:type="dxa"/>
            <w:tcBorders>
              <w:top w:val="single" w:sz="4" w:space="0" w:color="auto"/>
              <w:left w:val="single" w:sz="4" w:space="0" w:color="auto"/>
              <w:bottom w:val="single" w:sz="4" w:space="0" w:color="auto"/>
              <w:right w:val="single" w:sz="4" w:space="0" w:color="auto"/>
            </w:tcBorders>
          </w:tcPr>
          <w:p w14:paraId="5B9BB795" w14:textId="77777777" w:rsidR="00D50D9E" w:rsidRPr="0075779A" w:rsidRDefault="00D50D9E" w:rsidP="00190C5F">
            <w:pPr>
              <w:pStyle w:val="Akapitzlist"/>
              <w:spacing w:line="360" w:lineRule="auto"/>
              <w:ind w:left="360"/>
              <w:contextualSpacing w:val="0"/>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lang w:eastAsia="ar-SA"/>
              </w:rPr>
              <w:t>14.</w:t>
            </w:r>
          </w:p>
        </w:tc>
        <w:tc>
          <w:tcPr>
            <w:tcW w:w="3402" w:type="dxa"/>
            <w:tcBorders>
              <w:top w:val="single" w:sz="4" w:space="0" w:color="auto"/>
              <w:left w:val="single" w:sz="4" w:space="0" w:color="auto"/>
              <w:bottom w:val="single" w:sz="4" w:space="0" w:color="auto"/>
              <w:right w:val="single" w:sz="4" w:space="0" w:color="auto"/>
            </w:tcBorders>
          </w:tcPr>
          <w:p w14:paraId="7FDEA465" w14:textId="0B44EBA8" w:rsidR="00D50D9E" w:rsidRPr="0075779A" w:rsidRDefault="004436FF"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posiada świadomość językową (np. podobieństw i różnic między językami)</w:t>
            </w:r>
            <w:r w:rsidR="003E727C">
              <w:rPr>
                <w:rFonts w:ascii="Times New Roman" w:hAnsi="Times New Roman" w:cs="Times New Roman"/>
                <w:color w:val="000000" w:themeColor="text1"/>
                <w:shd w:val="clear" w:color="auto" w:fill="FFFFFF"/>
              </w:rPr>
              <w:t>.</w:t>
            </w:r>
          </w:p>
        </w:tc>
        <w:tc>
          <w:tcPr>
            <w:tcW w:w="4993" w:type="dxa"/>
            <w:tcBorders>
              <w:top w:val="single" w:sz="4" w:space="0" w:color="auto"/>
              <w:left w:val="single" w:sz="4" w:space="0" w:color="auto"/>
              <w:bottom w:val="single" w:sz="4" w:space="0" w:color="auto"/>
              <w:right w:val="single" w:sz="4" w:space="0" w:color="auto"/>
            </w:tcBorders>
          </w:tcPr>
          <w:p w14:paraId="1B55ABA8"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bl>
    <w:p w14:paraId="1237CCA2" w14:textId="1ABCEF62" w:rsidR="00EC0301" w:rsidRPr="00876E38" w:rsidRDefault="00EC0301" w:rsidP="006A44F7">
      <w:pPr>
        <w:spacing w:before="240" w:line="360" w:lineRule="auto"/>
        <w:ind w:firstLine="425"/>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Realizacja sformułowanych wyżej szczegółowych wymagań implikuje realizację konkretnych treści nauczania oraz wybór stosownych technik pracy z </w:t>
      </w:r>
      <w:r w:rsidR="00C004B2" w:rsidRPr="00876E38">
        <w:rPr>
          <w:rFonts w:ascii="Times New Roman" w:hAnsi="Times New Roman" w:cs="Times New Roman"/>
          <w:color w:val="000000" w:themeColor="text1"/>
          <w:sz w:val="24"/>
          <w:szCs w:val="24"/>
          <w:lang w:eastAsia="ar-SA"/>
        </w:rPr>
        <w:t>uczą</w:t>
      </w:r>
      <w:r w:rsidR="00BE597E" w:rsidRPr="00876E38">
        <w:rPr>
          <w:rFonts w:ascii="Times New Roman" w:hAnsi="Times New Roman" w:cs="Times New Roman"/>
          <w:color w:val="000000" w:themeColor="text1"/>
          <w:sz w:val="24"/>
          <w:szCs w:val="24"/>
          <w:lang w:eastAsia="ar-SA"/>
        </w:rPr>
        <w:t>c</w:t>
      </w:r>
      <w:r w:rsidR="00C004B2" w:rsidRPr="00876E38">
        <w:rPr>
          <w:rFonts w:ascii="Times New Roman" w:hAnsi="Times New Roman" w:cs="Times New Roman"/>
          <w:color w:val="000000" w:themeColor="text1"/>
          <w:sz w:val="24"/>
          <w:szCs w:val="24"/>
          <w:lang w:eastAsia="ar-SA"/>
        </w:rPr>
        <w:t>ym się</w:t>
      </w:r>
      <w:r w:rsidRPr="00876E38">
        <w:rPr>
          <w:rFonts w:ascii="Times New Roman" w:hAnsi="Times New Roman" w:cs="Times New Roman"/>
          <w:color w:val="000000" w:themeColor="text1"/>
          <w:sz w:val="24"/>
          <w:szCs w:val="24"/>
          <w:lang w:eastAsia="ar-SA"/>
        </w:rPr>
        <w:t>. Ich opis znajduje się na kolejnych stronach niniejszego programu.</w:t>
      </w:r>
    </w:p>
    <w:p w14:paraId="270CB1D4" w14:textId="01C66A35" w:rsidR="00EC0301" w:rsidRPr="00876E38" w:rsidRDefault="00EC030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sz w:val="24"/>
          <w:szCs w:val="24"/>
        </w:rPr>
      </w:pPr>
      <w:bookmarkStart w:id="17" w:name="_Toc9942037"/>
      <w:r w:rsidRPr="00876E38">
        <w:rPr>
          <w:rFonts w:ascii="Times New Roman" w:hAnsi="Times New Roman" w:cs="Times New Roman"/>
          <w:color w:val="000000" w:themeColor="text1"/>
          <w:sz w:val="24"/>
          <w:szCs w:val="24"/>
        </w:rPr>
        <w:t>Cele wychowawcze w nauce języka obcego</w:t>
      </w:r>
      <w:bookmarkEnd w:id="17"/>
    </w:p>
    <w:p w14:paraId="2D0EDEAC" w14:textId="151F2EB7" w:rsidR="00CF2B61" w:rsidRPr="00876E38" w:rsidRDefault="00D22CFF" w:rsidP="00190C5F">
      <w:pPr>
        <w:autoSpaceDE w:val="0"/>
        <w:autoSpaceDN w:val="0"/>
        <w:adjustRightInd w:val="0"/>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Wśród</w:t>
      </w:r>
      <w:r w:rsidR="00EC0301" w:rsidRPr="00876E38">
        <w:rPr>
          <w:rFonts w:ascii="Times New Roman" w:hAnsi="Times New Roman" w:cs="Times New Roman"/>
          <w:color w:val="000000" w:themeColor="text1"/>
          <w:sz w:val="24"/>
          <w:szCs w:val="24"/>
          <w:lang w:eastAsia="ar-SA"/>
        </w:rPr>
        <w:t xml:space="preserve"> celów wychowawczych przypisywanych zajęciom z języka obcego nowożytnego warto wymienić następujące:</w:t>
      </w:r>
      <w:r w:rsidRPr="00876E38">
        <w:rPr>
          <w:rFonts w:ascii="Times New Roman" w:hAnsi="Times New Roman" w:cs="Times New Roman"/>
          <w:color w:val="000000" w:themeColor="text1"/>
          <w:sz w:val="24"/>
          <w:szCs w:val="24"/>
          <w:lang w:eastAsia="ar-SA"/>
        </w:rPr>
        <w:t xml:space="preserve"> </w:t>
      </w:r>
      <w:r w:rsidR="00EC0301" w:rsidRPr="00876E38">
        <w:rPr>
          <w:rFonts w:ascii="Times New Roman" w:hAnsi="Times New Roman" w:cs="Times New Roman"/>
          <w:color w:val="000000" w:themeColor="text1"/>
          <w:sz w:val="24"/>
          <w:szCs w:val="24"/>
          <w:lang w:eastAsia="ar-SA"/>
        </w:rPr>
        <w:t>rozwijanie kompetencji kulturowych i postaw tolerancji wobec odmienności kulturowej (nauczanie międzykulturowe i edukacja dla demokracji), trening umiejętności społecznych (uczenie się przez działanie) oraz przejmowanie odpowiedzialności za własny proces uczenia się (wspieranie autonomii).</w:t>
      </w:r>
    </w:p>
    <w:p w14:paraId="2D1B165D" w14:textId="506E9496" w:rsidR="00CF2B61" w:rsidRPr="00876E38" w:rsidRDefault="00EC0301" w:rsidP="003E727C">
      <w:pPr>
        <w:autoSpaceDE w:val="0"/>
        <w:autoSpaceDN w:val="0"/>
        <w:adjustRightInd w:val="0"/>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Uczący się języka obcego </w:t>
      </w:r>
      <w:r w:rsidR="00EA0975" w:rsidRPr="00876E38">
        <w:rPr>
          <w:rFonts w:ascii="Times New Roman" w:hAnsi="Times New Roman" w:cs="Times New Roman"/>
          <w:color w:val="000000" w:themeColor="text1"/>
          <w:sz w:val="24"/>
          <w:szCs w:val="24"/>
          <w:lang w:eastAsia="ar-SA"/>
        </w:rPr>
        <w:t xml:space="preserve">mają </w:t>
      </w:r>
      <w:proofErr w:type="spellStart"/>
      <w:r w:rsidR="00EA0975" w:rsidRPr="00876E38">
        <w:rPr>
          <w:rFonts w:ascii="Times New Roman" w:hAnsi="Times New Roman" w:cs="Times New Roman"/>
          <w:color w:val="000000" w:themeColor="text1"/>
          <w:sz w:val="24"/>
          <w:szCs w:val="24"/>
          <w:lang w:eastAsia="ar-SA"/>
        </w:rPr>
        <w:t>możlwośc</w:t>
      </w:r>
      <w:proofErr w:type="spellEnd"/>
      <w:r w:rsidR="00EA0975" w:rsidRPr="00876E38">
        <w:rPr>
          <w:rFonts w:ascii="Times New Roman" w:hAnsi="Times New Roman" w:cs="Times New Roman"/>
          <w:color w:val="000000" w:themeColor="text1"/>
          <w:sz w:val="24"/>
          <w:szCs w:val="24"/>
          <w:lang w:eastAsia="ar-SA"/>
        </w:rPr>
        <w:t xml:space="preserve"> rozwoju i </w:t>
      </w:r>
      <w:r w:rsidRPr="00876E38">
        <w:rPr>
          <w:rFonts w:ascii="Times New Roman" w:hAnsi="Times New Roman" w:cs="Times New Roman"/>
          <w:color w:val="000000" w:themeColor="text1"/>
          <w:sz w:val="24"/>
          <w:szCs w:val="24"/>
          <w:lang w:eastAsia="ar-SA"/>
        </w:rPr>
        <w:t>kształt</w:t>
      </w:r>
      <w:r w:rsidR="00EA0975" w:rsidRPr="00876E38">
        <w:rPr>
          <w:rFonts w:ascii="Times New Roman" w:hAnsi="Times New Roman" w:cs="Times New Roman"/>
          <w:color w:val="000000" w:themeColor="text1"/>
          <w:sz w:val="24"/>
          <w:szCs w:val="24"/>
          <w:lang w:eastAsia="ar-SA"/>
        </w:rPr>
        <w:t>owania</w:t>
      </w:r>
      <w:r w:rsidRPr="00876E38">
        <w:rPr>
          <w:rFonts w:ascii="Times New Roman" w:hAnsi="Times New Roman" w:cs="Times New Roman"/>
          <w:color w:val="000000" w:themeColor="text1"/>
          <w:sz w:val="24"/>
          <w:szCs w:val="24"/>
          <w:lang w:eastAsia="ar-SA"/>
        </w:rPr>
        <w:t xml:space="preserve"> swoj</w:t>
      </w:r>
      <w:r w:rsidR="00EA0975" w:rsidRPr="00876E38">
        <w:rPr>
          <w:rFonts w:ascii="Times New Roman" w:hAnsi="Times New Roman" w:cs="Times New Roman"/>
          <w:color w:val="000000" w:themeColor="text1"/>
          <w:sz w:val="24"/>
          <w:szCs w:val="24"/>
          <w:lang w:eastAsia="ar-SA"/>
        </w:rPr>
        <w:t>ej</w:t>
      </w:r>
      <w:r w:rsidRPr="00876E38">
        <w:rPr>
          <w:rFonts w:ascii="Times New Roman" w:hAnsi="Times New Roman" w:cs="Times New Roman"/>
          <w:color w:val="000000" w:themeColor="text1"/>
          <w:sz w:val="24"/>
          <w:szCs w:val="24"/>
          <w:lang w:eastAsia="ar-SA"/>
        </w:rPr>
        <w:t xml:space="preserve"> osobowoś</w:t>
      </w:r>
      <w:r w:rsidR="00EA0975" w:rsidRPr="00876E38">
        <w:rPr>
          <w:rFonts w:ascii="Times New Roman" w:hAnsi="Times New Roman" w:cs="Times New Roman"/>
          <w:color w:val="000000" w:themeColor="text1"/>
          <w:sz w:val="24"/>
          <w:szCs w:val="24"/>
          <w:lang w:eastAsia="ar-SA"/>
        </w:rPr>
        <w:t>ci</w:t>
      </w:r>
      <w:r w:rsidRPr="00876E38">
        <w:rPr>
          <w:rFonts w:ascii="Times New Roman" w:hAnsi="Times New Roman" w:cs="Times New Roman"/>
          <w:color w:val="000000" w:themeColor="text1"/>
          <w:sz w:val="24"/>
          <w:szCs w:val="24"/>
          <w:lang w:eastAsia="ar-SA"/>
        </w:rPr>
        <w:t xml:space="preserve"> poprzez kontakt z dorobkiem kulturowym i cywilizacyjnym </w:t>
      </w:r>
      <w:r w:rsidR="00D953E3" w:rsidRPr="00876E38">
        <w:rPr>
          <w:rFonts w:ascii="Times New Roman" w:hAnsi="Times New Roman" w:cs="Times New Roman"/>
          <w:color w:val="000000" w:themeColor="text1"/>
          <w:sz w:val="24"/>
          <w:szCs w:val="24"/>
          <w:lang w:eastAsia="ar-SA"/>
        </w:rPr>
        <w:t>innych</w:t>
      </w:r>
      <w:r w:rsidRPr="00876E38">
        <w:rPr>
          <w:rFonts w:ascii="Times New Roman" w:hAnsi="Times New Roman" w:cs="Times New Roman"/>
          <w:color w:val="000000" w:themeColor="text1"/>
          <w:sz w:val="24"/>
          <w:szCs w:val="24"/>
          <w:lang w:eastAsia="ar-SA"/>
        </w:rPr>
        <w:t xml:space="preserve"> kultur. Międzykulturowy charakter zajęć z języka niemieckiego powinien wpływać na rozwijanie postaw ciekawości i chęci odkrywania rzeczywistości</w:t>
      </w:r>
      <w:r w:rsidR="00EA0975" w:rsidRPr="00876E38">
        <w:rPr>
          <w:rFonts w:ascii="Times New Roman" w:hAnsi="Times New Roman" w:cs="Times New Roman"/>
          <w:color w:val="000000" w:themeColor="text1"/>
          <w:sz w:val="24"/>
          <w:szCs w:val="24"/>
          <w:lang w:eastAsia="ar-SA"/>
        </w:rPr>
        <w:t xml:space="preserve"> innych krajów, w naszy</w:t>
      </w:r>
      <w:r w:rsidR="003E727C">
        <w:rPr>
          <w:rFonts w:ascii="Times New Roman" w:hAnsi="Times New Roman" w:cs="Times New Roman"/>
          <w:color w:val="000000" w:themeColor="text1"/>
          <w:sz w:val="24"/>
          <w:szCs w:val="24"/>
          <w:lang w:eastAsia="ar-SA"/>
        </w:rPr>
        <w:t>m</w:t>
      </w:r>
      <w:r w:rsidR="00EA0975" w:rsidRPr="00876E38">
        <w:rPr>
          <w:rFonts w:ascii="Times New Roman" w:hAnsi="Times New Roman" w:cs="Times New Roman"/>
          <w:color w:val="000000" w:themeColor="text1"/>
          <w:sz w:val="24"/>
          <w:szCs w:val="24"/>
          <w:lang w:eastAsia="ar-SA"/>
        </w:rPr>
        <w:t xml:space="preserve"> przypadku</w:t>
      </w:r>
      <w:r w:rsidRPr="00876E38">
        <w:rPr>
          <w:rFonts w:ascii="Times New Roman" w:hAnsi="Times New Roman" w:cs="Times New Roman"/>
          <w:color w:val="000000" w:themeColor="text1"/>
          <w:sz w:val="24"/>
          <w:szCs w:val="24"/>
          <w:lang w:eastAsia="ar-SA"/>
        </w:rPr>
        <w:t xml:space="preserve"> </w:t>
      </w:r>
      <w:r w:rsidR="00EA0975" w:rsidRPr="00876E38">
        <w:rPr>
          <w:rFonts w:ascii="Times New Roman" w:hAnsi="Times New Roman" w:cs="Times New Roman"/>
          <w:color w:val="000000" w:themeColor="text1"/>
          <w:sz w:val="24"/>
          <w:szCs w:val="24"/>
          <w:lang w:eastAsia="ar-SA"/>
        </w:rPr>
        <w:t>przede wszystkim</w:t>
      </w:r>
      <w:r w:rsidRPr="00876E38">
        <w:rPr>
          <w:rFonts w:ascii="Times New Roman" w:hAnsi="Times New Roman" w:cs="Times New Roman"/>
          <w:color w:val="000000" w:themeColor="text1"/>
          <w:sz w:val="24"/>
          <w:szCs w:val="24"/>
          <w:lang w:eastAsia="ar-SA"/>
        </w:rPr>
        <w:t xml:space="preserve"> niemieckojęzycznych. Udział w projektach i programach współpracy i wymiany międzynarodowej jest pożądanym elementem uzupełniającym szkolną edukację językową. Zajęcia języka niemieckiego </w:t>
      </w:r>
      <w:r w:rsidR="00D953E3" w:rsidRPr="00876E38">
        <w:rPr>
          <w:rFonts w:ascii="Times New Roman" w:hAnsi="Times New Roman" w:cs="Times New Roman"/>
          <w:color w:val="000000" w:themeColor="text1"/>
          <w:sz w:val="24"/>
          <w:szCs w:val="24"/>
          <w:lang w:eastAsia="ar-SA"/>
        </w:rPr>
        <w:t>mają na celu</w:t>
      </w:r>
      <w:r w:rsidRPr="00876E38">
        <w:rPr>
          <w:rFonts w:ascii="Times New Roman" w:hAnsi="Times New Roman" w:cs="Times New Roman"/>
          <w:color w:val="000000" w:themeColor="text1"/>
          <w:sz w:val="24"/>
          <w:szCs w:val="24"/>
          <w:lang w:eastAsia="ar-SA"/>
        </w:rPr>
        <w:t xml:space="preserve"> także rozwijani</w:t>
      </w:r>
      <w:r w:rsidR="00D953E3" w:rsidRPr="00876E38">
        <w:rPr>
          <w:rFonts w:ascii="Times New Roman" w:hAnsi="Times New Roman" w:cs="Times New Roman"/>
          <w:color w:val="000000" w:themeColor="text1"/>
          <w:sz w:val="24"/>
          <w:szCs w:val="24"/>
          <w:lang w:eastAsia="ar-SA"/>
        </w:rPr>
        <w:t>e</w:t>
      </w:r>
      <w:r w:rsidRPr="00876E38">
        <w:rPr>
          <w:rFonts w:ascii="Times New Roman" w:hAnsi="Times New Roman" w:cs="Times New Roman"/>
          <w:color w:val="000000" w:themeColor="text1"/>
          <w:sz w:val="24"/>
          <w:szCs w:val="24"/>
          <w:lang w:eastAsia="ar-SA"/>
        </w:rPr>
        <w:t xml:space="preserve"> umiejętności i kompetencji społecznych. Osiągnięciu tego celu służy realizacja </w:t>
      </w:r>
      <w:r w:rsidR="00EA0975" w:rsidRPr="00876E38">
        <w:rPr>
          <w:rFonts w:ascii="Times New Roman" w:hAnsi="Times New Roman" w:cs="Times New Roman"/>
          <w:color w:val="000000" w:themeColor="text1"/>
          <w:sz w:val="24"/>
          <w:szCs w:val="24"/>
          <w:lang w:eastAsia="ar-SA"/>
        </w:rPr>
        <w:t xml:space="preserve">założeń podejścia działaniowego do uczenia się i nauczania języków, wykonywanie </w:t>
      </w:r>
      <w:r w:rsidRPr="00876E38">
        <w:rPr>
          <w:rFonts w:ascii="Times New Roman" w:hAnsi="Times New Roman" w:cs="Times New Roman"/>
          <w:color w:val="000000" w:themeColor="text1"/>
          <w:sz w:val="24"/>
          <w:szCs w:val="24"/>
          <w:lang w:eastAsia="ar-SA"/>
        </w:rPr>
        <w:t>zadań w mniejszych i większych grupach, wykorzystanie elementów pracy projektowej na zajęciach oraz przepro</w:t>
      </w:r>
      <w:r w:rsidR="00CF2B61" w:rsidRPr="00876E38">
        <w:rPr>
          <w:rFonts w:ascii="Times New Roman" w:hAnsi="Times New Roman" w:cs="Times New Roman"/>
          <w:color w:val="000000" w:themeColor="text1"/>
          <w:sz w:val="24"/>
          <w:szCs w:val="24"/>
          <w:lang w:eastAsia="ar-SA"/>
        </w:rPr>
        <w:t>wadzanie dyskusji problemowych</w:t>
      </w:r>
      <w:r w:rsidR="00D953E3" w:rsidRPr="00876E38">
        <w:rPr>
          <w:rFonts w:ascii="Times New Roman" w:hAnsi="Times New Roman" w:cs="Times New Roman"/>
          <w:color w:val="000000" w:themeColor="text1"/>
          <w:sz w:val="24"/>
          <w:szCs w:val="24"/>
          <w:lang w:eastAsia="ar-SA"/>
        </w:rPr>
        <w:t xml:space="preserve"> na tematy istotne</w:t>
      </w:r>
      <w:r w:rsidR="00EA0975" w:rsidRPr="00876E38">
        <w:rPr>
          <w:rFonts w:ascii="Times New Roman" w:hAnsi="Times New Roman" w:cs="Times New Roman"/>
          <w:color w:val="000000" w:themeColor="text1"/>
          <w:sz w:val="24"/>
          <w:szCs w:val="24"/>
          <w:lang w:eastAsia="ar-SA"/>
        </w:rPr>
        <w:t xml:space="preserve"> społecznie</w:t>
      </w:r>
      <w:r w:rsidR="00CF2B61" w:rsidRPr="00876E38">
        <w:rPr>
          <w:rFonts w:ascii="Times New Roman" w:hAnsi="Times New Roman" w:cs="Times New Roman"/>
          <w:color w:val="000000" w:themeColor="text1"/>
          <w:sz w:val="24"/>
          <w:szCs w:val="24"/>
          <w:lang w:eastAsia="ar-SA"/>
        </w:rPr>
        <w:t>.</w:t>
      </w:r>
    </w:p>
    <w:p w14:paraId="413816CC" w14:textId="7E784265" w:rsidR="00CF2B61" w:rsidRPr="00876E38" w:rsidRDefault="00EC0301" w:rsidP="006A44F7">
      <w:pPr>
        <w:autoSpaceDE w:val="0"/>
        <w:autoSpaceDN w:val="0"/>
        <w:adjustRightInd w:val="0"/>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Szerokie wykorzystanie </w:t>
      </w:r>
      <w:r w:rsidR="00EA0975" w:rsidRPr="00876E38">
        <w:rPr>
          <w:rFonts w:ascii="Times New Roman" w:hAnsi="Times New Roman" w:cs="Times New Roman"/>
          <w:color w:val="000000" w:themeColor="text1"/>
          <w:sz w:val="24"/>
          <w:szCs w:val="24"/>
          <w:lang w:eastAsia="ar-SA"/>
        </w:rPr>
        <w:t xml:space="preserve">działaniowych i </w:t>
      </w:r>
      <w:r w:rsidRPr="00876E38">
        <w:rPr>
          <w:rFonts w:ascii="Times New Roman" w:hAnsi="Times New Roman" w:cs="Times New Roman"/>
          <w:color w:val="000000" w:themeColor="text1"/>
          <w:sz w:val="24"/>
          <w:szCs w:val="24"/>
          <w:lang w:eastAsia="ar-SA"/>
        </w:rPr>
        <w:t>otwartych form nauczania, wraz z ich ewaluacją, sprzyjać będzie ponadto rozwijaniu postaw autonomicznych uczniów</w:t>
      </w:r>
      <w:r w:rsidR="00D953E3" w:rsidRPr="00876E38">
        <w:rPr>
          <w:rFonts w:ascii="Times New Roman" w:hAnsi="Times New Roman" w:cs="Times New Roman"/>
          <w:color w:val="000000" w:themeColor="text1"/>
          <w:sz w:val="24"/>
          <w:szCs w:val="24"/>
          <w:lang w:eastAsia="ar-SA"/>
        </w:rPr>
        <w:t xml:space="preserve">, które w nowoczesnej dydaktyce językowej traktowane są jako </w:t>
      </w:r>
      <w:r w:rsidR="00D9498E" w:rsidRPr="00876E38">
        <w:rPr>
          <w:rFonts w:ascii="Times New Roman" w:hAnsi="Times New Roman" w:cs="Times New Roman"/>
          <w:color w:val="000000" w:themeColor="text1"/>
          <w:sz w:val="24"/>
          <w:szCs w:val="24"/>
          <w:lang w:eastAsia="ar-SA"/>
        </w:rPr>
        <w:t>szczególnie istotne</w:t>
      </w:r>
      <w:r w:rsidRPr="00876E38">
        <w:rPr>
          <w:rFonts w:ascii="Times New Roman" w:hAnsi="Times New Roman" w:cs="Times New Roman"/>
          <w:color w:val="000000" w:themeColor="text1"/>
          <w:sz w:val="24"/>
          <w:szCs w:val="24"/>
          <w:lang w:eastAsia="ar-SA"/>
        </w:rPr>
        <w:t xml:space="preserve">. Przejmowaniu odpowiedzialności </w:t>
      </w:r>
      <w:r w:rsidRPr="00876E38">
        <w:rPr>
          <w:rFonts w:ascii="Times New Roman" w:hAnsi="Times New Roman" w:cs="Times New Roman"/>
          <w:color w:val="000000" w:themeColor="text1"/>
          <w:sz w:val="24"/>
          <w:szCs w:val="24"/>
          <w:lang w:eastAsia="ar-SA"/>
        </w:rPr>
        <w:lastRenderedPageBreak/>
        <w:t xml:space="preserve">za osiągnięcie wspólnego celu towarzyszyć będzie proces otwierania się na odmienne poglądy i różnorodne </w:t>
      </w:r>
      <w:r w:rsidR="00D9498E" w:rsidRPr="00876E38">
        <w:rPr>
          <w:rFonts w:ascii="Times New Roman" w:hAnsi="Times New Roman" w:cs="Times New Roman"/>
          <w:color w:val="000000" w:themeColor="text1"/>
          <w:sz w:val="24"/>
          <w:szCs w:val="24"/>
          <w:lang w:eastAsia="ar-SA"/>
        </w:rPr>
        <w:t xml:space="preserve">sposoby </w:t>
      </w:r>
      <w:r w:rsidRPr="00876E38">
        <w:rPr>
          <w:rFonts w:ascii="Times New Roman" w:hAnsi="Times New Roman" w:cs="Times New Roman"/>
          <w:color w:val="000000" w:themeColor="text1"/>
          <w:sz w:val="24"/>
          <w:szCs w:val="24"/>
          <w:lang w:eastAsia="ar-SA"/>
        </w:rPr>
        <w:t>osiągania zakładanych celów dydaktycznych.</w:t>
      </w:r>
    </w:p>
    <w:p w14:paraId="1FCF6981" w14:textId="77777777" w:rsidR="0063614D" w:rsidRPr="00876E38" w:rsidRDefault="0063614D"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18" w:name="_Toc9942038"/>
      <w:r w:rsidRPr="00876E38">
        <w:rPr>
          <w:rFonts w:ascii="Times New Roman" w:hAnsi="Times New Roman" w:cs="Times New Roman"/>
          <w:color w:val="000000" w:themeColor="text1"/>
        </w:rPr>
        <w:t>Zakres tematyki i treści nauczania</w:t>
      </w:r>
      <w:bookmarkEnd w:id="18"/>
    </w:p>
    <w:p w14:paraId="730F38BA" w14:textId="26EB0ACB" w:rsidR="00CF2B61" w:rsidRPr="00876E38" w:rsidRDefault="0063614D"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iCs/>
          <w:color w:val="000000" w:themeColor="text1"/>
          <w:sz w:val="24"/>
          <w:szCs w:val="24"/>
        </w:rPr>
        <w:t xml:space="preserve">Podstawa programowa </w:t>
      </w:r>
      <w:r w:rsidRPr="00876E38">
        <w:rPr>
          <w:rFonts w:ascii="Times New Roman" w:hAnsi="Times New Roman" w:cs="Times New Roman"/>
          <w:color w:val="000000" w:themeColor="text1"/>
          <w:sz w:val="24"/>
          <w:szCs w:val="24"/>
        </w:rPr>
        <w:t xml:space="preserve">określa zakres wiedzy i umiejętności, stanowiących treści nauczania, które uczeń powinien zdobyć w trakcie </w:t>
      </w:r>
      <w:r w:rsidRPr="00876E38">
        <w:rPr>
          <w:rFonts w:ascii="Times New Roman" w:eastAsia="Calibri" w:hAnsi="Times New Roman" w:cs="Times New Roman"/>
          <w:color w:val="000000" w:themeColor="text1"/>
          <w:sz w:val="24"/>
          <w:szCs w:val="24"/>
        </w:rPr>
        <w:t xml:space="preserve">kształcenia ogólnego na </w:t>
      </w:r>
      <w:r w:rsidR="00985E41" w:rsidRPr="00876E38">
        <w:rPr>
          <w:rFonts w:ascii="Times New Roman" w:eastAsia="Calibri" w:hAnsi="Times New Roman" w:cs="Times New Roman"/>
          <w:color w:val="000000" w:themeColor="text1"/>
          <w:sz w:val="24"/>
          <w:szCs w:val="24"/>
        </w:rPr>
        <w:t>trzecim</w:t>
      </w:r>
      <w:r w:rsidR="00D953E3"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etapie edukacyjnym</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lang w:eastAsia="ar-SA"/>
        </w:rPr>
        <w:t>Treści te umożliwiają realizację celów ogólnych i szczegółowych</w:t>
      </w:r>
      <w:r w:rsidR="007B4063" w:rsidRPr="00876E38">
        <w:rPr>
          <w:rFonts w:ascii="Times New Roman" w:hAnsi="Times New Roman" w:cs="Times New Roman"/>
          <w:color w:val="000000" w:themeColor="text1"/>
          <w:sz w:val="24"/>
          <w:szCs w:val="24"/>
          <w:lang w:eastAsia="ar-SA"/>
        </w:rPr>
        <w:t xml:space="preserve">, zaprezentowanych w rozdziale </w:t>
      </w:r>
      <w:r w:rsidR="00D22CFF" w:rsidRPr="00876E38">
        <w:rPr>
          <w:rFonts w:ascii="Times New Roman" w:hAnsi="Times New Roman" w:cs="Times New Roman"/>
          <w:color w:val="000000" w:themeColor="text1"/>
          <w:sz w:val="24"/>
          <w:szCs w:val="24"/>
          <w:lang w:eastAsia="ar-SA"/>
        </w:rPr>
        <w:t>6</w:t>
      </w:r>
      <w:r w:rsidRPr="00876E38">
        <w:rPr>
          <w:rFonts w:ascii="Times New Roman" w:hAnsi="Times New Roman" w:cs="Times New Roman"/>
          <w:color w:val="000000" w:themeColor="text1"/>
          <w:sz w:val="24"/>
          <w:szCs w:val="24"/>
          <w:lang w:eastAsia="ar-SA"/>
        </w:rPr>
        <w:t>. niniejszego programu nauczania.</w:t>
      </w:r>
    </w:p>
    <w:p w14:paraId="2A00209F" w14:textId="248C3D9F" w:rsidR="0063614D" w:rsidRPr="00876E38" w:rsidRDefault="0063614D"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Należy podkreślić, że treści realizowane na poszczególnych etapach edukacji językowej powinny być bliskie doświadczeniu oraz zainteresowaniom </w:t>
      </w:r>
      <w:r w:rsidR="006F7761" w:rsidRPr="00876E38">
        <w:rPr>
          <w:rFonts w:ascii="Times New Roman" w:hAnsi="Times New Roman" w:cs="Times New Roman"/>
          <w:color w:val="000000" w:themeColor="text1"/>
          <w:sz w:val="24"/>
          <w:szCs w:val="24"/>
          <w:lang w:eastAsia="ar-SA"/>
        </w:rPr>
        <w:t>uczących się oraz</w:t>
      </w:r>
      <w:r w:rsidRPr="00876E38">
        <w:rPr>
          <w:rFonts w:ascii="Times New Roman" w:hAnsi="Times New Roman" w:cs="Times New Roman"/>
          <w:color w:val="000000" w:themeColor="text1"/>
          <w:sz w:val="24"/>
          <w:szCs w:val="24"/>
          <w:lang w:eastAsia="ar-SA"/>
        </w:rPr>
        <w:t xml:space="preserve"> </w:t>
      </w:r>
      <w:r w:rsidR="006F7761" w:rsidRPr="00876E38">
        <w:rPr>
          <w:rFonts w:ascii="Times New Roman" w:hAnsi="Times New Roman" w:cs="Times New Roman"/>
          <w:color w:val="000000" w:themeColor="text1"/>
          <w:sz w:val="24"/>
          <w:szCs w:val="24"/>
          <w:lang w:eastAsia="ar-SA"/>
        </w:rPr>
        <w:t>p</w:t>
      </w:r>
      <w:r w:rsidRPr="00876E38">
        <w:rPr>
          <w:rFonts w:ascii="Times New Roman" w:hAnsi="Times New Roman" w:cs="Times New Roman"/>
          <w:color w:val="000000" w:themeColor="text1"/>
          <w:sz w:val="24"/>
          <w:szCs w:val="24"/>
          <w:lang w:eastAsia="ar-SA"/>
        </w:rPr>
        <w:t xml:space="preserve">owinny urzeczywistniać </w:t>
      </w:r>
      <w:r w:rsidR="006F7761" w:rsidRPr="00876E38">
        <w:rPr>
          <w:rFonts w:ascii="Times New Roman" w:hAnsi="Times New Roman" w:cs="Times New Roman"/>
          <w:color w:val="000000" w:themeColor="text1"/>
          <w:sz w:val="24"/>
          <w:szCs w:val="24"/>
          <w:lang w:eastAsia="ar-SA"/>
        </w:rPr>
        <w:t xml:space="preserve">ich </w:t>
      </w:r>
      <w:r w:rsidRPr="00876E38">
        <w:rPr>
          <w:rFonts w:ascii="Times New Roman" w:hAnsi="Times New Roman" w:cs="Times New Roman"/>
          <w:color w:val="000000" w:themeColor="text1"/>
          <w:sz w:val="24"/>
          <w:szCs w:val="24"/>
          <w:lang w:eastAsia="ar-SA"/>
        </w:rPr>
        <w:t>realne potrzeby komunikacyjne</w:t>
      </w:r>
      <w:r w:rsidR="00BE597E" w:rsidRPr="00876E38">
        <w:rPr>
          <w:rFonts w:ascii="Times New Roman" w:hAnsi="Times New Roman" w:cs="Times New Roman"/>
          <w:color w:val="000000" w:themeColor="text1"/>
          <w:sz w:val="24"/>
          <w:szCs w:val="24"/>
          <w:lang w:eastAsia="ar-SA"/>
        </w:rPr>
        <w:t xml:space="preserve"> i działaniowe</w:t>
      </w:r>
      <w:r w:rsidRPr="00876E38">
        <w:rPr>
          <w:rFonts w:ascii="Times New Roman" w:hAnsi="Times New Roman" w:cs="Times New Roman"/>
          <w:color w:val="000000" w:themeColor="text1"/>
          <w:sz w:val="24"/>
          <w:szCs w:val="24"/>
          <w:lang w:eastAsia="ar-SA"/>
        </w:rPr>
        <w:t>.</w:t>
      </w:r>
    </w:p>
    <w:p w14:paraId="61F040B6" w14:textId="77777777" w:rsidR="0063614D" w:rsidRPr="00876E38" w:rsidRDefault="0063614D" w:rsidP="00190C5F">
      <w:pPr>
        <w:spacing w:line="360" w:lineRule="auto"/>
        <w:jc w:val="both"/>
        <w:rPr>
          <w:rFonts w:ascii="Times New Roman" w:hAnsi="Times New Roman" w:cs="Times New Roman"/>
          <w:color w:val="000000" w:themeColor="text1"/>
          <w:lang w:eastAsia="ar-SA"/>
        </w:rPr>
      </w:pPr>
    </w:p>
    <w:p w14:paraId="58EF74DC" w14:textId="77777777" w:rsidR="0063614D" w:rsidRPr="00876E38" w:rsidRDefault="0063614D"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19" w:name="_Toc9942039"/>
      <w:r w:rsidRPr="00876E38">
        <w:rPr>
          <w:rFonts w:ascii="Times New Roman" w:hAnsi="Times New Roman" w:cs="Times New Roman"/>
          <w:color w:val="000000" w:themeColor="text1"/>
          <w:lang w:eastAsia="ar-SA"/>
        </w:rPr>
        <w:t>Ogólny zakres tematyki</w:t>
      </w:r>
      <w:bookmarkEnd w:id="19"/>
    </w:p>
    <w:p w14:paraId="75630797" w14:textId="3D470D78" w:rsidR="0063614D" w:rsidRPr="00876E38" w:rsidRDefault="00A57A4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lang w:eastAsia="ar-SA"/>
        </w:rPr>
        <w:t xml:space="preserve">Przewidywany </w:t>
      </w:r>
      <w:r w:rsidR="0063614D" w:rsidRPr="00876E38">
        <w:rPr>
          <w:rFonts w:ascii="Times New Roman" w:hAnsi="Times New Roman" w:cs="Times New Roman"/>
          <w:color w:val="000000" w:themeColor="text1"/>
          <w:sz w:val="24"/>
          <w:szCs w:val="24"/>
          <w:lang w:eastAsia="ar-SA"/>
        </w:rPr>
        <w:t xml:space="preserve">do realizacji </w:t>
      </w:r>
      <w:r w:rsidRPr="00876E38">
        <w:rPr>
          <w:rFonts w:ascii="Times New Roman" w:hAnsi="Times New Roman" w:cs="Times New Roman"/>
          <w:color w:val="000000" w:themeColor="text1"/>
          <w:sz w:val="24"/>
          <w:szCs w:val="24"/>
          <w:lang w:eastAsia="ar-SA"/>
        </w:rPr>
        <w:t xml:space="preserve">zakres tematyczny w ciągu całego </w:t>
      </w:r>
      <w:r w:rsidR="00D22CFF" w:rsidRPr="00876E38">
        <w:rPr>
          <w:rFonts w:ascii="Times New Roman" w:hAnsi="Times New Roman" w:cs="Times New Roman"/>
          <w:color w:val="000000" w:themeColor="text1"/>
          <w:sz w:val="24"/>
          <w:szCs w:val="24"/>
          <w:lang w:eastAsia="ar-SA"/>
        </w:rPr>
        <w:t xml:space="preserve">dwuletniego </w:t>
      </w:r>
      <w:r w:rsidR="0063614D" w:rsidRPr="00876E38">
        <w:rPr>
          <w:rFonts w:ascii="Times New Roman" w:hAnsi="Times New Roman" w:cs="Times New Roman"/>
          <w:color w:val="000000" w:themeColor="text1"/>
          <w:sz w:val="24"/>
          <w:szCs w:val="24"/>
          <w:lang w:eastAsia="ar-SA"/>
        </w:rPr>
        <w:t>cyklu nauczania języka niemieckiego</w:t>
      </w:r>
      <w:r w:rsidRPr="00876E38">
        <w:rPr>
          <w:rFonts w:ascii="Times New Roman" w:hAnsi="Times New Roman" w:cs="Times New Roman"/>
          <w:color w:val="000000" w:themeColor="text1"/>
          <w:sz w:val="24"/>
          <w:szCs w:val="24"/>
          <w:lang w:eastAsia="ar-SA"/>
        </w:rPr>
        <w:t xml:space="preserve"> obejmuje zagadnienia ujęte w wymaganiach szczegółowych podstawy programowej</w:t>
      </w:r>
      <w:r w:rsidR="00426310" w:rsidRPr="00876E38">
        <w:rPr>
          <w:rFonts w:ascii="Times New Roman" w:hAnsi="Times New Roman" w:cs="Times New Roman"/>
          <w:color w:val="000000" w:themeColor="text1"/>
          <w:sz w:val="24"/>
          <w:szCs w:val="24"/>
          <w:lang w:eastAsia="ar-SA"/>
        </w:rPr>
        <w:t>.</w:t>
      </w:r>
      <w:r w:rsidR="0063614D" w:rsidRPr="00876E38">
        <w:rPr>
          <w:rFonts w:ascii="Times New Roman" w:hAnsi="Times New Roman" w:cs="Times New Roman"/>
          <w:color w:val="000000" w:themeColor="text1"/>
          <w:sz w:val="24"/>
          <w:szCs w:val="24"/>
          <w:lang w:eastAsia="ar-SA"/>
        </w:rPr>
        <w:t xml:space="preserve"> Progresja materiału nauczania ma charakter spiralny. Poszczególne zagadnienia tematyczne </w:t>
      </w:r>
      <w:r w:rsidR="00D22CFF" w:rsidRPr="00876E38">
        <w:rPr>
          <w:rFonts w:ascii="Times New Roman" w:hAnsi="Times New Roman" w:cs="Times New Roman"/>
          <w:color w:val="000000" w:themeColor="text1"/>
          <w:sz w:val="24"/>
          <w:szCs w:val="24"/>
          <w:lang w:eastAsia="ar-SA"/>
        </w:rPr>
        <w:t xml:space="preserve">będą </w:t>
      </w:r>
      <w:r w:rsidR="0063614D" w:rsidRPr="00876E38">
        <w:rPr>
          <w:rFonts w:ascii="Times New Roman" w:hAnsi="Times New Roman" w:cs="Times New Roman"/>
          <w:color w:val="000000" w:themeColor="text1"/>
          <w:sz w:val="24"/>
          <w:szCs w:val="24"/>
          <w:lang w:eastAsia="ar-SA"/>
        </w:rPr>
        <w:t>powraca</w:t>
      </w:r>
      <w:r w:rsidR="00D22CFF" w:rsidRPr="00876E38">
        <w:rPr>
          <w:rFonts w:ascii="Times New Roman" w:hAnsi="Times New Roman" w:cs="Times New Roman"/>
          <w:color w:val="000000" w:themeColor="text1"/>
          <w:sz w:val="24"/>
          <w:szCs w:val="24"/>
          <w:lang w:eastAsia="ar-SA"/>
        </w:rPr>
        <w:t>ć</w:t>
      </w:r>
      <w:r w:rsidR="0063614D" w:rsidRPr="00876E38">
        <w:rPr>
          <w:rFonts w:ascii="Times New Roman" w:hAnsi="Times New Roman" w:cs="Times New Roman"/>
          <w:color w:val="000000" w:themeColor="text1"/>
          <w:sz w:val="24"/>
          <w:szCs w:val="24"/>
          <w:lang w:eastAsia="ar-SA"/>
        </w:rPr>
        <w:t xml:space="preserve"> na dalszy</w:t>
      </w:r>
      <w:r w:rsidR="00D22CFF" w:rsidRPr="00876E38">
        <w:rPr>
          <w:rFonts w:ascii="Times New Roman" w:hAnsi="Times New Roman" w:cs="Times New Roman"/>
          <w:color w:val="000000" w:themeColor="text1"/>
          <w:sz w:val="24"/>
          <w:szCs w:val="24"/>
          <w:lang w:eastAsia="ar-SA"/>
        </w:rPr>
        <w:t>m</w:t>
      </w:r>
      <w:r w:rsidR="0063614D" w:rsidRPr="00876E38">
        <w:rPr>
          <w:rFonts w:ascii="Times New Roman" w:hAnsi="Times New Roman" w:cs="Times New Roman"/>
          <w:color w:val="000000" w:themeColor="text1"/>
          <w:sz w:val="24"/>
          <w:szCs w:val="24"/>
          <w:lang w:eastAsia="ar-SA"/>
        </w:rPr>
        <w:t xml:space="preserve"> etap</w:t>
      </w:r>
      <w:r w:rsidR="00D22CFF" w:rsidRPr="00876E38">
        <w:rPr>
          <w:rFonts w:ascii="Times New Roman" w:hAnsi="Times New Roman" w:cs="Times New Roman"/>
          <w:color w:val="000000" w:themeColor="text1"/>
          <w:sz w:val="24"/>
          <w:szCs w:val="24"/>
          <w:lang w:eastAsia="ar-SA"/>
        </w:rPr>
        <w:t>ie</w:t>
      </w:r>
      <w:r w:rsidR="0063614D" w:rsidRPr="00876E38">
        <w:rPr>
          <w:rFonts w:ascii="Times New Roman" w:hAnsi="Times New Roman" w:cs="Times New Roman"/>
          <w:color w:val="000000" w:themeColor="text1"/>
          <w:sz w:val="24"/>
          <w:szCs w:val="24"/>
          <w:lang w:eastAsia="ar-SA"/>
        </w:rPr>
        <w:t xml:space="preserve"> nauki</w:t>
      </w:r>
      <w:r w:rsidR="00D22CFF" w:rsidRPr="00876E38">
        <w:rPr>
          <w:rFonts w:ascii="Times New Roman" w:hAnsi="Times New Roman" w:cs="Times New Roman"/>
          <w:color w:val="000000" w:themeColor="text1"/>
          <w:sz w:val="24"/>
          <w:szCs w:val="24"/>
          <w:lang w:eastAsia="ar-SA"/>
        </w:rPr>
        <w:t xml:space="preserve"> języka niemieckiego w szkole ponadpodstawowej</w:t>
      </w:r>
      <w:r w:rsidR="0063614D" w:rsidRPr="00876E38">
        <w:rPr>
          <w:rFonts w:ascii="Times New Roman" w:hAnsi="Times New Roman" w:cs="Times New Roman"/>
          <w:color w:val="000000" w:themeColor="text1"/>
          <w:sz w:val="24"/>
          <w:szCs w:val="24"/>
          <w:lang w:eastAsia="ar-SA"/>
        </w:rPr>
        <w:t xml:space="preserve">, obudowane bardziej </w:t>
      </w:r>
      <w:r w:rsidR="006F7761" w:rsidRPr="00876E38">
        <w:rPr>
          <w:rFonts w:ascii="Times New Roman" w:hAnsi="Times New Roman" w:cs="Times New Roman"/>
          <w:color w:val="000000" w:themeColor="text1"/>
          <w:sz w:val="24"/>
          <w:szCs w:val="24"/>
          <w:lang w:eastAsia="ar-SA"/>
        </w:rPr>
        <w:t>złożonymi</w:t>
      </w:r>
      <w:r w:rsidR="0063614D" w:rsidRPr="00876E38">
        <w:rPr>
          <w:rFonts w:ascii="Times New Roman" w:hAnsi="Times New Roman" w:cs="Times New Roman"/>
          <w:color w:val="000000" w:themeColor="text1"/>
          <w:sz w:val="24"/>
          <w:szCs w:val="24"/>
          <w:lang w:eastAsia="ar-SA"/>
        </w:rPr>
        <w:t xml:space="preserve"> strukturami komunikacyjnymi, leksykalnymi i gramatycznymi.</w:t>
      </w:r>
    </w:p>
    <w:p w14:paraId="73272CBB" w14:textId="77777777" w:rsidR="0063614D" w:rsidRPr="00876E38" w:rsidRDefault="0063614D" w:rsidP="00190C5F">
      <w:pPr>
        <w:spacing w:line="360" w:lineRule="auto"/>
        <w:jc w:val="both"/>
        <w:rPr>
          <w:rFonts w:ascii="Times New Roman" w:hAnsi="Times New Roman" w:cs="Times New Roman"/>
          <w:color w:val="000000" w:themeColor="text1"/>
          <w:lang w:eastAsia="ar-SA"/>
        </w:rPr>
      </w:pPr>
    </w:p>
    <w:p w14:paraId="40EBEBF5" w14:textId="77777777" w:rsidR="0063614D" w:rsidRPr="00876E38" w:rsidRDefault="00F574E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20" w:name="_Toc9942040"/>
      <w:r w:rsidRPr="00876E38">
        <w:rPr>
          <w:rFonts w:ascii="Times New Roman" w:hAnsi="Times New Roman" w:cs="Times New Roman"/>
          <w:color w:val="000000" w:themeColor="text1"/>
        </w:rPr>
        <w:t>Szczegółowy zakres tematyki oraz funkcje językowe i intencje komunikacyjne</w:t>
      </w:r>
      <w:bookmarkEnd w:id="20"/>
    </w:p>
    <w:p w14:paraId="526B8196" w14:textId="707D3C39" w:rsidR="00CF2B61" w:rsidRPr="00876E38" w:rsidRDefault="00A3700E" w:rsidP="00190C5F">
      <w:pPr>
        <w:spacing w:line="360" w:lineRule="auto"/>
        <w:jc w:val="both"/>
        <w:rPr>
          <w:rStyle w:val="FontStyle108"/>
          <w:color w:val="000000" w:themeColor="text1"/>
          <w:sz w:val="24"/>
          <w:szCs w:val="24"/>
        </w:rPr>
      </w:pPr>
      <w:r w:rsidRPr="00876E38">
        <w:rPr>
          <w:rStyle w:val="FontStyle108"/>
          <w:color w:val="000000" w:themeColor="text1"/>
          <w:sz w:val="24"/>
          <w:szCs w:val="24"/>
        </w:rPr>
        <w:t xml:space="preserve">W trakcie nauki języka niemieckiego na </w:t>
      </w:r>
      <w:r w:rsidR="00D22CFF" w:rsidRPr="00876E38">
        <w:rPr>
          <w:rStyle w:val="FontStyle108"/>
          <w:color w:val="000000" w:themeColor="text1"/>
          <w:sz w:val="24"/>
          <w:szCs w:val="24"/>
        </w:rPr>
        <w:t xml:space="preserve">drugim </w:t>
      </w:r>
      <w:r w:rsidRPr="00876E38">
        <w:rPr>
          <w:rStyle w:val="FontStyle108"/>
          <w:color w:val="000000" w:themeColor="text1"/>
          <w:sz w:val="24"/>
          <w:szCs w:val="24"/>
        </w:rPr>
        <w:t xml:space="preserve">etapie edukacyjnym </w:t>
      </w:r>
      <w:r w:rsidR="00D22CFF" w:rsidRPr="00876E38">
        <w:rPr>
          <w:rStyle w:val="FontStyle108"/>
          <w:color w:val="000000" w:themeColor="text1"/>
          <w:sz w:val="24"/>
          <w:szCs w:val="24"/>
        </w:rPr>
        <w:t>w klasach VII</w:t>
      </w:r>
      <w:r w:rsidR="003E727C">
        <w:rPr>
          <w:rFonts w:ascii="Arial" w:hAnsi="Arial" w:cs="Arial"/>
          <w:color w:val="4D5156"/>
          <w:sz w:val="21"/>
          <w:szCs w:val="21"/>
          <w:shd w:val="clear" w:color="auto" w:fill="FFFFFF"/>
        </w:rPr>
        <w:t>–</w:t>
      </w:r>
      <w:r w:rsidR="00D22CFF" w:rsidRPr="00876E38">
        <w:rPr>
          <w:rStyle w:val="FontStyle108"/>
          <w:color w:val="000000" w:themeColor="text1"/>
          <w:sz w:val="24"/>
          <w:szCs w:val="24"/>
        </w:rPr>
        <w:t xml:space="preserve">VIII </w:t>
      </w:r>
      <w:r w:rsidRPr="00876E38">
        <w:rPr>
          <w:rStyle w:val="FontStyle108"/>
          <w:color w:val="000000" w:themeColor="text1"/>
          <w:sz w:val="24"/>
          <w:szCs w:val="24"/>
        </w:rPr>
        <w:t>poszczególne funkcje komunikacyjne powinny być wprowadzane w odniesieniu do wzrastających umiejętności językowych uczących się. Zapr</w:t>
      </w:r>
      <w:r w:rsidR="008E6561" w:rsidRPr="00876E38">
        <w:rPr>
          <w:rStyle w:val="FontStyle108"/>
          <w:color w:val="000000" w:themeColor="text1"/>
          <w:sz w:val="24"/>
          <w:szCs w:val="24"/>
        </w:rPr>
        <w:t xml:space="preserve">ezentowane poniżej w tabeli </w:t>
      </w:r>
      <w:r w:rsidR="00D9498E" w:rsidRPr="00876E38">
        <w:rPr>
          <w:rStyle w:val="FontStyle108"/>
          <w:color w:val="000000" w:themeColor="text1"/>
          <w:sz w:val="24"/>
          <w:szCs w:val="24"/>
        </w:rPr>
        <w:t>9</w:t>
      </w:r>
      <w:r w:rsidRPr="00876E38">
        <w:rPr>
          <w:rStyle w:val="FontStyle108"/>
          <w:color w:val="000000" w:themeColor="text1"/>
          <w:sz w:val="24"/>
          <w:szCs w:val="24"/>
        </w:rPr>
        <w:t xml:space="preserve">. zestawienie </w:t>
      </w:r>
      <w:r w:rsidR="00B14CE2" w:rsidRPr="00876E38">
        <w:rPr>
          <w:rStyle w:val="FontStyle108"/>
          <w:color w:val="000000" w:themeColor="text1"/>
          <w:sz w:val="24"/>
          <w:szCs w:val="24"/>
        </w:rPr>
        <w:t xml:space="preserve">wybranych </w:t>
      </w:r>
      <w:r w:rsidRPr="00876E38">
        <w:rPr>
          <w:rStyle w:val="FontStyle108"/>
          <w:color w:val="000000" w:themeColor="text1"/>
          <w:sz w:val="24"/>
          <w:szCs w:val="24"/>
        </w:rPr>
        <w:t xml:space="preserve">funkcji językowych i intencji komunikacyjnych uwzględnia charakterystyczny dla programu spiralny układ treści. </w:t>
      </w:r>
      <w:r w:rsidR="00B14CE2" w:rsidRPr="00876E38">
        <w:rPr>
          <w:rStyle w:val="FontStyle108"/>
          <w:color w:val="000000" w:themeColor="text1"/>
          <w:sz w:val="24"/>
          <w:szCs w:val="24"/>
        </w:rPr>
        <w:t>Pokazuje możliwy sposób organizacji ich wprowadzania. W</w:t>
      </w:r>
      <w:r w:rsidRPr="00876E38">
        <w:rPr>
          <w:rStyle w:val="FontStyle108"/>
          <w:color w:val="000000" w:themeColor="text1"/>
          <w:sz w:val="24"/>
          <w:szCs w:val="24"/>
        </w:rPr>
        <w:t>iększość wymienionych funkcji powtarza się w ramach poszczególnych jednostek tematycznych</w:t>
      </w:r>
      <w:r w:rsidR="00B14CE2" w:rsidRPr="00876E38">
        <w:rPr>
          <w:rStyle w:val="FontStyle108"/>
          <w:color w:val="000000" w:themeColor="text1"/>
          <w:sz w:val="24"/>
          <w:szCs w:val="24"/>
        </w:rPr>
        <w:t>.</w:t>
      </w:r>
    </w:p>
    <w:p w14:paraId="01574C29" w14:textId="7EAC5632" w:rsidR="008F2D4F" w:rsidRPr="00876E38" w:rsidRDefault="008E6561" w:rsidP="00190C5F">
      <w:pPr>
        <w:pStyle w:val="Style28"/>
        <w:widowControl/>
        <w:spacing w:after="160" w:line="360" w:lineRule="auto"/>
        <w:rPr>
          <w:rFonts w:ascii="Times New Roman" w:hAnsi="Times New Roman"/>
          <w:color w:val="000000" w:themeColor="text1"/>
        </w:rPr>
      </w:pPr>
      <w:r w:rsidRPr="00876E38">
        <w:rPr>
          <w:rStyle w:val="FontStyle108"/>
          <w:color w:val="000000" w:themeColor="text1"/>
          <w:sz w:val="24"/>
          <w:szCs w:val="24"/>
        </w:rPr>
        <w:t xml:space="preserve">Tabela </w:t>
      </w:r>
      <w:r w:rsidR="00D9498E" w:rsidRPr="00876E38">
        <w:rPr>
          <w:rStyle w:val="FontStyle108"/>
          <w:color w:val="000000" w:themeColor="text1"/>
          <w:sz w:val="24"/>
          <w:szCs w:val="24"/>
        </w:rPr>
        <w:t>9</w:t>
      </w:r>
      <w:r w:rsidR="008F2D4F" w:rsidRPr="00876E38">
        <w:rPr>
          <w:rStyle w:val="FontStyle108"/>
          <w:color w:val="000000" w:themeColor="text1"/>
          <w:sz w:val="24"/>
          <w:szCs w:val="24"/>
        </w:rPr>
        <w:t>: Funkcje językowe i intencje komunikacyjne w spiralnym układzie treści</w:t>
      </w:r>
    </w:p>
    <w:tbl>
      <w:tblPr>
        <w:tblW w:w="0" w:type="auto"/>
        <w:tblInd w:w="40" w:type="dxa"/>
        <w:tblBorders>
          <w:top w:val="single" w:sz="4" w:space="0" w:color="auto"/>
          <w:left w:val="single" w:sz="4" w:space="0" w:color="auto"/>
          <w:bottom w:val="single" w:sz="4" w:space="0" w:color="auto"/>
          <w:right w:val="single" w:sz="4" w:space="0" w:color="auto"/>
        </w:tblBorders>
        <w:tblLayout w:type="fixed"/>
        <w:tblCellMar>
          <w:left w:w="40" w:type="dxa"/>
          <w:right w:w="40" w:type="dxa"/>
        </w:tblCellMar>
        <w:tblLook w:val="0000" w:firstRow="0" w:lastRow="0" w:firstColumn="0" w:lastColumn="0" w:noHBand="0" w:noVBand="0"/>
      </w:tblPr>
      <w:tblGrid>
        <w:gridCol w:w="1515"/>
        <w:gridCol w:w="1746"/>
        <w:gridCol w:w="5537"/>
      </w:tblGrid>
      <w:tr w:rsidR="00876E38" w:rsidRPr="00876E38" w14:paraId="61233261" w14:textId="77777777" w:rsidTr="00275EE6">
        <w:tc>
          <w:tcPr>
            <w:tcW w:w="1515" w:type="dxa"/>
            <w:tcBorders>
              <w:top w:val="single" w:sz="4" w:space="0" w:color="auto"/>
              <w:bottom w:val="single" w:sz="4" w:space="0" w:color="auto"/>
              <w:right w:val="single" w:sz="4" w:space="0" w:color="auto"/>
            </w:tcBorders>
            <w:shd w:val="clear" w:color="auto" w:fill="auto"/>
            <w:vAlign w:val="center"/>
          </w:tcPr>
          <w:p w14:paraId="0D116D41"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lastRenderedPageBreak/>
              <w:t>Ogólny zakres tematyczny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70991E78"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Szczegółowy zakres tematyczny</w:t>
            </w:r>
          </w:p>
        </w:tc>
        <w:tc>
          <w:tcPr>
            <w:tcW w:w="5537" w:type="dxa"/>
            <w:tcBorders>
              <w:top w:val="single" w:sz="4" w:space="0" w:color="auto"/>
              <w:left w:val="single" w:sz="4" w:space="0" w:color="auto"/>
              <w:bottom w:val="single" w:sz="4" w:space="0" w:color="auto"/>
            </w:tcBorders>
            <w:shd w:val="clear" w:color="auto" w:fill="auto"/>
            <w:vAlign w:val="center"/>
          </w:tcPr>
          <w:p w14:paraId="3D32CE5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Funkcje językowe i intencje komunikacyjne</w:t>
            </w:r>
          </w:p>
        </w:tc>
      </w:tr>
      <w:tr w:rsidR="00876E38" w:rsidRPr="00876E38" w14:paraId="0BF13DAD" w14:textId="77777777" w:rsidTr="00275EE6">
        <w:trPr>
          <w:cantSplit/>
        </w:trPr>
        <w:tc>
          <w:tcPr>
            <w:tcW w:w="1515" w:type="dxa"/>
            <w:vMerge w:val="restart"/>
            <w:tcBorders>
              <w:top w:val="single" w:sz="4" w:space="0" w:color="auto"/>
              <w:right w:val="single" w:sz="4" w:space="0" w:color="auto"/>
            </w:tcBorders>
            <w:shd w:val="clear" w:color="auto" w:fill="auto"/>
          </w:tcPr>
          <w:p w14:paraId="1E508B5B"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Człowiek</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2FEECEA" w14:textId="2D0E3DC6"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8F2D4F" w:rsidRPr="00876E38">
              <w:rPr>
                <w:rFonts w:ascii="Times New Roman" w:eastAsia="Calibri" w:hAnsi="Times New Roman" w:cs="Times New Roman"/>
                <w:color w:val="000000" w:themeColor="text1"/>
                <w:sz w:val="24"/>
                <w:szCs w:val="24"/>
              </w:rPr>
              <w:t>ane personalne</w:t>
            </w:r>
          </w:p>
        </w:tc>
        <w:tc>
          <w:tcPr>
            <w:tcW w:w="5537" w:type="dxa"/>
            <w:tcBorders>
              <w:top w:val="single" w:sz="4" w:space="0" w:color="auto"/>
              <w:left w:val="single" w:sz="4" w:space="0" w:color="auto"/>
              <w:bottom w:val="single" w:sz="4" w:space="0" w:color="auto"/>
            </w:tcBorders>
            <w:shd w:val="clear" w:color="auto" w:fill="auto"/>
            <w:vAlign w:val="center"/>
          </w:tcPr>
          <w:p w14:paraId="58D39217" w14:textId="6A81F697"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nazwiska, wieku, miejsca zamieszkania</w:t>
            </w:r>
            <w:r w:rsidR="00A254A1">
              <w:rPr>
                <w:rFonts w:ascii="Times New Roman" w:eastAsia="Calibri" w:hAnsi="Times New Roman" w:cs="Times New Roman"/>
                <w:color w:val="000000" w:themeColor="text1"/>
                <w:sz w:val="24"/>
                <w:szCs w:val="24"/>
              </w:rPr>
              <w:t>;</w:t>
            </w:r>
          </w:p>
          <w:p w14:paraId="47986854" w14:textId="16DDDBFF"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przedstawianie się, reakcja na przedstawienie się innej osoby, przedstawienie osoby trzeciej</w:t>
            </w:r>
            <w:r w:rsidR="00A254A1">
              <w:rPr>
                <w:rFonts w:ascii="Times New Roman" w:eastAsia="Calibri" w:hAnsi="Times New Roman" w:cs="Times New Roman"/>
                <w:color w:val="000000" w:themeColor="text1"/>
                <w:sz w:val="24"/>
                <w:szCs w:val="24"/>
              </w:rPr>
              <w:t>;</w:t>
            </w:r>
          </w:p>
          <w:p w14:paraId="3CE72E8A" w14:textId="584D70A5"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rozpoczynanie i kończenie rozmowy: powitanie i pożegnanie, sygnalizowanie braku zrozumienia, prośba o przeliterowanie wyrazu (imienia, nazwiska, nazwy miejscowości)</w:t>
            </w:r>
            <w:r w:rsidR="00A254A1">
              <w:rPr>
                <w:rFonts w:ascii="Times New Roman" w:eastAsia="Calibri" w:hAnsi="Times New Roman" w:cs="Times New Roman"/>
                <w:color w:val="000000" w:themeColor="text1"/>
                <w:sz w:val="24"/>
                <w:szCs w:val="24"/>
              </w:rPr>
              <w:t>;</w:t>
            </w:r>
          </w:p>
        </w:tc>
      </w:tr>
      <w:tr w:rsidR="00876E38" w:rsidRPr="00876E38" w14:paraId="4BDA24E6" w14:textId="77777777" w:rsidTr="00275EE6">
        <w:trPr>
          <w:cantSplit/>
        </w:trPr>
        <w:tc>
          <w:tcPr>
            <w:tcW w:w="1515" w:type="dxa"/>
            <w:vMerge/>
            <w:tcBorders>
              <w:right w:val="single" w:sz="4" w:space="0" w:color="auto"/>
            </w:tcBorders>
            <w:shd w:val="clear" w:color="auto" w:fill="auto"/>
          </w:tcPr>
          <w:p w14:paraId="40D7CBA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1AC62D1" w14:textId="172449B3" w:rsidR="008F2D4F" w:rsidRPr="00876E38" w:rsidRDefault="000B3C4A"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w:t>
            </w:r>
            <w:r w:rsidR="008F2D4F" w:rsidRPr="00876E38">
              <w:rPr>
                <w:rFonts w:ascii="Times New Roman" w:eastAsia="Calibri" w:hAnsi="Times New Roman" w:cs="Times New Roman"/>
                <w:color w:val="000000" w:themeColor="text1"/>
                <w:sz w:val="24"/>
                <w:szCs w:val="24"/>
              </w:rPr>
              <w:t>ygląd</w:t>
            </w:r>
            <w:r w:rsidRPr="00876E38">
              <w:rPr>
                <w:rFonts w:ascii="Times New Roman" w:eastAsia="Calibri" w:hAnsi="Times New Roman" w:cs="Times New Roman"/>
                <w:color w:val="000000" w:themeColor="text1"/>
                <w:sz w:val="24"/>
                <w:szCs w:val="24"/>
              </w:rPr>
              <w:t xml:space="preserve"> zewnętrzny</w:t>
            </w:r>
            <w:r w:rsidR="008F2D4F" w:rsidRPr="00876E38">
              <w:rPr>
                <w:rFonts w:ascii="Times New Roman" w:eastAsia="Calibri" w:hAnsi="Times New Roman" w:cs="Times New Roman"/>
                <w:color w:val="000000" w:themeColor="text1"/>
                <w:sz w:val="24"/>
                <w:szCs w:val="24"/>
              </w:rPr>
              <w:t>, cechy charakteru</w:t>
            </w:r>
          </w:p>
        </w:tc>
        <w:tc>
          <w:tcPr>
            <w:tcW w:w="5537" w:type="dxa"/>
            <w:tcBorders>
              <w:top w:val="single" w:sz="4" w:space="0" w:color="auto"/>
              <w:left w:val="single" w:sz="4" w:space="0" w:color="auto"/>
              <w:bottom w:val="single" w:sz="4" w:space="0" w:color="auto"/>
            </w:tcBorders>
            <w:shd w:val="clear" w:color="auto" w:fill="auto"/>
            <w:vAlign w:val="center"/>
          </w:tcPr>
          <w:p w14:paraId="3D57B8A7" w14:textId="2DE74DD2"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wyglądu osób i cech charakteru</w:t>
            </w:r>
            <w:r w:rsidR="00A254A1">
              <w:rPr>
                <w:rFonts w:ascii="Times New Roman" w:eastAsia="Calibri" w:hAnsi="Times New Roman" w:cs="Times New Roman"/>
                <w:color w:val="000000" w:themeColor="text1"/>
                <w:sz w:val="24"/>
                <w:szCs w:val="24"/>
              </w:rPr>
              <w:t>;</w:t>
            </w:r>
          </w:p>
          <w:p w14:paraId="6953B881" w14:textId="1DA15000"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wyglądu i cech charakteru</w:t>
            </w:r>
            <w:r w:rsidR="00A254A1">
              <w:rPr>
                <w:rFonts w:ascii="Times New Roman" w:eastAsia="Calibri" w:hAnsi="Times New Roman" w:cs="Times New Roman"/>
                <w:color w:val="000000" w:themeColor="text1"/>
                <w:sz w:val="24"/>
                <w:szCs w:val="24"/>
              </w:rPr>
              <w:t>.</w:t>
            </w:r>
          </w:p>
        </w:tc>
      </w:tr>
      <w:tr w:rsidR="00876E38" w:rsidRPr="00876E38" w14:paraId="6E768CCF" w14:textId="77777777" w:rsidTr="00275EE6">
        <w:trPr>
          <w:cantSplit/>
        </w:trPr>
        <w:tc>
          <w:tcPr>
            <w:tcW w:w="1515" w:type="dxa"/>
            <w:vMerge/>
            <w:tcBorders>
              <w:right w:val="single" w:sz="4" w:space="0" w:color="auto"/>
            </w:tcBorders>
            <w:shd w:val="clear" w:color="auto" w:fill="auto"/>
          </w:tcPr>
          <w:p w14:paraId="0AC664F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81B6623" w14:textId="606FC9AD"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U</w:t>
            </w:r>
            <w:r w:rsidR="008F2D4F" w:rsidRPr="00876E38">
              <w:rPr>
                <w:rFonts w:ascii="Times New Roman" w:eastAsia="Calibri" w:hAnsi="Times New Roman" w:cs="Times New Roman"/>
                <w:color w:val="000000" w:themeColor="text1"/>
                <w:sz w:val="24"/>
                <w:szCs w:val="24"/>
              </w:rPr>
              <w:t>czucia i emocje</w:t>
            </w:r>
          </w:p>
        </w:tc>
        <w:tc>
          <w:tcPr>
            <w:tcW w:w="5537" w:type="dxa"/>
            <w:tcBorders>
              <w:top w:val="single" w:sz="4" w:space="0" w:color="auto"/>
              <w:left w:val="single" w:sz="4" w:space="0" w:color="auto"/>
              <w:bottom w:val="single" w:sz="4" w:space="0" w:color="auto"/>
            </w:tcBorders>
            <w:shd w:val="clear" w:color="auto" w:fill="auto"/>
            <w:vAlign w:val="center"/>
          </w:tcPr>
          <w:p w14:paraId="4E2A3ED5" w14:textId="123FBB7A"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samopoczucie i stan emocjonalny innej osoby</w:t>
            </w:r>
            <w:r w:rsidR="00A254A1">
              <w:rPr>
                <w:rFonts w:ascii="Times New Roman" w:eastAsia="Calibri" w:hAnsi="Times New Roman" w:cs="Times New Roman"/>
                <w:color w:val="000000" w:themeColor="text1"/>
                <w:sz w:val="24"/>
                <w:szCs w:val="24"/>
              </w:rPr>
              <w:t>;</w:t>
            </w:r>
          </w:p>
          <w:p w14:paraId="45B93D6E" w14:textId="3207F896"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i opisywanie pozytywnych i negatywnych stanów emocjonalnych</w:t>
            </w:r>
            <w:r w:rsidR="00A254A1">
              <w:rPr>
                <w:rFonts w:ascii="Times New Roman" w:eastAsia="Calibri" w:hAnsi="Times New Roman" w:cs="Times New Roman"/>
                <w:color w:val="000000" w:themeColor="text1"/>
                <w:sz w:val="24"/>
                <w:szCs w:val="24"/>
              </w:rPr>
              <w:t>.</w:t>
            </w:r>
          </w:p>
        </w:tc>
      </w:tr>
      <w:tr w:rsidR="00876E38" w:rsidRPr="00876E38" w14:paraId="67B62E84" w14:textId="77777777" w:rsidTr="00275EE6">
        <w:trPr>
          <w:cantSplit/>
        </w:trPr>
        <w:tc>
          <w:tcPr>
            <w:tcW w:w="1515" w:type="dxa"/>
            <w:vMerge/>
            <w:tcBorders>
              <w:bottom w:val="single" w:sz="4" w:space="0" w:color="auto"/>
              <w:right w:val="single" w:sz="4" w:space="0" w:color="auto"/>
            </w:tcBorders>
            <w:shd w:val="clear" w:color="auto" w:fill="auto"/>
          </w:tcPr>
          <w:p w14:paraId="5504D7F6"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5DDCE76" w14:textId="71B39A9F"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U</w:t>
            </w:r>
            <w:r w:rsidR="008F2D4F" w:rsidRPr="00876E38">
              <w:rPr>
                <w:rFonts w:ascii="Times New Roman" w:eastAsia="Calibri" w:hAnsi="Times New Roman" w:cs="Times New Roman"/>
                <w:color w:val="000000" w:themeColor="text1"/>
                <w:sz w:val="24"/>
                <w:szCs w:val="24"/>
              </w:rPr>
              <w:t>miejętności i zainteresowania, rzeczy osobiste</w:t>
            </w:r>
          </w:p>
        </w:tc>
        <w:tc>
          <w:tcPr>
            <w:tcW w:w="5537" w:type="dxa"/>
            <w:tcBorders>
              <w:top w:val="single" w:sz="4" w:space="0" w:color="auto"/>
              <w:left w:val="single" w:sz="4" w:space="0" w:color="auto"/>
              <w:bottom w:val="single" w:sz="4" w:space="0" w:color="auto"/>
            </w:tcBorders>
            <w:shd w:val="clear" w:color="auto" w:fill="auto"/>
            <w:vAlign w:val="center"/>
          </w:tcPr>
          <w:p w14:paraId="19465365" w14:textId="76D84DF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własnych umiejętności i zainteresowań</w:t>
            </w:r>
            <w:r w:rsidR="00A254A1">
              <w:rPr>
                <w:rFonts w:ascii="Times New Roman" w:eastAsia="Calibri" w:hAnsi="Times New Roman" w:cs="Times New Roman"/>
                <w:color w:val="000000" w:themeColor="text1"/>
                <w:sz w:val="24"/>
                <w:szCs w:val="24"/>
              </w:rPr>
              <w:t>;</w:t>
            </w:r>
          </w:p>
          <w:p w14:paraId="39FA0AF4" w14:textId="63349EE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umiejętności i zainteresowania innej osoby</w:t>
            </w:r>
            <w:r w:rsidR="00A254A1">
              <w:rPr>
                <w:rFonts w:ascii="Times New Roman" w:eastAsia="Calibri" w:hAnsi="Times New Roman" w:cs="Times New Roman"/>
                <w:color w:val="000000" w:themeColor="text1"/>
                <w:sz w:val="24"/>
                <w:szCs w:val="24"/>
              </w:rPr>
              <w:t>;</w:t>
            </w:r>
          </w:p>
          <w:p w14:paraId="4883147F" w14:textId="74C1D6F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rzeczy osobistych</w:t>
            </w:r>
            <w:r w:rsidR="00A254A1">
              <w:rPr>
                <w:rFonts w:ascii="Times New Roman" w:eastAsia="Calibri" w:hAnsi="Times New Roman" w:cs="Times New Roman"/>
                <w:color w:val="000000" w:themeColor="text1"/>
                <w:sz w:val="24"/>
                <w:szCs w:val="24"/>
              </w:rPr>
              <w:t>.</w:t>
            </w:r>
          </w:p>
        </w:tc>
      </w:tr>
      <w:tr w:rsidR="00876E38" w:rsidRPr="00876E38" w14:paraId="2C5680C9" w14:textId="77777777" w:rsidTr="00275EE6">
        <w:tc>
          <w:tcPr>
            <w:tcW w:w="1515" w:type="dxa"/>
            <w:tcBorders>
              <w:top w:val="single" w:sz="4" w:space="0" w:color="auto"/>
              <w:bottom w:val="single" w:sz="4" w:space="0" w:color="auto"/>
              <w:right w:val="single" w:sz="4" w:space="0" w:color="auto"/>
            </w:tcBorders>
            <w:shd w:val="clear" w:color="auto" w:fill="auto"/>
          </w:tcPr>
          <w:p w14:paraId="53236AC0" w14:textId="77777777" w:rsidR="008F2D4F" w:rsidRPr="00876E38" w:rsidRDefault="008F2D4F" w:rsidP="00A254A1">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Miejsce zamieszkania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0C317B4" w14:textId="71F0855C"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8F2D4F" w:rsidRPr="00876E38">
              <w:rPr>
                <w:rFonts w:ascii="Times New Roman" w:eastAsia="Calibri" w:hAnsi="Times New Roman" w:cs="Times New Roman"/>
                <w:color w:val="000000" w:themeColor="text1"/>
                <w:sz w:val="24"/>
                <w:szCs w:val="24"/>
              </w:rPr>
              <w:t>om i jego okolica, pomieszczenia i wyposażenie domu, prace domowe</w:t>
            </w:r>
          </w:p>
        </w:tc>
        <w:tc>
          <w:tcPr>
            <w:tcW w:w="5537" w:type="dxa"/>
            <w:tcBorders>
              <w:top w:val="single" w:sz="4" w:space="0" w:color="auto"/>
              <w:left w:val="single" w:sz="4" w:space="0" w:color="auto"/>
              <w:bottom w:val="single" w:sz="4" w:space="0" w:color="auto"/>
            </w:tcBorders>
            <w:shd w:val="clear" w:color="auto" w:fill="auto"/>
            <w:vAlign w:val="center"/>
          </w:tcPr>
          <w:p w14:paraId="2771009A" w14:textId="3338FC6E"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przedmiotów i miejsc (dom i jego okolica, rodzaje mieszkań, pomieszczenia)</w:t>
            </w:r>
            <w:r w:rsidR="00A254A1">
              <w:rPr>
                <w:rFonts w:ascii="Times New Roman" w:eastAsia="Calibri" w:hAnsi="Times New Roman" w:cs="Times New Roman"/>
                <w:color w:val="000000" w:themeColor="text1"/>
                <w:sz w:val="24"/>
                <w:szCs w:val="24"/>
              </w:rPr>
              <w:t>;</w:t>
            </w:r>
          </w:p>
          <w:p w14:paraId="3530CDDE" w14:textId="2C38D1E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miejsca zamieszkania, wyposażenia domu oraz wykonywanych prac domowych</w:t>
            </w:r>
            <w:r w:rsidR="00A254A1">
              <w:rPr>
                <w:rFonts w:ascii="Times New Roman" w:eastAsia="Calibri" w:hAnsi="Times New Roman" w:cs="Times New Roman"/>
                <w:color w:val="000000" w:themeColor="text1"/>
                <w:sz w:val="24"/>
                <w:szCs w:val="24"/>
              </w:rPr>
              <w:t>.</w:t>
            </w:r>
          </w:p>
        </w:tc>
      </w:tr>
      <w:tr w:rsidR="00876E38" w:rsidRPr="00876E38" w14:paraId="03B2CF14" w14:textId="77777777" w:rsidTr="00275EE6">
        <w:trPr>
          <w:cantSplit/>
        </w:trPr>
        <w:tc>
          <w:tcPr>
            <w:tcW w:w="1515" w:type="dxa"/>
            <w:vMerge w:val="restart"/>
            <w:tcBorders>
              <w:top w:val="single" w:sz="4" w:space="0" w:color="auto"/>
              <w:right w:val="single" w:sz="4" w:space="0" w:color="auto"/>
            </w:tcBorders>
            <w:shd w:val="clear" w:color="auto" w:fill="auto"/>
          </w:tcPr>
          <w:p w14:paraId="0D976F4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Edukacja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5947227" w14:textId="257E23A0"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rzedmioty nauczania, uczenie się</w:t>
            </w:r>
          </w:p>
        </w:tc>
        <w:tc>
          <w:tcPr>
            <w:tcW w:w="5537" w:type="dxa"/>
            <w:tcBorders>
              <w:top w:val="single" w:sz="4" w:space="0" w:color="auto"/>
              <w:left w:val="single" w:sz="4" w:space="0" w:color="auto"/>
              <w:bottom w:val="single" w:sz="4" w:space="0" w:color="auto"/>
            </w:tcBorders>
            <w:shd w:val="clear" w:color="auto" w:fill="auto"/>
            <w:vAlign w:val="center"/>
          </w:tcPr>
          <w:p w14:paraId="2AEBEB9B" w14:textId="7777777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i czynności związanych z poszczególnymi przedmiotami szkolnymi</w:t>
            </w:r>
          </w:p>
          <w:p w14:paraId="37BA5DF2" w14:textId="3F39452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wyrażenie prośby o opinię oraz własnych opinii i upodobań na temat sposobów uczenia się</w:t>
            </w:r>
            <w:r w:rsidR="00A254A1">
              <w:rPr>
                <w:rFonts w:ascii="Times New Roman" w:eastAsia="Calibri" w:hAnsi="Times New Roman" w:cs="Times New Roman"/>
                <w:color w:val="000000" w:themeColor="text1"/>
                <w:sz w:val="24"/>
                <w:szCs w:val="24"/>
              </w:rPr>
              <w:t>.</w:t>
            </w:r>
          </w:p>
        </w:tc>
      </w:tr>
      <w:tr w:rsidR="00876E38" w:rsidRPr="00876E38" w14:paraId="27BC807D" w14:textId="77777777" w:rsidTr="00275EE6">
        <w:trPr>
          <w:cantSplit/>
        </w:trPr>
        <w:tc>
          <w:tcPr>
            <w:tcW w:w="1515" w:type="dxa"/>
            <w:vMerge/>
            <w:tcBorders>
              <w:bottom w:val="single" w:sz="4" w:space="0" w:color="auto"/>
              <w:right w:val="single" w:sz="4" w:space="0" w:color="auto"/>
            </w:tcBorders>
            <w:shd w:val="clear" w:color="auto" w:fill="auto"/>
          </w:tcPr>
          <w:p w14:paraId="7DBEF4A6"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21BC81F6" w14:textId="1AD38245" w:rsidR="008F2D4F" w:rsidRPr="00876E38" w:rsidRDefault="00A254A1" w:rsidP="00A254A1">
            <w:pPr>
              <w:numPr>
                <w:ilvl w:val="12"/>
                <w:numId w:val="0"/>
              </w:numPr>
              <w:autoSpaceDE w:val="0"/>
              <w:autoSpaceDN w:val="0"/>
              <w:adjustRightInd w:val="0"/>
              <w:spacing w:line="360" w:lineRule="auto"/>
              <w:ind w:left="144" w:hanging="144"/>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Ż</w:t>
            </w:r>
            <w:r w:rsidR="008F2D4F" w:rsidRPr="00876E38">
              <w:rPr>
                <w:rFonts w:ascii="Times New Roman" w:eastAsia="Calibri" w:hAnsi="Times New Roman" w:cs="Times New Roman"/>
                <w:color w:val="000000" w:themeColor="text1"/>
                <w:sz w:val="24"/>
                <w:szCs w:val="24"/>
              </w:rPr>
              <w:t>ycie szkoły, szkoła i jej pomieszczenia, przybory szkolne</w:t>
            </w:r>
          </w:p>
        </w:tc>
        <w:tc>
          <w:tcPr>
            <w:tcW w:w="5537" w:type="dxa"/>
            <w:tcBorders>
              <w:top w:val="single" w:sz="4" w:space="0" w:color="auto"/>
              <w:left w:val="single" w:sz="4" w:space="0" w:color="auto"/>
              <w:bottom w:val="single" w:sz="4" w:space="0" w:color="auto"/>
            </w:tcBorders>
            <w:shd w:val="clear" w:color="auto" w:fill="auto"/>
            <w:vAlign w:val="center"/>
          </w:tcPr>
          <w:p w14:paraId="42536088" w14:textId="131E5923"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ludzi, miejsc i czynności związanych ze szkołą</w:t>
            </w:r>
            <w:r w:rsidR="00A254A1">
              <w:rPr>
                <w:rFonts w:ascii="Times New Roman" w:eastAsia="Calibri" w:hAnsi="Times New Roman" w:cs="Times New Roman"/>
                <w:color w:val="000000" w:themeColor="text1"/>
                <w:sz w:val="24"/>
                <w:szCs w:val="24"/>
              </w:rPr>
              <w:t>;</w:t>
            </w:r>
          </w:p>
          <w:p w14:paraId="13AB2524" w14:textId="0E4E4C2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nazywanie i opisywanie przyborów szkolnych</w:t>
            </w:r>
            <w:r w:rsidR="00A254A1">
              <w:rPr>
                <w:rFonts w:ascii="Times New Roman" w:eastAsia="Calibri" w:hAnsi="Times New Roman" w:cs="Times New Roman"/>
                <w:color w:val="000000" w:themeColor="text1"/>
                <w:sz w:val="24"/>
                <w:szCs w:val="24"/>
              </w:rPr>
              <w:t>.</w:t>
            </w:r>
          </w:p>
        </w:tc>
      </w:tr>
      <w:tr w:rsidR="00876E38" w:rsidRPr="00876E38" w14:paraId="32697CB9" w14:textId="77777777" w:rsidTr="00275EE6">
        <w:trPr>
          <w:cantSplit/>
        </w:trPr>
        <w:tc>
          <w:tcPr>
            <w:tcW w:w="1515" w:type="dxa"/>
            <w:vMerge w:val="restart"/>
            <w:tcBorders>
              <w:top w:val="single" w:sz="4" w:space="0" w:color="auto"/>
              <w:right w:val="single" w:sz="4" w:space="0" w:color="auto"/>
            </w:tcBorders>
            <w:shd w:val="clear" w:color="auto" w:fill="auto"/>
          </w:tcPr>
          <w:p w14:paraId="059A0DE9"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Praca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214569A" w14:textId="5C8FEC21"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opularne zawody</w:t>
            </w:r>
          </w:p>
        </w:tc>
        <w:tc>
          <w:tcPr>
            <w:tcW w:w="5537" w:type="dxa"/>
            <w:tcBorders>
              <w:top w:val="single" w:sz="4" w:space="0" w:color="auto"/>
              <w:left w:val="single" w:sz="4" w:space="0" w:color="auto"/>
              <w:bottom w:val="single" w:sz="4" w:space="0" w:color="auto"/>
            </w:tcBorders>
            <w:shd w:val="clear" w:color="auto" w:fill="auto"/>
            <w:vAlign w:val="center"/>
          </w:tcPr>
          <w:p w14:paraId="614AF2D6" w14:textId="050D8316"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zawód i udzielanie informacji na ten temat</w:t>
            </w:r>
            <w:r w:rsidR="00A254A1">
              <w:rPr>
                <w:rFonts w:ascii="Times New Roman" w:eastAsia="Calibri" w:hAnsi="Times New Roman" w:cs="Times New Roman"/>
                <w:color w:val="000000" w:themeColor="text1"/>
                <w:sz w:val="24"/>
                <w:szCs w:val="24"/>
              </w:rPr>
              <w:t>;</w:t>
            </w:r>
          </w:p>
          <w:p w14:paraId="1352F1FC" w14:textId="726AA66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ludzi, miejsc i czynności związanych z różnymi zawodami i ich specyfiką</w:t>
            </w:r>
            <w:r w:rsidR="00A254A1">
              <w:rPr>
                <w:rFonts w:ascii="Times New Roman" w:eastAsia="Calibri" w:hAnsi="Times New Roman" w:cs="Times New Roman"/>
                <w:color w:val="000000" w:themeColor="text1"/>
                <w:sz w:val="24"/>
                <w:szCs w:val="24"/>
              </w:rPr>
              <w:t>;</w:t>
            </w:r>
          </w:p>
          <w:p w14:paraId="701A0CC9" w14:textId="007F8FB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wymarzonego zawodu</w:t>
            </w:r>
            <w:r w:rsidR="00A254A1">
              <w:rPr>
                <w:rFonts w:ascii="Times New Roman" w:eastAsia="Calibri" w:hAnsi="Times New Roman" w:cs="Times New Roman"/>
                <w:color w:val="000000" w:themeColor="text1"/>
                <w:sz w:val="24"/>
                <w:szCs w:val="24"/>
              </w:rPr>
              <w:t>.</w:t>
            </w:r>
          </w:p>
        </w:tc>
      </w:tr>
      <w:tr w:rsidR="00876E38" w:rsidRPr="00876E38" w14:paraId="112710B4" w14:textId="77777777" w:rsidTr="00275EE6">
        <w:trPr>
          <w:cantSplit/>
        </w:trPr>
        <w:tc>
          <w:tcPr>
            <w:tcW w:w="1515" w:type="dxa"/>
            <w:vMerge/>
            <w:tcBorders>
              <w:bottom w:val="single" w:sz="4" w:space="0" w:color="auto"/>
              <w:right w:val="single" w:sz="4" w:space="0" w:color="auto"/>
            </w:tcBorders>
            <w:shd w:val="clear" w:color="auto" w:fill="auto"/>
          </w:tcPr>
          <w:p w14:paraId="13E288DF"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4A9874F" w14:textId="18FB8AEE"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M</w:t>
            </w:r>
            <w:r w:rsidR="008F2D4F" w:rsidRPr="00876E38">
              <w:rPr>
                <w:rFonts w:ascii="Times New Roman" w:eastAsia="Calibri" w:hAnsi="Times New Roman" w:cs="Times New Roman"/>
                <w:color w:val="000000" w:themeColor="text1"/>
                <w:sz w:val="24"/>
                <w:szCs w:val="24"/>
              </w:rPr>
              <w:t>iejsce pracy</w:t>
            </w:r>
          </w:p>
        </w:tc>
        <w:tc>
          <w:tcPr>
            <w:tcW w:w="5537" w:type="dxa"/>
            <w:tcBorders>
              <w:top w:val="single" w:sz="4" w:space="0" w:color="auto"/>
              <w:left w:val="single" w:sz="4" w:space="0" w:color="auto"/>
              <w:bottom w:val="single" w:sz="4" w:space="0" w:color="auto"/>
            </w:tcBorders>
            <w:shd w:val="clear" w:color="auto" w:fill="auto"/>
            <w:vAlign w:val="center"/>
          </w:tcPr>
          <w:p w14:paraId="1C82FAE5" w14:textId="38B963E1"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miejsce pracy i udzielanie informacji na ten temat</w:t>
            </w:r>
            <w:r w:rsidR="00A254A1">
              <w:rPr>
                <w:rFonts w:ascii="Times New Roman" w:eastAsia="Calibri" w:hAnsi="Times New Roman" w:cs="Times New Roman"/>
                <w:color w:val="000000" w:themeColor="text1"/>
                <w:sz w:val="24"/>
                <w:szCs w:val="24"/>
              </w:rPr>
              <w:t>;</w:t>
            </w:r>
          </w:p>
          <w:p w14:paraId="67DFD624" w14:textId="3B398701"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i czynności</w:t>
            </w:r>
            <w:r w:rsidR="00A254A1">
              <w:rPr>
                <w:rFonts w:ascii="Times New Roman" w:eastAsia="Calibri" w:hAnsi="Times New Roman" w:cs="Times New Roman"/>
                <w:color w:val="000000" w:themeColor="text1"/>
                <w:sz w:val="24"/>
                <w:szCs w:val="24"/>
              </w:rPr>
              <w:t>.</w:t>
            </w:r>
          </w:p>
        </w:tc>
      </w:tr>
      <w:tr w:rsidR="00876E38" w:rsidRPr="00876E38" w14:paraId="1C5FADDE" w14:textId="77777777" w:rsidTr="00275EE6">
        <w:trPr>
          <w:cantSplit/>
        </w:trPr>
        <w:tc>
          <w:tcPr>
            <w:tcW w:w="1515" w:type="dxa"/>
            <w:vMerge w:val="restart"/>
            <w:tcBorders>
              <w:top w:val="single" w:sz="4" w:space="0" w:color="auto"/>
              <w:right w:val="single" w:sz="4" w:space="0" w:color="auto"/>
            </w:tcBorders>
            <w:shd w:val="clear" w:color="auto" w:fill="auto"/>
          </w:tcPr>
          <w:p w14:paraId="22B872E7" w14:textId="6972D4F9"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Życie prywatne</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91CD386" w14:textId="77777777" w:rsidR="008F2D4F" w:rsidRPr="00876E38" w:rsidRDefault="008F2D4F"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Rodzina</w:t>
            </w:r>
          </w:p>
        </w:tc>
        <w:tc>
          <w:tcPr>
            <w:tcW w:w="5537" w:type="dxa"/>
            <w:tcBorders>
              <w:top w:val="single" w:sz="4" w:space="0" w:color="auto"/>
              <w:left w:val="single" w:sz="4" w:space="0" w:color="auto"/>
              <w:bottom w:val="single" w:sz="4" w:space="0" w:color="auto"/>
            </w:tcBorders>
            <w:shd w:val="clear" w:color="auto" w:fill="auto"/>
          </w:tcPr>
          <w:p w14:paraId="01EB79B9" w14:textId="28FD159E"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członków rodziny i udzielanie informacji na ich temat</w:t>
            </w:r>
            <w:r w:rsidR="00A254A1">
              <w:rPr>
                <w:rFonts w:ascii="Times New Roman" w:eastAsia="Calibri" w:hAnsi="Times New Roman" w:cs="Times New Roman"/>
                <w:color w:val="000000" w:themeColor="text1"/>
                <w:sz w:val="24"/>
                <w:szCs w:val="24"/>
              </w:rPr>
              <w:t>;</w:t>
            </w:r>
          </w:p>
          <w:p w14:paraId="41A970F8" w14:textId="1033299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osób (cech zewnętrznych, osobowości i charakteru, wyglądu)</w:t>
            </w:r>
            <w:r w:rsidR="00A254A1">
              <w:rPr>
                <w:rFonts w:ascii="Times New Roman" w:eastAsia="Calibri" w:hAnsi="Times New Roman" w:cs="Times New Roman"/>
                <w:color w:val="000000" w:themeColor="text1"/>
                <w:sz w:val="24"/>
                <w:szCs w:val="24"/>
              </w:rPr>
              <w:t>.</w:t>
            </w:r>
          </w:p>
        </w:tc>
      </w:tr>
      <w:tr w:rsidR="00876E38" w:rsidRPr="00876E38" w14:paraId="4EBD69BC" w14:textId="77777777" w:rsidTr="00275EE6">
        <w:trPr>
          <w:cantSplit/>
        </w:trPr>
        <w:tc>
          <w:tcPr>
            <w:tcW w:w="1515" w:type="dxa"/>
            <w:vMerge/>
            <w:tcBorders>
              <w:right w:val="single" w:sz="4" w:space="0" w:color="auto"/>
            </w:tcBorders>
            <w:shd w:val="clear" w:color="auto" w:fill="auto"/>
          </w:tcPr>
          <w:p w14:paraId="1D9DEAF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4E4C3DAE" w14:textId="4A2A9FCD" w:rsidR="008F2D4F" w:rsidRPr="00876E38" w:rsidRDefault="00A254A1" w:rsidP="00190C5F">
            <w:pPr>
              <w:numPr>
                <w:ilvl w:val="12"/>
                <w:numId w:val="0"/>
              </w:numPr>
              <w:autoSpaceDE w:val="0"/>
              <w:autoSpaceDN w:val="0"/>
              <w:adjustRightInd w:val="0"/>
              <w:spacing w:line="360" w:lineRule="auto"/>
              <w:ind w:firstLine="10"/>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w:t>
            </w:r>
            <w:r w:rsidR="008F2D4F" w:rsidRPr="00876E38">
              <w:rPr>
                <w:rFonts w:ascii="Times New Roman" w:eastAsia="Calibri" w:hAnsi="Times New Roman" w:cs="Times New Roman"/>
                <w:color w:val="000000" w:themeColor="text1"/>
                <w:sz w:val="24"/>
                <w:szCs w:val="24"/>
              </w:rPr>
              <w:t>najomi i przyjaciele</w:t>
            </w:r>
          </w:p>
        </w:tc>
        <w:tc>
          <w:tcPr>
            <w:tcW w:w="5537" w:type="dxa"/>
            <w:tcBorders>
              <w:top w:val="single" w:sz="4" w:space="0" w:color="auto"/>
              <w:left w:val="single" w:sz="4" w:space="0" w:color="auto"/>
              <w:bottom w:val="single" w:sz="4" w:space="0" w:color="auto"/>
            </w:tcBorders>
            <w:shd w:val="clear" w:color="auto" w:fill="auto"/>
            <w:vAlign w:val="center"/>
          </w:tcPr>
          <w:p w14:paraId="5DE71347" w14:textId="38385C5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znajomość jakiejś osoby</w:t>
            </w:r>
            <w:r w:rsidR="00275EE6">
              <w:rPr>
                <w:rFonts w:ascii="Times New Roman" w:eastAsia="Calibri" w:hAnsi="Times New Roman" w:cs="Times New Roman"/>
                <w:color w:val="000000" w:themeColor="text1"/>
                <w:sz w:val="24"/>
                <w:szCs w:val="24"/>
              </w:rPr>
              <w:t>;</w:t>
            </w:r>
          </w:p>
          <w:p w14:paraId="70122820" w14:textId="653B8F0F"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wyglądu i charakteru osoby</w:t>
            </w:r>
            <w:r w:rsidR="00275EE6">
              <w:rPr>
                <w:rFonts w:ascii="Times New Roman" w:eastAsia="Calibri" w:hAnsi="Times New Roman" w:cs="Times New Roman"/>
                <w:color w:val="000000" w:themeColor="text1"/>
                <w:sz w:val="24"/>
                <w:szCs w:val="24"/>
              </w:rPr>
              <w:t>;</w:t>
            </w:r>
          </w:p>
          <w:p w14:paraId="039A3A5B" w14:textId="38EC0C4A"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uczuć i emocji</w:t>
            </w:r>
            <w:r w:rsidR="00275EE6">
              <w:rPr>
                <w:rFonts w:ascii="Times New Roman" w:eastAsia="Calibri" w:hAnsi="Times New Roman" w:cs="Times New Roman"/>
                <w:color w:val="000000" w:themeColor="text1"/>
                <w:sz w:val="24"/>
                <w:szCs w:val="24"/>
              </w:rPr>
              <w:t>.</w:t>
            </w:r>
          </w:p>
        </w:tc>
      </w:tr>
      <w:tr w:rsidR="00876E38" w:rsidRPr="00876E38" w14:paraId="6DBA9018" w14:textId="77777777" w:rsidTr="00275EE6">
        <w:trPr>
          <w:cantSplit/>
        </w:trPr>
        <w:tc>
          <w:tcPr>
            <w:tcW w:w="1515" w:type="dxa"/>
            <w:vMerge/>
            <w:tcBorders>
              <w:right w:val="single" w:sz="4" w:space="0" w:color="auto"/>
            </w:tcBorders>
            <w:shd w:val="clear" w:color="auto" w:fill="auto"/>
          </w:tcPr>
          <w:p w14:paraId="538E1F5F"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E5663B2" w14:textId="43C002CD"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C</w:t>
            </w:r>
            <w:r w:rsidR="008F2D4F" w:rsidRPr="00876E38">
              <w:rPr>
                <w:rFonts w:ascii="Times New Roman" w:eastAsia="Calibri" w:hAnsi="Times New Roman" w:cs="Times New Roman"/>
                <w:color w:val="000000" w:themeColor="text1"/>
                <w:sz w:val="24"/>
                <w:szCs w:val="24"/>
              </w:rPr>
              <w:t>zynności życia codziennego</w:t>
            </w:r>
          </w:p>
        </w:tc>
        <w:tc>
          <w:tcPr>
            <w:tcW w:w="5537" w:type="dxa"/>
            <w:tcBorders>
              <w:top w:val="single" w:sz="4" w:space="0" w:color="auto"/>
              <w:left w:val="single" w:sz="4" w:space="0" w:color="auto"/>
              <w:bottom w:val="single" w:sz="4" w:space="0" w:color="auto"/>
            </w:tcBorders>
            <w:shd w:val="clear" w:color="auto" w:fill="auto"/>
            <w:vAlign w:val="center"/>
          </w:tcPr>
          <w:p w14:paraId="233B5186" w14:textId="7561490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wydarzeń, osób, miejsc i czynności</w:t>
            </w:r>
            <w:r w:rsidR="00275EE6">
              <w:rPr>
                <w:rFonts w:ascii="Times New Roman" w:eastAsia="Calibri" w:hAnsi="Times New Roman" w:cs="Times New Roman"/>
                <w:color w:val="000000" w:themeColor="text1"/>
                <w:sz w:val="24"/>
                <w:szCs w:val="24"/>
              </w:rPr>
              <w:t>;</w:t>
            </w:r>
          </w:p>
          <w:p w14:paraId="35B33B73" w14:textId="303C1D1D"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określanie czasu</w:t>
            </w:r>
            <w:r w:rsidR="00275EE6">
              <w:rPr>
                <w:rFonts w:ascii="Times New Roman" w:eastAsia="Calibri" w:hAnsi="Times New Roman" w:cs="Times New Roman"/>
                <w:color w:val="000000" w:themeColor="text1"/>
                <w:sz w:val="24"/>
                <w:szCs w:val="24"/>
              </w:rPr>
              <w:t>;</w:t>
            </w:r>
          </w:p>
          <w:p w14:paraId="37FC8657" w14:textId="0D35AD9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życzeń i preferencji</w:t>
            </w:r>
            <w:r w:rsidR="00275EE6">
              <w:rPr>
                <w:rFonts w:ascii="Times New Roman" w:eastAsia="Calibri" w:hAnsi="Times New Roman" w:cs="Times New Roman"/>
                <w:color w:val="000000" w:themeColor="text1"/>
                <w:sz w:val="24"/>
                <w:szCs w:val="24"/>
              </w:rPr>
              <w:t>.</w:t>
            </w:r>
          </w:p>
        </w:tc>
      </w:tr>
      <w:tr w:rsidR="00876E38" w:rsidRPr="00876E38" w14:paraId="21062125" w14:textId="77777777" w:rsidTr="00275EE6">
        <w:trPr>
          <w:cantSplit/>
        </w:trPr>
        <w:tc>
          <w:tcPr>
            <w:tcW w:w="1515" w:type="dxa"/>
            <w:vMerge/>
            <w:tcBorders>
              <w:bottom w:val="single" w:sz="4" w:space="0" w:color="auto"/>
              <w:right w:val="single" w:sz="4" w:space="0" w:color="auto"/>
            </w:tcBorders>
            <w:shd w:val="clear" w:color="auto" w:fill="auto"/>
          </w:tcPr>
          <w:p w14:paraId="2936D66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7CC775A" w14:textId="4A5E6F5E" w:rsidR="008F2D4F" w:rsidRPr="00876E38" w:rsidRDefault="00275EE6" w:rsidP="00190C5F">
            <w:pPr>
              <w:numPr>
                <w:ilvl w:val="12"/>
                <w:numId w:val="0"/>
              </w:numPr>
              <w:autoSpaceDE w:val="0"/>
              <w:autoSpaceDN w:val="0"/>
              <w:adjustRightInd w:val="0"/>
              <w:spacing w:line="360" w:lineRule="auto"/>
              <w:ind w:left="5" w:hanging="5"/>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F</w:t>
            </w:r>
            <w:r w:rsidR="008F2D4F" w:rsidRPr="00876E38">
              <w:rPr>
                <w:rFonts w:ascii="Times New Roman" w:eastAsia="Calibri" w:hAnsi="Times New Roman" w:cs="Times New Roman"/>
                <w:color w:val="000000" w:themeColor="text1"/>
                <w:sz w:val="24"/>
                <w:szCs w:val="24"/>
              </w:rPr>
              <w:t>ormy spędzania czasu wolnego, określanie czasu, urodziny, święta</w:t>
            </w:r>
          </w:p>
        </w:tc>
        <w:tc>
          <w:tcPr>
            <w:tcW w:w="5537" w:type="dxa"/>
            <w:tcBorders>
              <w:top w:val="single" w:sz="4" w:space="0" w:color="auto"/>
              <w:left w:val="single" w:sz="4" w:space="0" w:color="auto"/>
              <w:bottom w:val="single" w:sz="4" w:space="0" w:color="auto"/>
            </w:tcBorders>
            <w:shd w:val="clear" w:color="auto" w:fill="auto"/>
            <w:vAlign w:val="center"/>
          </w:tcPr>
          <w:p w14:paraId="3A0B7F2D" w14:textId="23E33F2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plany i udzielanie informacji na ich temat</w:t>
            </w:r>
            <w:r w:rsidR="00275EE6">
              <w:rPr>
                <w:rFonts w:ascii="Times New Roman" w:eastAsia="Calibri" w:hAnsi="Times New Roman" w:cs="Times New Roman"/>
                <w:color w:val="000000" w:themeColor="text1"/>
                <w:sz w:val="24"/>
                <w:szCs w:val="24"/>
              </w:rPr>
              <w:t>;</w:t>
            </w:r>
          </w:p>
          <w:p w14:paraId="661AC620" w14:textId="5FFB1C2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wydarzeń, osób, miejsc i czynności</w:t>
            </w:r>
            <w:r w:rsidR="00275EE6">
              <w:rPr>
                <w:rFonts w:ascii="Times New Roman" w:eastAsia="Calibri" w:hAnsi="Times New Roman" w:cs="Times New Roman"/>
                <w:color w:val="000000" w:themeColor="text1"/>
                <w:sz w:val="24"/>
                <w:szCs w:val="24"/>
              </w:rPr>
              <w:t>;</w:t>
            </w:r>
          </w:p>
          <w:p w14:paraId="2C2F9F3B" w14:textId="3F74D618"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określanie czasu i przedziałów czasowych trwania określonych czynności</w:t>
            </w:r>
            <w:r w:rsidR="00275EE6">
              <w:rPr>
                <w:rFonts w:ascii="Times New Roman" w:eastAsia="Calibri" w:hAnsi="Times New Roman" w:cs="Times New Roman"/>
                <w:color w:val="000000" w:themeColor="text1"/>
                <w:sz w:val="24"/>
                <w:szCs w:val="24"/>
              </w:rPr>
              <w:t>;</w:t>
            </w:r>
          </w:p>
          <w:p w14:paraId="39FC5999" w14:textId="0046383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życzeń i preferencji</w:t>
            </w:r>
            <w:r w:rsidR="00275EE6">
              <w:rPr>
                <w:rFonts w:ascii="Times New Roman" w:eastAsia="Calibri" w:hAnsi="Times New Roman" w:cs="Times New Roman"/>
                <w:color w:val="000000" w:themeColor="text1"/>
                <w:sz w:val="24"/>
                <w:szCs w:val="24"/>
              </w:rPr>
              <w:t>.</w:t>
            </w:r>
          </w:p>
        </w:tc>
      </w:tr>
      <w:tr w:rsidR="00876E38" w:rsidRPr="00876E38" w14:paraId="7EE88463" w14:textId="77777777" w:rsidTr="00275EE6">
        <w:trPr>
          <w:cantSplit/>
        </w:trPr>
        <w:tc>
          <w:tcPr>
            <w:tcW w:w="1515" w:type="dxa"/>
            <w:vMerge w:val="restart"/>
            <w:tcBorders>
              <w:top w:val="single" w:sz="4" w:space="0" w:color="auto"/>
              <w:right w:val="single" w:sz="4" w:space="0" w:color="auto"/>
            </w:tcBorders>
            <w:shd w:val="clear" w:color="auto" w:fill="auto"/>
          </w:tcPr>
          <w:p w14:paraId="033244C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Żywienie</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A84A8C8" w14:textId="54897100"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A</w:t>
            </w:r>
            <w:r w:rsidR="008F2D4F" w:rsidRPr="00876E38">
              <w:rPr>
                <w:rFonts w:ascii="Times New Roman" w:eastAsia="Calibri" w:hAnsi="Times New Roman" w:cs="Times New Roman"/>
                <w:color w:val="000000" w:themeColor="text1"/>
                <w:sz w:val="24"/>
                <w:szCs w:val="24"/>
              </w:rPr>
              <w:t>rtykuły spożywcze</w:t>
            </w:r>
          </w:p>
        </w:tc>
        <w:tc>
          <w:tcPr>
            <w:tcW w:w="5537" w:type="dxa"/>
            <w:tcBorders>
              <w:top w:val="single" w:sz="4" w:space="0" w:color="auto"/>
              <w:left w:val="single" w:sz="4" w:space="0" w:color="auto"/>
              <w:bottom w:val="single" w:sz="4" w:space="0" w:color="auto"/>
            </w:tcBorders>
            <w:shd w:val="clear" w:color="auto" w:fill="auto"/>
            <w:vAlign w:val="center"/>
          </w:tcPr>
          <w:p w14:paraId="0E4BE67D" w14:textId="37C0E976"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przedmiotów, miejsc i czynności</w:t>
            </w:r>
            <w:r w:rsidR="00275EE6">
              <w:rPr>
                <w:rFonts w:ascii="Times New Roman" w:eastAsia="Calibri" w:hAnsi="Times New Roman" w:cs="Times New Roman"/>
                <w:color w:val="000000" w:themeColor="text1"/>
                <w:sz w:val="24"/>
                <w:szCs w:val="24"/>
              </w:rPr>
              <w:t>;</w:t>
            </w:r>
          </w:p>
          <w:p w14:paraId="10D60E1F" w14:textId="7EC9333F"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upodobań i preferencji</w:t>
            </w:r>
            <w:r w:rsidR="00275EE6">
              <w:rPr>
                <w:rFonts w:ascii="Times New Roman" w:eastAsia="Calibri" w:hAnsi="Times New Roman" w:cs="Times New Roman"/>
                <w:color w:val="000000" w:themeColor="text1"/>
                <w:sz w:val="24"/>
                <w:szCs w:val="24"/>
              </w:rPr>
              <w:t>.</w:t>
            </w:r>
          </w:p>
        </w:tc>
      </w:tr>
      <w:tr w:rsidR="00876E38" w:rsidRPr="00876E38" w14:paraId="25C60F98" w14:textId="77777777" w:rsidTr="00275EE6">
        <w:trPr>
          <w:cantSplit/>
        </w:trPr>
        <w:tc>
          <w:tcPr>
            <w:tcW w:w="1515" w:type="dxa"/>
            <w:vMerge/>
            <w:tcBorders>
              <w:right w:val="single" w:sz="4" w:space="0" w:color="auto"/>
            </w:tcBorders>
            <w:shd w:val="clear" w:color="auto" w:fill="auto"/>
          </w:tcPr>
          <w:p w14:paraId="392BD4F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619592BE" w14:textId="6BEDACE5" w:rsidR="008F2D4F" w:rsidRPr="00876E38" w:rsidRDefault="00275EE6" w:rsidP="00190C5F">
            <w:pPr>
              <w:numPr>
                <w:ilvl w:val="12"/>
                <w:numId w:val="0"/>
              </w:numPr>
              <w:autoSpaceDE w:val="0"/>
              <w:autoSpaceDN w:val="0"/>
              <w:adjustRightInd w:val="0"/>
              <w:spacing w:line="360" w:lineRule="auto"/>
              <w:ind w:left="144" w:hanging="144"/>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osiłki</w:t>
            </w:r>
          </w:p>
        </w:tc>
        <w:tc>
          <w:tcPr>
            <w:tcW w:w="5537" w:type="dxa"/>
            <w:tcBorders>
              <w:top w:val="single" w:sz="4" w:space="0" w:color="auto"/>
              <w:left w:val="single" w:sz="4" w:space="0" w:color="auto"/>
              <w:bottom w:val="single" w:sz="4" w:space="0" w:color="auto"/>
            </w:tcBorders>
            <w:shd w:val="clear" w:color="auto" w:fill="auto"/>
            <w:vAlign w:val="center"/>
          </w:tcPr>
          <w:p w14:paraId="422B77C3" w14:textId="6EC74863"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rzeczy i czynności</w:t>
            </w:r>
            <w:r w:rsidR="00275EE6">
              <w:rPr>
                <w:rFonts w:ascii="Times New Roman" w:eastAsia="Calibri" w:hAnsi="Times New Roman" w:cs="Times New Roman"/>
                <w:color w:val="000000" w:themeColor="text1"/>
                <w:sz w:val="24"/>
                <w:szCs w:val="24"/>
              </w:rPr>
              <w:t>;</w:t>
            </w:r>
          </w:p>
          <w:p w14:paraId="189E4D88" w14:textId="6E30EE21"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prośby i podziękowania</w:t>
            </w:r>
            <w:r w:rsidR="00275EE6">
              <w:rPr>
                <w:rFonts w:ascii="Times New Roman" w:eastAsia="Calibri" w:hAnsi="Times New Roman" w:cs="Times New Roman"/>
                <w:color w:val="000000" w:themeColor="text1"/>
                <w:sz w:val="24"/>
                <w:szCs w:val="24"/>
              </w:rPr>
              <w:t>;</w:t>
            </w:r>
          </w:p>
          <w:p w14:paraId="07BE2CB7" w14:textId="662C650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opinii, preferencji i upodobań</w:t>
            </w:r>
            <w:r w:rsidR="00275EE6">
              <w:rPr>
                <w:rFonts w:ascii="Times New Roman" w:eastAsia="Calibri" w:hAnsi="Times New Roman" w:cs="Times New Roman"/>
                <w:color w:val="000000" w:themeColor="text1"/>
                <w:sz w:val="24"/>
                <w:szCs w:val="24"/>
              </w:rPr>
              <w:t>.</w:t>
            </w:r>
          </w:p>
        </w:tc>
      </w:tr>
      <w:tr w:rsidR="00876E38" w:rsidRPr="00876E38" w14:paraId="40CBF9B0" w14:textId="77777777" w:rsidTr="00275EE6">
        <w:trPr>
          <w:cantSplit/>
        </w:trPr>
        <w:tc>
          <w:tcPr>
            <w:tcW w:w="1515" w:type="dxa"/>
            <w:vMerge/>
            <w:tcBorders>
              <w:bottom w:val="single" w:sz="4" w:space="0" w:color="auto"/>
              <w:right w:val="single" w:sz="4" w:space="0" w:color="auto"/>
            </w:tcBorders>
            <w:shd w:val="clear" w:color="auto" w:fill="auto"/>
          </w:tcPr>
          <w:p w14:paraId="3A510D04"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26D2147" w14:textId="0794B3ED"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w:t>
            </w:r>
            <w:r w:rsidR="008F2D4F" w:rsidRPr="00876E38">
              <w:rPr>
                <w:rFonts w:ascii="Times New Roman" w:eastAsia="Calibri" w:hAnsi="Times New Roman" w:cs="Times New Roman"/>
                <w:color w:val="000000" w:themeColor="text1"/>
                <w:sz w:val="24"/>
                <w:szCs w:val="24"/>
              </w:rPr>
              <w:t>okale gastronomiczne</w:t>
            </w:r>
          </w:p>
        </w:tc>
        <w:tc>
          <w:tcPr>
            <w:tcW w:w="5537" w:type="dxa"/>
            <w:tcBorders>
              <w:top w:val="single" w:sz="4" w:space="0" w:color="auto"/>
              <w:left w:val="single" w:sz="4" w:space="0" w:color="auto"/>
              <w:bottom w:val="single" w:sz="4" w:space="0" w:color="auto"/>
            </w:tcBorders>
            <w:shd w:val="clear" w:color="auto" w:fill="auto"/>
            <w:vAlign w:val="center"/>
          </w:tcPr>
          <w:p w14:paraId="3FA27DEE" w14:textId="502D36F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rozpoczynanie rozmowy (z kelnerem, sprzedawcą w barze szybkiej obsługi)</w:t>
            </w:r>
            <w:r w:rsidR="00275EE6">
              <w:rPr>
                <w:rFonts w:ascii="Times New Roman" w:eastAsia="Calibri" w:hAnsi="Times New Roman" w:cs="Times New Roman"/>
                <w:color w:val="000000" w:themeColor="text1"/>
                <w:sz w:val="24"/>
                <w:szCs w:val="24"/>
              </w:rPr>
              <w:t>;</w:t>
            </w:r>
          </w:p>
          <w:p w14:paraId="57C5E4D5" w14:textId="71A308CE"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karty dań, cen</w:t>
            </w:r>
            <w:r w:rsidR="00275EE6">
              <w:rPr>
                <w:rFonts w:ascii="Times New Roman" w:eastAsia="Calibri" w:hAnsi="Times New Roman" w:cs="Times New Roman"/>
                <w:color w:val="000000" w:themeColor="text1"/>
                <w:sz w:val="24"/>
                <w:szCs w:val="24"/>
              </w:rPr>
              <w:t>;</w:t>
            </w:r>
          </w:p>
          <w:p w14:paraId="5DE8A342" w14:textId="1695CDEF"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prośby i podziękowania</w:t>
            </w:r>
            <w:r w:rsidR="00275EE6">
              <w:rPr>
                <w:rFonts w:ascii="Times New Roman" w:eastAsia="Calibri" w:hAnsi="Times New Roman" w:cs="Times New Roman"/>
                <w:color w:val="000000" w:themeColor="text1"/>
                <w:sz w:val="24"/>
                <w:szCs w:val="24"/>
              </w:rPr>
              <w:t>.</w:t>
            </w:r>
          </w:p>
        </w:tc>
      </w:tr>
      <w:tr w:rsidR="00876E38" w:rsidRPr="00876E38" w14:paraId="5788E731" w14:textId="77777777" w:rsidTr="00275EE6">
        <w:trPr>
          <w:cantSplit/>
        </w:trPr>
        <w:tc>
          <w:tcPr>
            <w:tcW w:w="1515" w:type="dxa"/>
            <w:vMerge w:val="restart"/>
            <w:tcBorders>
              <w:top w:val="single" w:sz="4" w:space="0" w:color="auto"/>
              <w:right w:val="single" w:sz="4" w:space="0" w:color="auto"/>
            </w:tcBorders>
            <w:shd w:val="clear" w:color="auto" w:fill="auto"/>
          </w:tcPr>
          <w:p w14:paraId="6C369F30"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Zakupy i usługi</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685F4DE" w14:textId="79272389"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R</w:t>
            </w:r>
            <w:r w:rsidR="008F2D4F" w:rsidRPr="00876E38">
              <w:rPr>
                <w:rFonts w:ascii="Times New Roman" w:eastAsia="Calibri" w:hAnsi="Times New Roman" w:cs="Times New Roman"/>
                <w:color w:val="000000" w:themeColor="text1"/>
                <w:sz w:val="24"/>
                <w:szCs w:val="24"/>
              </w:rPr>
              <w:t>odzaje sklepów</w:t>
            </w:r>
          </w:p>
        </w:tc>
        <w:tc>
          <w:tcPr>
            <w:tcW w:w="5537" w:type="dxa"/>
            <w:tcBorders>
              <w:top w:val="single" w:sz="4" w:space="0" w:color="auto"/>
              <w:left w:val="single" w:sz="4" w:space="0" w:color="auto"/>
              <w:bottom w:val="single" w:sz="4" w:space="0" w:color="auto"/>
            </w:tcBorders>
            <w:shd w:val="clear" w:color="auto" w:fill="auto"/>
            <w:vAlign w:val="center"/>
          </w:tcPr>
          <w:p w14:paraId="5C0FA903" w14:textId="226053F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osób i czynności</w:t>
            </w:r>
            <w:r w:rsidR="00275EE6">
              <w:rPr>
                <w:rFonts w:ascii="Times New Roman" w:eastAsia="Calibri" w:hAnsi="Times New Roman" w:cs="Times New Roman"/>
                <w:color w:val="000000" w:themeColor="text1"/>
                <w:sz w:val="24"/>
                <w:szCs w:val="24"/>
              </w:rPr>
              <w:t>;</w:t>
            </w:r>
          </w:p>
          <w:p w14:paraId="5FD3B30D" w14:textId="6482331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i udzielanie informacji</w:t>
            </w:r>
            <w:r w:rsidR="00275EE6">
              <w:rPr>
                <w:rFonts w:ascii="Times New Roman" w:eastAsia="Calibri" w:hAnsi="Times New Roman" w:cs="Times New Roman"/>
                <w:color w:val="000000" w:themeColor="text1"/>
                <w:sz w:val="24"/>
                <w:szCs w:val="24"/>
              </w:rPr>
              <w:t>.</w:t>
            </w:r>
          </w:p>
        </w:tc>
      </w:tr>
      <w:tr w:rsidR="00876E38" w:rsidRPr="00876E38" w14:paraId="052439A7" w14:textId="77777777" w:rsidTr="00275EE6">
        <w:trPr>
          <w:cantSplit/>
        </w:trPr>
        <w:tc>
          <w:tcPr>
            <w:tcW w:w="1515" w:type="dxa"/>
            <w:vMerge/>
            <w:tcBorders>
              <w:right w:val="single" w:sz="4" w:space="0" w:color="auto"/>
            </w:tcBorders>
            <w:shd w:val="clear" w:color="auto" w:fill="auto"/>
          </w:tcPr>
          <w:p w14:paraId="3A1A2B1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8F4584B" w14:textId="0F0A8A17"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T</w:t>
            </w:r>
            <w:r w:rsidR="008F2D4F" w:rsidRPr="00876E38">
              <w:rPr>
                <w:rFonts w:ascii="Times New Roman" w:eastAsia="Calibri" w:hAnsi="Times New Roman" w:cs="Times New Roman"/>
                <w:color w:val="000000" w:themeColor="text1"/>
                <w:sz w:val="24"/>
                <w:szCs w:val="24"/>
              </w:rPr>
              <w:t>owary i ich cechy</w:t>
            </w:r>
          </w:p>
        </w:tc>
        <w:tc>
          <w:tcPr>
            <w:tcW w:w="5537" w:type="dxa"/>
            <w:tcBorders>
              <w:top w:val="single" w:sz="4" w:space="0" w:color="auto"/>
              <w:left w:val="single" w:sz="4" w:space="0" w:color="auto"/>
              <w:bottom w:val="single" w:sz="4" w:space="0" w:color="auto"/>
            </w:tcBorders>
            <w:shd w:val="clear" w:color="auto" w:fill="auto"/>
            <w:vAlign w:val="center"/>
          </w:tcPr>
          <w:p w14:paraId="70EBF289" w14:textId="71EF3666"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przedmiotów i czynności</w:t>
            </w:r>
            <w:r w:rsidR="00275EE6">
              <w:rPr>
                <w:rFonts w:ascii="Times New Roman" w:eastAsia="Calibri" w:hAnsi="Times New Roman" w:cs="Times New Roman"/>
                <w:color w:val="000000" w:themeColor="text1"/>
                <w:sz w:val="24"/>
                <w:szCs w:val="24"/>
              </w:rPr>
              <w:t>;</w:t>
            </w:r>
          </w:p>
          <w:p w14:paraId="26C461F0" w14:textId="0106CB9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zadawanie pytań i udzielanie informacji</w:t>
            </w:r>
            <w:r w:rsidR="00275EE6">
              <w:rPr>
                <w:rFonts w:ascii="Times New Roman" w:eastAsia="Calibri" w:hAnsi="Times New Roman" w:cs="Times New Roman"/>
                <w:color w:val="000000" w:themeColor="text1"/>
                <w:sz w:val="24"/>
                <w:szCs w:val="24"/>
              </w:rPr>
              <w:t>;</w:t>
            </w:r>
          </w:p>
          <w:p w14:paraId="56EE0AE1" w14:textId="7CBDF08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porównywanie przedmiotów</w:t>
            </w:r>
            <w:r w:rsidR="00275EE6">
              <w:rPr>
                <w:rFonts w:ascii="Times New Roman" w:eastAsia="Calibri" w:hAnsi="Times New Roman" w:cs="Times New Roman"/>
                <w:color w:val="000000" w:themeColor="text1"/>
                <w:sz w:val="24"/>
                <w:szCs w:val="24"/>
              </w:rPr>
              <w:t>.</w:t>
            </w:r>
          </w:p>
        </w:tc>
      </w:tr>
      <w:tr w:rsidR="00876E38" w:rsidRPr="00876E38" w14:paraId="452CCA20" w14:textId="77777777" w:rsidTr="00275EE6">
        <w:trPr>
          <w:cantSplit/>
        </w:trPr>
        <w:tc>
          <w:tcPr>
            <w:tcW w:w="1515" w:type="dxa"/>
            <w:vMerge/>
            <w:tcBorders>
              <w:right w:val="single" w:sz="4" w:space="0" w:color="auto"/>
            </w:tcBorders>
            <w:shd w:val="clear" w:color="auto" w:fill="auto"/>
          </w:tcPr>
          <w:p w14:paraId="59C45BF6"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D08D138" w14:textId="0EEE9464"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008F2D4F" w:rsidRPr="00876E38">
              <w:rPr>
                <w:rFonts w:ascii="Times New Roman" w:eastAsia="Calibri" w:hAnsi="Times New Roman" w:cs="Times New Roman"/>
                <w:color w:val="000000" w:themeColor="text1"/>
                <w:sz w:val="24"/>
                <w:szCs w:val="24"/>
              </w:rPr>
              <w:t xml:space="preserve">przedawanie i kupowanie, </w:t>
            </w:r>
            <w:r w:rsidR="008F2D4F" w:rsidRPr="00F85539">
              <w:rPr>
                <w:rFonts w:ascii="Times New Roman" w:eastAsia="Calibri" w:hAnsi="Times New Roman" w:cs="Times New Roman"/>
                <w:strike/>
                <w:color w:val="FF0000"/>
                <w:sz w:val="24"/>
                <w:szCs w:val="24"/>
              </w:rPr>
              <w:t>środki płatnicze</w:t>
            </w:r>
          </w:p>
        </w:tc>
        <w:tc>
          <w:tcPr>
            <w:tcW w:w="5537" w:type="dxa"/>
            <w:tcBorders>
              <w:top w:val="single" w:sz="4" w:space="0" w:color="auto"/>
              <w:left w:val="single" w:sz="4" w:space="0" w:color="auto"/>
              <w:bottom w:val="single" w:sz="4" w:space="0" w:color="auto"/>
            </w:tcBorders>
            <w:shd w:val="clear" w:color="auto" w:fill="auto"/>
            <w:vAlign w:val="center"/>
          </w:tcPr>
          <w:p w14:paraId="364F3DEA" w14:textId="71BF86E8"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osób, przedmiotów i czynności</w:t>
            </w:r>
            <w:r w:rsidR="00275EE6">
              <w:rPr>
                <w:rFonts w:ascii="Times New Roman" w:eastAsia="Calibri" w:hAnsi="Times New Roman" w:cs="Times New Roman"/>
                <w:color w:val="000000" w:themeColor="text1"/>
                <w:sz w:val="24"/>
                <w:szCs w:val="24"/>
              </w:rPr>
              <w:t>;</w:t>
            </w:r>
          </w:p>
          <w:p w14:paraId="19071B6B" w14:textId="5BA77687"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i udzielanie informacji</w:t>
            </w:r>
            <w:r w:rsidR="00275EE6">
              <w:rPr>
                <w:rFonts w:ascii="Times New Roman" w:eastAsia="Calibri" w:hAnsi="Times New Roman" w:cs="Times New Roman"/>
                <w:color w:val="000000" w:themeColor="text1"/>
                <w:sz w:val="24"/>
                <w:szCs w:val="24"/>
              </w:rPr>
              <w:t>;</w:t>
            </w:r>
          </w:p>
          <w:p w14:paraId="2FC8CB52" w14:textId="427B09CF" w:rsidR="008F2D4F" w:rsidRPr="00876E38" w:rsidRDefault="008F2D4F" w:rsidP="000B3C4A">
            <w:pPr>
              <w:pStyle w:val="Akapitzlist"/>
              <w:numPr>
                <w:ilvl w:val="0"/>
                <w:numId w:val="36"/>
              </w:numPr>
              <w:autoSpaceDE w:val="0"/>
              <w:autoSpaceDN w:val="0"/>
              <w:adjustRightInd w:val="0"/>
              <w:spacing w:line="360" w:lineRule="auto"/>
              <w:ind w:left="243" w:hanging="243"/>
              <w:contextualSpacing w:val="0"/>
              <w:rPr>
                <w:color w:val="000000" w:themeColor="text1"/>
              </w:rPr>
            </w:pPr>
            <w:r w:rsidRPr="00876E38">
              <w:rPr>
                <w:rFonts w:ascii="Times New Roman" w:eastAsia="Calibri" w:hAnsi="Times New Roman" w:cs="Times New Roman"/>
                <w:color w:val="000000" w:themeColor="text1"/>
                <w:sz w:val="24"/>
                <w:szCs w:val="24"/>
              </w:rPr>
              <w:t>wyrażanie życzeń i preferencji</w:t>
            </w:r>
            <w:r w:rsidR="00275EE6">
              <w:rPr>
                <w:rFonts w:ascii="Times New Roman" w:eastAsia="Calibri" w:hAnsi="Times New Roman" w:cs="Times New Roman"/>
                <w:color w:val="000000" w:themeColor="text1"/>
                <w:sz w:val="24"/>
                <w:szCs w:val="24"/>
              </w:rPr>
              <w:t>.</w:t>
            </w:r>
          </w:p>
        </w:tc>
      </w:tr>
      <w:tr w:rsidR="00876E38" w:rsidRPr="00876E38" w14:paraId="4E2689A6" w14:textId="77777777" w:rsidTr="00275EE6">
        <w:trPr>
          <w:cantSplit/>
        </w:trPr>
        <w:tc>
          <w:tcPr>
            <w:tcW w:w="1515" w:type="dxa"/>
            <w:vMerge/>
            <w:tcBorders>
              <w:bottom w:val="single" w:sz="4" w:space="0" w:color="auto"/>
              <w:right w:val="single" w:sz="4" w:space="0" w:color="auto"/>
            </w:tcBorders>
            <w:shd w:val="clear" w:color="auto" w:fill="auto"/>
          </w:tcPr>
          <w:p w14:paraId="6253167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2891180A" w14:textId="3E76ACDD"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K</w:t>
            </w:r>
            <w:r w:rsidR="008F2D4F" w:rsidRPr="00876E38">
              <w:rPr>
                <w:rFonts w:ascii="Times New Roman" w:eastAsia="Calibri" w:hAnsi="Times New Roman" w:cs="Times New Roman"/>
                <w:color w:val="000000" w:themeColor="text1"/>
                <w:sz w:val="24"/>
                <w:szCs w:val="24"/>
              </w:rPr>
              <w:t>orzystanie z usług</w:t>
            </w:r>
          </w:p>
        </w:tc>
        <w:tc>
          <w:tcPr>
            <w:tcW w:w="5537" w:type="dxa"/>
            <w:tcBorders>
              <w:top w:val="single" w:sz="4" w:space="0" w:color="auto"/>
              <w:left w:val="single" w:sz="4" w:space="0" w:color="auto"/>
              <w:bottom w:val="single" w:sz="4" w:space="0" w:color="auto"/>
            </w:tcBorders>
            <w:shd w:val="clear" w:color="auto" w:fill="auto"/>
            <w:vAlign w:val="center"/>
          </w:tcPr>
          <w:p w14:paraId="6E55017A" w14:textId="47EEF61E" w:rsidR="008F2D4F" w:rsidRPr="00876E38" w:rsidRDefault="008F2D4F" w:rsidP="000B3C4A">
            <w:pPr>
              <w:pStyle w:val="Akapitzlist"/>
              <w:keepLines/>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identyfikacja i lokalizacja</w:t>
            </w:r>
            <w:r w:rsidR="00275EE6">
              <w:rPr>
                <w:rFonts w:ascii="Times New Roman" w:eastAsia="Calibri" w:hAnsi="Times New Roman" w:cs="Times New Roman"/>
                <w:color w:val="000000" w:themeColor="text1"/>
                <w:sz w:val="24"/>
                <w:szCs w:val="24"/>
              </w:rPr>
              <w:t>.</w:t>
            </w:r>
          </w:p>
        </w:tc>
      </w:tr>
      <w:tr w:rsidR="00876E38" w:rsidRPr="00876E38" w14:paraId="5FCDB608" w14:textId="77777777" w:rsidTr="00275EE6">
        <w:trPr>
          <w:cantSplit/>
        </w:trPr>
        <w:tc>
          <w:tcPr>
            <w:tcW w:w="1515" w:type="dxa"/>
            <w:vMerge w:val="restart"/>
            <w:tcBorders>
              <w:top w:val="single" w:sz="4" w:space="0" w:color="auto"/>
              <w:right w:val="single" w:sz="4" w:space="0" w:color="auto"/>
            </w:tcBorders>
            <w:shd w:val="clear" w:color="auto" w:fill="auto"/>
          </w:tcPr>
          <w:p w14:paraId="377B8789" w14:textId="77777777" w:rsidR="008F2D4F" w:rsidRPr="00876E38" w:rsidRDefault="008F2D4F" w:rsidP="00190C5F">
            <w:pPr>
              <w:numPr>
                <w:ilvl w:val="12"/>
                <w:numId w:val="0"/>
              </w:numPr>
              <w:autoSpaceDE w:val="0"/>
              <w:autoSpaceDN w:val="0"/>
              <w:adjustRightInd w:val="0"/>
              <w:spacing w:line="360" w:lineRule="auto"/>
              <w:ind w:firstLine="5"/>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Podróżowanie i turystyka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90B71A2" w14:textId="348F6188"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Ś</w:t>
            </w:r>
            <w:r w:rsidR="008F2D4F" w:rsidRPr="00876E38">
              <w:rPr>
                <w:rFonts w:ascii="Times New Roman" w:eastAsia="Calibri" w:hAnsi="Times New Roman" w:cs="Times New Roman"/>
                <w:color w:val="000000" w:themeColor="text1"/>
                <w:sz w:val="24"/>
                <w:szCs w:val="24"/>
              </w:rPr>
              <w:t>rodki transportu i korzystanie z nich</w:t>
            </w:r>
          </w:p>
        </w:tc>
        <w:tc>
          <w:tcPr>
            <w:tcW w:w="5537" w:type="dxa"/>
            <w:tcBorders>
              <w:top w:val="single" w:sz="4" w:space="0" w:color="auto"/>
              <w:left w:val="single" w:sz="4" w:space="0" w:color="auto"/>
              <w:bottom w:val="single" w:sz="4" w:space="0" w:color="auto"/>
            </w:tcBorders>
            <w:shd w:val="clear" w:color="auto" w:fill="auto"/>
            <w:vAlign w:val="center"/>
          </w:tcPr>
          <w:p w14:paraId="671305AD" w14:textId="7EFCBC62" w:rsidR="008F2D4F" w:rsidRPr="00275EE6" w:rsidRDefault="008F2D4F" w:rsidP="00275EE6">
            <w:pPr>
              <w:pStyle w:val="Akapitzlist"/>
              <w:numPr>
                <w:ilvl w:val="0"/>
                <w:numId w:val="36"/>
              </w:numPr>
              <w:autoSpaceDE w:val="0"/>
              <w:autoSpaceDN w:val="0"/>
              <w:adjustRightInd w:val="0"/>
              <w:spacing w:line="360" w:lineRule="auto"/>
              <w:ind w:left="200" w:hanging="200"/>
              <w:rPr>
                <w:rFonts w:ascii="Times New Roman" w:eastAsia="Calibri" w:hAnsi="Times New Roman" w:cs="Times New Roman"/>
                <w:color w:val="000000" w:themeColor="text1"/>
                <w:sz w:val="24"/>
                <w:szCs w:val="24"/>
              </w:rPr>
            </w:pPr>
            <w:r w:rsidRPr="00275EE6">
              <w:rPr>
                <w:rFonts w:ascii="Times New Roman" w:eastAsia="Calibri" w:hAnsi="Times New Roman" w:cs="Times New Roman"/>
                <w:color w:val="000000" w:themeColor="text1"/>
                <w:sz w:val="24"/>
                <w:szCs w:val="24"/>
              </w:rPr>
              <w:t>uzyskiwanie i udzielanie informacji</w:t>
            </w:r>
            <w:r w:rsidR="00275EE6">
              <w:rPr>
                <w:rFonts w:ascii="Times New Roman" w:eastAsia="Calibri" w:hAnsi="Times New Roman" w:cs="Times New Roman"/>
                <w:color w:val="000000" w:themeColor="text1"/>
                <w:sz w:val="24"/>
                <w:szCs w:val="24"/>
              </w:rPr>
              <w:t>.</w:t>
            </w:r>
          </w:p>
        </w:tc>
      </w:tr>
      <w:tr w:rsidR="00876E38" w:rsidRPr="00876E38" w14:paraId="3A0B4FD5" w14:textId="77777777" w:rsidTr="00275EE6">
        <w:trPr>
          <w:cantSplit/>
        </w:trPr>
        <w:tc>
          <w:tcPr>
            <w:tcW w:w="1515" w:type="dxa"/>
            <w:vMerge/>
            <w:tcBorders>
              <w:right w:val="single" w:sz="4" w:space="0" w:color="auto"/>
            </w:tcBorders>
            <w:shd w:val="clear" w:color="auto" w:fill="auto"/>
          </w:tcPr>
          <w:p w14:paraId="71CD383B"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68F31BC7" w14:textId="1C6AA273"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w:t>
            </w:r>
            <w:r w:rsidR="008F2D4F" w:rsidRPr="00876E38">
              <w:rPr>
                <w:rFonts w:ascii="Times New Roman" w:eastAsia="Calibri" w:hAnsi="Times New Roman" w:cs="Times New Roman"/>
                <w:color w:val="000000" w:themeColor="text1"/>
                <w:sz w:val="24"/>
                <w:szCs w:val="24"/>
              </w:rPr>
              <w:t>rientacja w terenie</w:t>
            </w:r>
          </w:p>
        </w:tc>
        <w:tc>
          <w:tcPr>
            <w:tcW w:w="5537" w:type="dxa"/>
            <w:tcBorders>
              <w:top w:val="single" w:sz="4" w:space="0" w:color="auto"/>
              <w:left w:val="single" w:sz="4" w:space="0" w:color="auto"/>
              <w:bottom w:val="single" w:sz="4" w:space="0" w:color="auto"/>
            </w:tcBorders>
            <w:shd w:val="clear" w:color="auto" w:fill="auto"/>
            <w:vAlign w:val="center"/>
          </w:tcPr>
          <w:p w14:paraId="517D944F" w14:textId="73229BA0" w:rsidR="008F2D4F" w:rsidRPr="00876E38" w:rsidRDefault="008F2D4F">
            <w:pPr>
              <w:pStyle w:val="Akapitzlist"/>
              <w:numPr>
                <w:ilvl w:val="0"/>
                <w:numId w:val="35"/>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zadawanie pytań i udzielanie informacji</w:t>
            </w:r>
            <w:r w:rsidR="00275EE6">
              <w:rPr>
                <w:rFonts w:ascii="Times New Roman" w:eastAsia="Calibri" w:hAnsi="Times New Roman" w:cs="Times New Roman"/>
                <w:color w:val="000000" w:themeColor="text1"/>
                <w:sz w:val="24"/>
                <w:szCs w:val="24"/>
              </w:rPr>
              <w:t>;</w:t>
            </w:r>
          </w:p>
          <w:p w14:paraId="59AF6D92" w14:textId="4D70A0BB" w:rsidR="008F2D4F" w:rsidRPr="00876E38" w:rsidRDefault="008F2D4F">
            <w:pPr>
              <w:pStyle w:val="Akapitzlist"/>
              <w:numPr>
                <w:ilvl w:val="0"/>
                <w:numId w:val="35"/>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 i lokalizacja miejsc oraz kierunków</w:t>
            </w:r>
            <w:r w:rsidR="00275EE6">
              <w:rPr>
                <w:rFonts w:ascii="Times New Roman" w:eastAsia="Calibri" w:hAnsi="Times New Roman" w:cs="Times New Roman"/>
                <w:color w:val="000000" w:themeColor="text1"/>
                <w:sz w:val="24"/>
                <w:szCs w:val="24"/>
              </w:rPr>
              <w:t>.</w:t>
            </w:r>
          </w:p>
        </w:tc>
      </w:tr>
      <w:tr w:rsidR="00876E38" w:rsidRPr="00876E38" w14:paraId="3105E29D" w14:textId="77777777" w:rsidTr="00275EE6">
        <w:trPr>
          <w:cantSplit/>
        </w:trPr>
        <w:tc>
          <w:tcPr>
            <w:tcW w:w="1515" w:type="dxa"/>
            <w:vMerge/>
            <w:tcBorders>
              <w:right w:val="single" w:sz="4" w:space="0" w:color="auto"/>
            </w:tcBorders>
            <w:shd w:val="clear" w:color="auto" w:fill="auto"/>
          </w:tcPr>
          <w:p w14:paraId="5F027764"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CAB2F6F" w14:textId="4F30A3DC"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H</w:t>
            </w:r>
            <w:r w:rsidR="005F7055" w:rsidRPr="00876E38">
              <w:rPr>
                <w:rFonts w:ascii="Times New Roman" w:eastAsia="Calibri" w:hAnsi="Times New Roman" w:cs="Times New Roman"/>
                <w:color w:val="000000" w:themeColor="text1"/>
                <w:sz w:val="24"/>
                <w:szCs w:val="24"/>
              </w:rPr>
              <w:t>otel</w:t>
            </w:r>
          </w:p>
        </w:tc>
        <w:tc>
          <w:tcPr>
            <w:tcW w:w="5537" w:type="dxa"/>
            <w:tcBorders>
              <w:top w:val="single" w:sz="4" w:space="0" w:color="auto"/>
              <w:left w:val="single" w:sz="4" w:space="0" w:color="auto"/>
              <w:bottom w:val="single" w:sz="4" w:space="0" w:color="auto"/>
            </w:tcBorders>
            <w:shd w:val="clear" w:color="auto" w:fill="auto"/>
            <w:vAlign w:val="center"/>
          </w:tcPr>
          <w:p w14:paraId="4E47BC0B" w14:textId="5FDE8741" w:rsidR="008F2D4F" w:rsidRPr="00275EE6" w:rsidRDefault="008F2D4F" w:rsidP="00275EE6">
            <w:pPr>
              <w:pStyle w:val="Akapitzlist"/>
              <w:numPr>
                <w:ilvl w:val="0"/>
                <w:numId w:val="43"/>
              </w:numPr>
              <w:autoSpaceDE w:val="0"/>
              <w:autoSpaceDN w:val="0"/>
              <w:adjustRightInd w:val="0"/>
              <w:spacing w:line="360" w:lineRule="auto"/>
              <w:ind w:left="342"/>
              <w:rPr>
                <w:rFonts w:ascii="Times New Roman" w:eastAsia="Calibri" w:hAnsi="Times New Roman" w:cs="Times New Roman"/>
                <w:color w:val="000000" w:themeColor="text1"/>
                <w:sz w:val="24"/>
                <w:szCs w:val="24"/>
              </w:rPr>
            </w:pPr>
            <w:r w:rsidRPr="00275EE6">
              <w:rPr>
                <w:rFonts w:ascii="Times New Roman" w:eastAsia="Calibri" w:hAnsi="Times New Roman" w:cs="Times New Roman"/>
                <w:color w:val="000000" w:themeColor="text1"/>
                <w:sz w:val="24"/>
                <w:szCs w:val="24"/>
              </w:rPr>
              <w:t>uzyskiwanie i udzielanie informacji</w:t>
            </w:r>
            <w:r w:rsidR="00275EE6">
              <w:rPr>
                <w:rFonts w:ascii="Times New Roman" w:eastAsia="Calibri" w:hAnsi="Times New Roman" w:cs="Times New Roman"/>
                <w:color w:val="000000" w:themeColor="text1"/>
                <w:sz w:val="24"/>
                <w:szCs w:val="24"/>
              </w:rPr>
              <w:t>.</w:t>
            </w:r>
          </w:p>
        </w:tc>
      </w:tr>
      <w:tr w:rsidR="00876E38" w:rsidRPr="00876E38" w14:paraId="41D3FF19" w14:textId="77777777" w:rsidTr="00275EE6">
        <w:trPr>
          <w:cantSplit/>
        </w:trPr>
        <w:tc>
          <w:tcPr>
            <w:tcW w:w="1515" w:type="dxa"/>
            <w:vMerge/>
            <w:tcBorders>
              <w:bottom w:val="single" w:sz="4" w:space="0" w:color="auto"/>
              <w:right w:val="single" w:sz="4" w:space="0" w:color="auto"/>
            </w:tcBorders>
            <w:shd w:val="clear" w:color="auto" w:fill="auto"/>
          </w:tcPr>
          <w:p w14:paraId="49D37B19"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12654A8" w14:textId="14C411F4"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W</w:t>
            </w:r>
            <w:r w:rsidR="008F2D4F" w:rsidRPr="00876E38">
              <w:rPr>
                <w:rFonts w:ascii="Times New Roman" w:eastAsia="Calibri" w:hAnsi="Times New Roman" w:cs="Times New Roman"/>
                <w:color w:val="000000" w:themeColor="text1"/>
                <w:sz w:val="24"/>
                <w:szCs w:val="24"/>
              </w:rPr>
              <w:t>ycieczki</w:t>
            </w:r>
          </w:p>
        </w:tc>
        <w:tc>
          <w:tcPr>
            <w:tcW w:w="5537" w:type="dxa"/>
            <w:tcBorders>
              <w:top w:val="single" w:sz="4" w:space="0" w:color="auto"/>
              <w:left w:val="single" w:sz="4" w:space="0" w:color="auto"/>
              <w:bottom w:val="single" w:sz="4" w:space="0" w:color="auto"/>
            </w:tcBorders>
            <w:shd w:val="clear" w:color="auto" w:fill="auto"/>
            <w:vAlign w:val="center"/>
          </w:tcPr>
          <w:p w14:paraId="468AA46C" w14:textId="40F1819A"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które warto zwiedzić</w:t>
            </w:r>
            <w:r w:rsidR="00275EE6">
              <w:rPr>
                <w:rFonts w:ascii="Times New Roman" w:eastAsia="Calibri" w:hAnsi="Times New Roman" w:cs="Times New Roman"/>
                <w:color w:val="000000" w:themeColor="text1"/>
                <w:sz w:val="24"/>
                <w:szCs w:val="24"/>
              </w:rPr>
              <w:t>;</w:t>
            </w:r>
          </w:p>
          <w:p w14:paraId="4FD29295" w14:textId="0C05C11F"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ten temat</w:t>
            </w:r>
            <w:r w:rsidR="00275EE6">
              <w:rPr>
                <w:rFonts w:ascii="Times New Roman" w:eastAsia="Calibri" w:hAnsi="Times New Roman" w:cs="Times New Roman"/>
                <w:color w:val="000000" w:themeColor="text1"/>
                <w:sz w:val="24"/>
                <w:szCs w:val="24"/>
              </w:rPr>
              <w:t>;</w:t>
            </w:r>
          </w:p>
          <w:p w14:paraId="5C4E45AE" w14:textId="53CE8360"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relacjonowanie wydarzeń związanych ze zwiedzaniem miast</w:t>
            </w:r>
            <w:r w:rsidR="00275EE6">
              <w:rPr>
                <w:rFonts w:ascii="Times New Roman" w:eastAsia="Calibri" w:hAnsi="Times New Roman" w:cs="Times New Roman"/>
                <w:color w:val="000000" w:themeColor="text1"/>
                <w:sz w:val="24"/>
                <w:szCs w:val="24"/>
              </w:rPr>
              <w:t>.</w:t>
            </w:r>
          </w:p>
        </w:tc>
      </w:tr>
      <w:tr w:rsidR="00876E38" w:rsidRPr="00876E38" w14:paraId="5AE3C5C5" w14:textId="77777777" w:rsidTr="00275EE6">
        <w:trPr>
          <w:cantSplit/>
        </w:trPr>
        <w:tc>
          <w:tcPr>
            <w:tcW w:w="1515" w:type="dxa"/>
            <w:vMerge w:val="restart"/>
            <w:tcBorders>
              <w:top w:val="single" w:sz="4" w:space="0" w:color="auto"/>
              <w:right w:val="single" w:sz="4" w:space="0" w:color="auto"/>
            </w:tcBorders>
            <w:shd w:val="clear" w:color="auto" w:fill="auto"/>
          </w:tcPr>
          <w:p w14:paraId="7CEE489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Kultura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C63688C" w14:textId="7EEDCF5E"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T</w:t>
            </w:r>
            <w:r w:rsidR="008F2D4F" w:rsidRPr="00876E38">
              <w:rPr>
                <w:rFonts w:ascii="Times New Roman" w:eastAsia="Calibri" w:hAnsi="Times New Roman" w:cs="Times New Roman"/>
                <w:color w:val="000000" w:themeColor="text1"/>
                <w:sz w:val="24"/>
                <w:szCs w:val="24"/>
              </w:rPr>
              <w:t>radycje i zwyczaje</w:t>
            </w:r>
          </w:p>
        </w:tc>
        <w:tc>
          <w:tcPr>
            <w:tcW w:w="5537" w:type="dxa"/>
            <w:tcBorders>
              <w:top w:val="single" w:sz="4" w:space="0" w:color="auto"/>
              <w:left w:val="single" w:sz="4" w:space="0" w:color="auto"/>
              <w:bottom w:val="single" w:sz="4" w:space="0" w:color="auto"/>
            </w:tcBorders>
            <w:shd w:val="clear" w:color="auto" w:fill="auto"/>
            <w:vAlign w:val="center"/>
          </w:tcPr>
          <w:p w14:paraId="6CAEBCC4" w14:textId="77777777"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tradycji i zwyczajów</w:t>
            </w:r>
          </w:p>
          <w:p w14:paraId="068C995A" w14:textId="74A3ECE9"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stanów emocjonalnych (zaciekawienia, zachwytu, zniechęcenia, znudzenia etc.) związanych z recepcją tradycji i zwyczajów</w:t>
            </w:r>
            <w:r w:rsidR="00837B14">
              <w:rPr>
                <w:rFonts w:ascii="Times New Roman" w:eastAsia="Calibri" w:hAnsi="Times New Roman" w:cs="Times New Roman"/>
                <w:color w:val="000000" w:themeColor="text1"/>
                <w:sz w:val="24"/>
                <w:szCs w:val="24"/>
              </w:rPr>
              <w:t>.</w:t>
            </w:r>
          </w:p>
        </w:tc>
      </w:tr>
      <w:tr w:rsidR="00876E38" w:rsidRPr="00876E38" w14:paraId="09269672" w14:textId="77777777" w:rsidTr="00275EE6">
        <w:trPr>
          <w:cantSplit/>
        </w:trPr>
        <w:tc>
          <w:tcPr>
            <w:tcW w:w="1515" w:type="dxa"/>
            <w:vMerge/>
            <w:tcBorders>
              <w:bottom w:val="single" w:sz="4" w:space="0" w:color="auto"/>
              <w:right w:val="single" w:sz="4" w:space="0" w:color="auto"/>
            </w:tcBorders>
            <w:shd w:val="clear" w:color="auto" w:fill="auto"/>
          </w:tcPr>
          <w:p w14:paraId="6F26F99E"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4543278C" w14:textId="03C660B8"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U</w:t>
            </w:r>
            <w:r w:rsidR="008F2D4F" w:rsidRPr="00876E38">
              <w:rPr>
                <w:rFonts w:ascii="Times New Roman" w:eastAsia="Calibri" w:hAnsi="Times New Roman" w:cs="Times New Roman"/>
                <w:color w:val="000000" w:themeColor="text1"/>
                <w:sz w:val="24"/>
                <w:szCs w:val="24"/>
              </w:rPr>
              <w:t>czestnictwo w kulturze</w:t>
            </w:r>
          </w:p>
        </w:tc>
        <w:tc>
          <w:tcPr>
            <w:tcW w:w="5537" w:type="dxa"/>
            <w:tcBorders>
              <w:top w:val="single" w:sz="4" w:space="0" w:color="auto"/>
              <w:left w:val="single" w:sz="4" w:space="0" w:color="auto"/>
              <w:bottom w:val="single" w:sz="4" w:space="0" w:color="auto"/>
            </w:tcBorders>
            <w:shd w:val="clear" w:color="auto" w:fill="auto"/>
            <w:vAlign w:val="center"/>
          </w:tcPr>
          <w:p w14:paraId="3C50F728" w14:textId="01356D25" w:rsidR="008F2D4F" w:rsidRPr="00837B14" w:rsidRDefault="008F2D4F" w:rsidP="00837B14">
            <w:pPr>
              <w:pStyle w:val="Akapitzlist"/>
              <w:numPr>
                <w:ilvl w:val="0"/>
                <w:numId w:val="46"/>
              </w:numPr>
              <w:autoSpaceDE w:val="0"/>
              <w:autoSpaceDN w:val="0"/>
              <w:adjustRightInd w:val="0"/>
              <w:spacing w:line="360" w:lineRule="auto"/>
              <w:ind w:left="342"/>
              <w:rPr>
                <w:rFonts w:ascii="Times New Roman" w:eastAsia="Calibri" w:hAnsi="Times New Roman" w:cs="Times New Roman"/>
                <w:color w:val="000000" w:themeColor="text1"/>
                <w:sz w:val="24"/>
                <w:szCs w:val="24"/>
              </w:rPr>
            </w:pPr>
            <w:r w:rsidRPr="00837B14">
              <w:rPr>
                <w:rFonts w:ascii="Times New Roman" w:eastAsia="Calibri" w:hAnsi="Times New Roman" w:cs="Times New Roman"/>
                <w:color w:val="000000" w:themeColor="text1"/>
                <w:sz w:val="24"/>
                <w:szCs w:val="24"/>
              </w:rPr>
              <w:t>nawiązywanie kontaktu z rozmówcą oraz uzyskiwanie i udzielanie informacji</w:t>
            </w:r>
            <w:r w:rsidR="00837B14">
              <w:rPr>
                <w:rFonts w:ascii="Times New Roman" w:eastAsia="Calibri" w:hAnsi="Times New Roman" w:cs="Times New Roman"/>
                <w:color w:val="000000" w:themeColor="text1"/>
                <w:sz w:val="24"/>
                <w:szCs w:val="24"/>
              </w:rPr>
              <w:t>.</w:t>
            </w:r>
          </w:p>
        </w:tc>
      </w:tr>
      <w:tr w:rsidR="00876E38" w:rsidRPr="00876E38" w14:paraId="0C41BEFE" w14:textId="77777777" w:rsidTr="00275EE6">
        <w:trPr>
          <w:cantSplit/>
        </w:trPr>
        <w:tc>
          <w:tcPr>
            <w:tcW w:w="1515" w:type="dxa"/>
            <w:vMerge w:val="restart"/>
            <w:tcBorders>
              <w:top w:val="single" w:sz="4" w:space="0" w:color="auto"/>
              <w:right w:val="single" w:sz="4" w:space="0" w:color="auto"/>
            </w:tcBorders>
            <w:shd w:val="clear" w:color="auto" w:fill="auto"/>
          </w:tcPr>
          <w:p w14:paraId="28664FE2"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Sport</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8135AFA" w14:textId="5A5C877A"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8F2D4F" w:rsidRPr="00876E38">
              <w:rPr>
                <w:rFonts w:ascii="Times New Roman" w:eastAsia="Calibri" w:hAnsi="Times New Roman" w:cs="Times New Roman"/>
                <w:color w:val="000000" w:themeColor="text1"/>
                <w:sz w:val="24"/>
                <w:szCs w:val="24"/>
              </w:rPr>
              <w:t>yscypliny sportu, uprawianie sportu</w:t>
            </w:r>
          </w:p>
        </w:tc>
        <w:tc>
          <w:tcPr>
            <w:tcW w:w="5537" w:type="dxa"/>
            <w:tcBorders>
              <w:top w:val="single" w:sz="4" w:space="0" w:color="auto"/>
              <w:left w:val="single" w:sz="4" w:space="0" w:color="auto"/>
              <w:bottom w:val="single" w:sz="4" w:space="0" w:color="auto"/>
            </w:tcBorders>
            <w:shd w:val="clear" w:color="auto" w:fill="auto"/>
            <w:vAlign w:val="center"/>
          </w:tcPr>
          <w:p w14:paraId="19962CC6" w14:textId="2AC648E2" w:rsidR="008F2D4F" w:rsidRPr="00876E38" w:rsidRDefault="008F2D4F">
            <w:pPr>
              <w:pStyle w:val="Akapitzlist"/>
              <w:numPr>
                <w:ilvl w:val="0"/>
                <w:numId w:val="33"/>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ludzi, miejsc i czynności związanych z najpopularniejszymi dyscyplinami sportu</w:t>
            </w:r>
            <w:r w:rsidR="00837B14">
              <w:rPr>
                <w:rFonts w:ascii="Times New Roman" w:eastAsia="Calibri" w:hAnsi="Times New Roman" w:cs="Times New Roman"/>
                <w:color w:val="000000" w:themeColor="text1"/>
                <w:sz w:val="24"/>
                <w:szCs w:val="24"/>
              </w:rPr>
              <w:t>.</w:t>
            </w:r>
          </w:p>
          <w:p w14:paraId="31405676" w14:textId="13E6DFB8" w:rsidR="008F2D4F" w:rsidRPr="00876E38" w:rsidRDefault="008F2D4F">
            <w:pPr>
              <w:pStyle w:val="Akapitzlist"/>
              <w:numPr>
                <w:ilvl w:val="0"/>
                <w:numId w:val="33"/>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udzielanie i uzyskiwanie informacji na temat poszczególnych dyscyplin oraz uprawiania sportu</w:t>
            </w:r>
            <w:r w:rsidR="00837B14">
              <w:rPr>
                <w:rFonts w:ascii="Times New Roman" w:eastAsia="Calibri" w:hAnsi="Times New Roman" w:cs="Times New Roman"/>
                <w:color w:val="000000" w:themeColor="text1"/>
                <w:sz w:val="24"/>
                <w:szCs w:val="24"/>
              </w:rPr>
              <w:t>.</w:t>
            </w:r>
          </w:p>
        </w:tc>
      </w:tr>
      <w:tr w:rsidR="00876E38" w:rsidRPr="00876E38" w14:paraId="1763B48A" w14:textId="77777777" w:rsidTr="00275EE6">
        <w:trPr>
          <w:cantSplit/>
          <w:trHeight w:val="230"/>
        </w:trPr>
        <w:tc>
          <w:tcPr>
            <w:tcW w:w="1515" w:type="dxa"/>
            <w:vMerge/>
            <w:tcBorders>
              <w:right w:val="single" w:sz="4" w:space="0" w:color="auto"/>
            </w:tcBorders>
            <w:shd w:val="clear" w:color="auto" w:fill="auto"/>
          </w:tcPr>
          <w:p w14:paraId="5148CCBF"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0E3973F" w14:textId="686B106C"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008F2D4F" w:rsidRPr="00876E38">
              <w:rPr>
                <w:rFonts w:ascii="Times New Roman" w:eastAsia="Calibri" w:hAnsi="Times New Roman" w:cs="Times New Roman"/>
                <w:color w:val="000000" w:themeColor="text1"/>
                <w:sz w:val="24"/>
                <w:szCs w:val="24"/>
              </w:rPr>
              <w:t>przęt sportowy</w:t>
            </w:r>
          </w:p>
        </w:tc>
        <w:tc>
          <w:tcPr>
            <w:tcW w:w="5537" w:type="dxa"/>
            <w:tcBorders>
              <w:top w:val="single" w:sz="4" w:space="0" w:color="auto"/>
              <w:left w:val="single" w:sz="4" w:space="0" w:color="auto"/>
              <w:bottom w:val="single" w:sz="4" w:space="0" w:color="auto"/>
            </w:tcBorders>
            <w:shd w:val="clear" w:color="auto" w:fill="auto"/>
          </w:tcPr>
          <w:p w14:paraId="662E4040" w14:textId="6E61F2B2" w:rsidR="008F2D4F" w:rsidRPr="00837B14" w:rsidRDefault="008F2D4F" w:rsidP="00837B14">
            <w:pPr>
              <w:pStyle w:val="Akapitzlist"/>
              <w:numPr>
                <w:ilvl w:val="0"/>
                <w:numId w:val="47"/>
              </w:numPr>
              <w:autoSpaceDE w:val="0"/>
              <w:autoSpaceDN w:val="0"/>
              <w:adjustRightInd w:val="0"/>
              <w:spacing w:line="360" w:lineRule="auto"/>
              <w:ind w:left="342" w:hanging="342"/>
              <w:rPr>
                <w:rFonts w:ascii="Times New Roman" w:eastAsia="Calibri" w:hAnsi="Times New Roman" w:cs="Times New Roman"/>
                <w:color w:val="000000" w:themeColor="text1"/>
                <w:sz w:val="24"/>
                <w:szCs w:val="24"/>
              </w:rPr>
            </w:pPr>
            <w:r w:rsidRPr="00837B14">
              <w:rPr>
                <w:rFonts w:ascii="Times New Roman" w:eastAsia="Calibri" w:hAnsi="Times New Roman" w:cs="Times New Roman"/>
                <w:color w:val="000000" w:themeColor="text1"/>
                <w:sz w:val="24"/>
                <w:szCs w:val="24"/>
              </w:rPr>
              <w:t>uzyskiwanie i udzielanie informacji na temat sprzętu sportowego</w:t>
            </w:r>
            <w:r w:rsidR="00837B14">
              <w:rPr>
                <w:rFonts w:ascii="Times New Roman" w:eastAsia="Calibri" w:hAnsi="Times New Roman" w:cs="Times New Roman"/>
                <w:color w:val="000000" w:themeColor="text1"/>
                <w:sz w:val="24"/>
                <w:szCs w:val="24"/>
              </w:rPr>
              <w:t>.</w:t>
            </w:r>
          </w:p>
        </w:tc>
      </w:tr>
      <w:tr w:rsidR="00876E38" w:rsidRPr="00876E38" w14:paraId="5C3ED673" w14:textId="77777777" w:rsidTr="00275EE6">
        <w:trPr>
          <w:cantSplit/>
        </w:trPr>
        <w:tc>
          <w:tcPr>
            <w:tcW w:w="1515" w:type="dxa"/>
            <w:vMerge/>
            <w:tcBorders>
              <w:bottom w:val="single" w:sz="4" w:space="0" w:color="auto"/>
              <w:right w:val="single" w:sz="4" w:space="0" w:color="auto"/>
            </w:tcBorders>
            <w:shd w:val="clear" w:color="auto" w:fill="auto"/>
          </w:tcPr>
          <w:p w14:paraId="6711CB14"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0A899E7" w14:textId="64297A66"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w:t>
            </w:r>
            <w:r w:rsidR="008F2D4F" w:rsidRPr="00876E38">
              <w:rPr>
                <w:rFonts w:ascii="Times New Roman" w:eastAsia="Calibri" w:hAnsi="Times New Roman" w:cs="Times New Roman"/>
                <w:color w:val="000000" w:themeColor="text1"/>
                <w:sz w:val="24"/>
                <w:szCs w:val="24"/>
              </w:rPr>
              <w:t>biekty sportowe</w:t>
            </w:r>
          </w:p>
        </w:tc>
        <w:tc>
          <w:tcPr>
            <w:tcW w:w="5537" w:type="dxa"/>
            <w:tcBorders>
              <w:top w:val="single" w:sz="4" w:space="0" w:color="auto"/>
              <w:left w:val="single" w:sz="4" w:space="0" w:color="auto"/>
              <w:bottom w:val="single" w:sz="4" w:space="0" w:color="auto"/>
            </w:tcBorders>
            <w:shd w:val="clear" w:color="auto" w:fill="auto"/>
            <w:vAlign w:val="center"/>
          </w:tcPr>
          <w:p w14:paraId="4F251260" w14:textId="26497652" w:rsidR="008F2D4F" w:rsidRPr="00837B14" w:rsidRDefault="008F2D4F" w:rsidP="00837B14">
            <w:pPr>
              <w:pStyle w:val="Akapitzlist"/>
              <w:numPr>
                <w:ilvl w:val="0"/>
                <w:numId w:val="47"/>
              </w:numPr>
              <w:autoSpaceDE w:val="0"/>
              <w:autoSpaceDN w:val="0"/>
              <w:adjustRightInd w:val="0"/>
              <w:spacing w:line="360" w:lineRule="auto"/>
              <w:ind w:left="342"/>
              <w:rPr>
                <w:rFonts w:ascii="Times New Roman" w:eastAsia="Calibri" w:hAnsi="Times New Roman" w:cs="Times New Roman"/>
                <w:color w:val="000000" w:themeColor="text1"/>
                <w:sz w:val="24"/>
                <w:szCs w:val="24"/>
              </w:rPr>
            </w:pPr>
            <w:r w:rsidRPr="00837B14">
              <w:rPr>
                <w:rFonts w:ascii="Times New Roman" w:eastAsia="Calibri" w:hAnsi="Times New Roman" w:cs="Times New Roman"/>
                <w:color w:val="000000" w:themeColor="text1"/>
                <w:sz w:val="24"/>
                <w:szCs w:val="24"/>
              </w:rPr>
              <w:t>uzyskiwanie i udzielanie informacji na temat imprez sportowych</w:t>
            </w:r>
            <w:r w:rsidR="00837B14">
              <w:rPr>
                <w:rFonts w:ascii="Times New Roman" w:eastAsia="Calibri" w:hAnsi="Times New Roman" w:cs="Times New Roman"/>
                <w:color w:val="000000" w:themeColor="text1"/>
                <w:sz w:val="24"/>
                <w:szCs w:val="24"/>
              </w:rPr>
              <w:t>.</w:t>
            </w:r>
          </w:p>
        </w:tc>
      </w:tr>
      <w:tr w:rsidR="00876E38" w:rsidRPr="00876E38" w14:paraId="36F39CAB" w14:textId="77777777" w:rsidTr="00275EE6">
        <w:trPr>
          <w:cantSplit/>
        </w:trPr>
        <w:tc>
          <w:tcPr>
            <w:tcW w:w="1515" w:type="dxa"/>
            <w:vMerge w:val="restart"/>
            <w:tcBorders>
              <w:top w:val="single" w:sz="4" w:space="0" w:color="auto"/>
              <w:right w:val="single" w:sz="4" w:space="0" w:color="auto"/>
            </w:tcBorders>
            <w:shd w:val="clear" w:color="auto" w:fill="auto"/>
          </w:tcPr>
          <w:p w14:paraId="71B5D0FE"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Zdrowie</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671F8A98" w14:textId="7FE34198"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008F2D4F" w:rsidRPr="00876E38">
              <w:rPr>
                <w:rFonts w:ascii="Times New Roman" w:eastAsia="Calibri" w:hAnsi="Times New Roman" w:cs="Times New Roman"/>
                <w:color w:val="000000" w:themeColor="text1"/>
                <w:sz w:val="24"/>
                <w:szCs w:val="24"/>
              </w:rPr>
              <w:t>amopoczucie</w:t>
            </w:r>
          </w:p>
        </w:tc>
        <w:tc>
          <w:tcPr>
            <w:tcW w:w="5537" w:type="dxa"/>
            <w:tcBorders>
              <w:top w:val="single" w:sz="4" w:space="0" w:color="auto"/>
              <w:left w:val="single" w:sz="4" w:space="0" w:color="auto"/>
              <w:bottom w:val="single" w:sz="4" w:space="0" w:color="auto"/>
            </w:tcBorders>
            <w:shd w:val="clear" w:color="auto" w:fill="auto"/>
            <w:vAlign w:val="center"/>
          </w:tcPr>
          <w:p w14:paraId="4014DFD5" w14:textId="4C585FED" w:rsidR="008F2D4F"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samopoczucie i udzielanie informacji na ten temat</w:t>
            </w:r>
            <w:r w:rsidR="00837B14">
              <w:rPr>
                <w:rFonts w:ascii="Times New Roman" w:eastAsia="Calibri" w:hAnsi="Times New Roman" w:cs="Times New Roman"/>
                <w:color w:val="000000" w:themeColor="text1"/>
                <w:sz w:val="24"/>
                <w:szCs w:val="24"/>
              </w:rPr>
              <w:t>;</w:t>
            </w:r>
          </w:p>
          <w:p w14:paraId="7BDBB675" w14:textId="5FC32F95" w:rsidR="008F2D4F"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radości, zaniepokojenia</w:t>
            </w:r>
            <w:r w:rsidR="00837B14">
              <w:rPr>
                <w:rFonts w:ascii="Times New Roman" w:eastAsia="Calibri" w:hAnsi="Times New Roman" w:cs="Times New Roman"/>
                <w:color w:val="000000" w:themeColor="text1"/>
                <w:sz w:val="24"/>
                <w:szCs w:val="24"/>
              </w:rPr>
              <w:t>.</w:t>
            </w:r>
          </w:p>
        </w:tc>
      </w:tr>
      <w:tr w:rsidR="00876E38" w:rsidRPr="00876E38" w14:paraId="14BEF1B7" w14:textId="77777777" w:rsidTr="00275EE6">
        <w:trPr>
          <w:cantSplit/>
        </w:trPr>
        <w:tc>
          <w:tcPr>
            <w:tcW w:w="1515" w:type="dxa"/>
            <w:vMerge/>
            <w:tcBorders>
              <w:bottom w:val="single" w:sz="4" w:space="0" w:color="auto"/>
              <w:right w:val="single" w:sz="4" w:space="0" w:color="auto"/>
            </w:tcBorders>
            <w:shd w:val="clear" w:color="auto" w:fill="auto"/>
          </w:tcPr>
          <w:p w14:paraId="3ACE10D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E688483" w14:textId="23CC62C9"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proofErr w:type="gramStart"/>
            <w:r>
              <w:rPr>
                <w:rFonts w:ascii="Times New Roman" w:eastAsia="Calibri" w:hAnsi="Times New Roman" w:cs="Times New Roman"/>
                <w:color w:val="000000" w:themeColor="text1"/>
                <w:sz w:val="24"/>
                <w:szCs w:val="24"/>
              </w:rPr>
              <w:t>C</w:t>
            </w:r>
            <w:r w:rsidR="008F2D4F" w:rsidRPr="00876E38">
              <w:rPr>
                <w:rFonts w:ascii="Times New Roman" w:eastAsia="Calibri" w:hAnsi="Times New Roman" w:cs="Times New Roman"/>
                <w:color w:val="000000" w:themeColor="text1"/>
                <w:sz w:val="24"/>
                <w:szCs w:val="24"/>
              </w:rPr>
              <w:t>horoby</w:t>
            </w:r>
            <w:r w:rsidR="008F2D4F" w:rsidRPr="00F85539">
              <w:rPr>
                <w:rFonts w:ascii="Times New Roman" w:eastAsia="Calibri" w:hAnsi="Times New Roman" w:cs="Times New Roman"/>
                <w:strike/>
                <w:color w:val="FF0000"/>
                <w:sz w:val="24"/>
                <w:szCs w:val="24"/>
              </w:rPr>
              <w:t>,</w:t>
            </w:r>
            <w:proofErr w:type="gramEnd"/>
            <w:r w:rsidR="00F85539">
              <w:rPr>
                <w:rFonts w:ascii="Times New Roman" w:eastAsia="Calibri" w:hAnsi="Times New Roman" w:cs="Times New Roman"/>
                <w:color w:val="000000" w:themeColor="text1"/>
                <w:sz w:val="24"/>
                <w:szCs w:val="24"/>
              </w:rPr>
              <w:t xml:space="preserve"> </w:t>
            </w:r>
            <w:r w:rsidR="00F85539">
              <w:rPr>
                <w:rFonts w:ascii="Times New Roman" w:eastAsia="Calibri" w:hAnsi="Times New Roman" w:cs="Times New Roman"/>
                <w:color w:val="FF0000"/>
                <w:sz w:val="24"/>
                <w:szCs w:val="24"/>
              </w:rPr>
              <w:t>i</w:t>
            </w:r>
            <w:r w:rsidR="008F2D4F" w:rsidRPr="00876E38">
              <w:rPr>
                <w:rFonts w:ascii="Times New Roman" w:eastAsia="Calibri" w:hAnsi="Times New Roman" w:cs="Times New Roman"/>
                <w:color w:val="000000" w:themeColor="text1"/>
                <w:sz w:val="24"/>
                <w:szCs w:val="24"/>
              </w:rPr>
              <w:t xml:space="preserve"> ich objawy</w:t>
            </w:r>
            <w:r w:rsidR="00F85539">
              <w:rPr>
                <w:rFonts w:ascii="Times New Roman" w:eastAsia="Calibri" w:hAnsi="Times New Roman" w:cs="Times New Roman"/>
                <w:color w:val="7030A0"/>
                <w:sz w:val="24"/>
                <w:szCs w:val="24"/>
              </w:rPr>
              <w:t>, wizyta u lekarza</w:t>
            </w:r>
            <w:r w:rsidR="008F2D4F" w:rsidRPr="00876E38">
              <w:rPr>
                <w:rFonts w:ascii="Times New Roman" w:eastAsia="Calibri" w:hAnsi="Times New Roman" w:cs="Times New Roman"/>
                <w:color w:val="000000" w:themeColor="text1"/>
                <w:sz w:val="24"/>
                <w:szCs w:val="24"/>
              </w:rPr>
              <w:t xml:space="preserve"> </w:t>
            </w:r>
            <w:r w:rsidR="008F2D4F" w:rsidRPr="00F85539">
              <w:rPr>
                <w:rFonts w:ascii="Times New Roman" w:eastAsia="Calibri" w:hAnsi="Times New Roman" w:cs="Times New Roman"/>
                <w:strike/>
                <w:color w:val="FF0000"/>
                <w:sz w:val="24"/>
                <w:szCs w:val="24"/>
              </w:rPr>
              <w:t>oraz leczenie</w:t>
            </w:r>
          </w:p>
        </w:tc>
        <w:tc>
          <w:tcPr>
            <w:tcW w:w="5537" w:type="dxa"/>
            <w:tcBorders>
              <w:top w:val="single" w:sz="4" w:space="0" w:color="auto"/>
              <w:left w:val="single" w:sz="4" w:space="0" w:color="auto"/>
              <w:bottom w:val="single" w:sz="4" w:space="0" w:color="auto"/>
            </w:tcBorders>
            <w:shd w:val="clear" w:color="auto" w:fill="auto"/>
            <w:vAlign w:val="center"/>
          </w:tcPr>
          <w:p w14:paraId="785BDEE4" w14:textId="55556508" w:rsidR="005F7055"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czynności i zjawisk dotyczących zdrowia i choroby</w:t>
            </w:r>
            <w:r w:rsidR="00837B14">
              <w:rPr>
                <w:rFonts w:ascii="Times New Roman" w:eastAsia="Calibri" w:hAnsi="Times New Roman" w:cs="Times New Roman"/>
                <w:color w:val="000000" w:themeColor="text1"/>
                <w:sz w:val="24"/>
                <w:szCs w:val="24"/>
              </w:rPr>
              <w:t>;</w:t>
            </w:r>
          </w:p>
          <w:p w14:paraId="107A087B" w14:textId="4811B521" w:rsidR="008F2D4F" w:rsidRPr="00837B14" w:rsidRDefault="008F2D4F" w:rsidP="005F7055">
            <w:pPr>
              <w:pStyle w:val="Akapitzlist"/>
              <w:numPr>
                <w:ilvl w:val="0"/>
                <w:numId w:val="32"/>
              </w:numPr>
              <w:autoSpaceDE w:val="0"/>
              <w:autoSpaceDN w:val="0"/>
              <w:adjustRightInd w:val="0"/>
              <w:spacing w:line="360" w:lineRule="auto"/>
              <w:ind w:left="243" w:hanging="243"/>
              <w:contextualSpacing w:val="0"/>
              <w:rPr>
                <w:rFonts w:ascii="Times New Roman" w:hAnsi="Times New Roman" w:cs="Times New Roman"/>
                <w:color w:val="000000" w:themeColor="text1"/>
                <w:sz w:val="24"/>
                <w:szCs w:val="24"/>
              </w:rPr>
            </w:pPr>
            <w:r w:rsidRPr="00837B14">
              <w:rPr>
                <w:rFonts w:ascii="Times New Roman" w:hAnsi="Times New Roman" w:cs="Times New Roman"/>
                <w:color w:val="000000" w:themeColor="text1"/>
                <w:sz w:val="24"/>
                <w:szCs w:val="24"/>
              </w:rPr>
              <w:t>opisywanie dolegliwości w trakcie wizyty u lekarza</w:t>
            </w:r>
            <w:r w:rsidR="00837B14">
              <w:rPr>
                <w:rFonts w:ascii="Times New Roman" w:hAnsi="Times New Roman" w:cs="Times New Roman"/>
                <w:color w:val="000000" w:themeColor="text1"/>
                <w:sz w:val="24"/>
                <w:szCs w:val="24"/>
              </w:rPr>
              <w:t>;</w:t>
            </w:r>
          </w:p>
          <w:p w14:paraId="34A40E22" w14:textId="77E82102" w:rsidR="008F2D4F"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informacji na temat sposobu leczenia</w:t>
            </w:r>
            <w:r w:rsidR="00837B14">
              <w:rPr>
                <w:rFonts w:ascii="Times New Roman" w:eastAsia="Calibri" w:hAnsi="Times New Roman" w:cs="Times New Roman"/>
                <w:color w:val="000000" w:themeColor="text1"/>
                <w:sz w:val="24"/>
                <w:szCs w:val="24"/>
              </w:rPr>
              <w:t>.</w:t>
            </w:r>
          </w:p>
        </w:tc>
      </w:tr>
      <w:tr w:rsidR="00876E38" w:rsidRPr="00876E38" w14:paraId="72D0F1E5" w14:textId="77777777" w:rsidTr="00275EE6">
        <w:trPr>
          <w:cantSplit/>
        </w:trPr>
        <w:tc>
          <w:tcPr>
            <w:tcW w:w="1515" w:type="dxa"/>
            <w:vMerge w:val="restart"/>
            <w:tcBorders>
              <w:top w:val="single" w:sz="4" w:space="0" w:color="auto"/>
              <w:right w:val="single" w:sz="4" w:space="0" w:color="auto"/>
            </w:tcBorders>
            <w:shd w:val="clear" w:color="auto" w:fill="auto"/>
          </w:tcPr>
          <w:p w14:paraId="5F67034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Świat przyrody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0DF5048C" w14:textId="0E02D497"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ogoda, pory roku</w:t>
            </w:r>
          </w:p>
        </w:tc>
        <w:tc>
          <w:tcPr>
            <w:tcW w:w="5537" w:type="dxa"/>
            <w:tcBorders>
              <w:top w:val="single" w:sz="4" w:space="0" w:color="auto"/>
              <w:left w:val="single" w:sz="4" w:space="0" w:color="auto"/>
              <w:bottom w:val="single" w:sz="4" w:space="0" w:color="auto"/>
            </w:tcBorders>
            <w:shd w:val="clear" w:color="auto" w:fill="auto"/>
          </w:tcPr>
          <w:p w14:paraId="0BBC3538" w14:textId="1DA26E23" w:rsidR="008F2D4F" w:rsidRPr="00876E38" w:rsidRDefault="008F2D4F">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pogody</w:t>
            </w:r>
            <w:r w:rsidR="00837B14">
              <w:rPr>
                <w:rFonts w:ascii="Times New Roman" w:eastAsia="Calibri" w:hAnsi="Times New Roman" w:cs="Times New Roman"/>
                <w:color w:val="000000" w:themeColor="text1"/>
                <w:sz w:val="24"/>
                <w:szCs w:val="24"/>
              </w:rPr>
              <w:t>;</w:t>
            </w:r>
          </w:p>
          <w:p w14:paraId="4E526E53" w14:textId="7B6800EA" w:rsidR="008F2D4F" w:rsidRPr="00876E38" w:rsidRDefault="008F2D4F">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zjawisk pogodowych</w:t>
            </w:r>
            <w:r w:rsidR="00837B14">
              <w:rPr>
                <w:rFonts w:ascii="Times New Roman" w:eastAsia="Calibri" w:hAnsi="Times New Roman" w:cs="Times New Roman"/>
                <w:color w:val="000000" w:themeColor="text1"/>
                <w:sz w:val="24"/>
                <w:szCs w:val="24"/>
              </w:rPr>
              <w:t>;</w:t>
            </w:r>
          </w:p>
          <w:p w14:paraId="1FAE0A61" w14:textId="3C69D113" w:rsidR="008F2D4F" w:rsidRPr="00876E38" w:rsidRDefault="008F2D4F" w:rsidP="00837B14">
            <w:pPr>
              <w:pStyle w:val="Akapitzlist"/>
              <w:numPr>
                <w:ilvl w:val="0"/>
                <w:numId w:val="31"/>
              </w:numPr>
              <w:autoSpaceDE w:val="0"/>
              <w:autoSpaceDN w:val="0"/>
              <w:adjustRightInd w:val="0"/>
              <w:spacing w:line="360" w:lineRule="auto"/>
              <w:ind w:left="342" w:hanging="342"/>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pór roku</w:t>
            </w:r>
            <w:r w:rsidR="00837B14">
              <w:rPr>
                <w:rFonts w:ascii="Times New Roman" w:eastAsia="Calibri" w:hAnsi="Times New Roman" w:cs="Times New Roman"/>
                <w:color w:val="000000" w:themeColor="text1"/>
                <w:sz w:val="24"/>
                <w:szCs w:val="24"/>
              </w:rPr>
              <w:t>.</w:t>
            </w:r>
          </w:p>
        </w:tc>
      </w:tr>
      <w:tr w:rsidR="00876E38" w:rsidRPr="00876E38" w14:paraId="508610E0" w14:textId="77777777" w:rsidTr="00275EE6">
        <w:trPr>
          <w:cantSplit/>
        </w:trPr>
        <w:tc>
          <w:tcPr>
            <w:tcW w:w="1515" w:type="dxa"/>
            <w:vMerge/>
            <w:tcBorders>
              <w:right w:val="single" w:sz="4" w:space="0" w:color="auto"/>
            </w:tcBorders>
            <w:shd w:val="clear" w:color="auto" w:fill="auto"/>
            <w:vAlign w:val="center"/>
          </w:tcPr>
          <w:p w14:paraId="54DCC30B"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43369B8" w14:textId="4303FE2D"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R</w:t>
            </w:r>
            <w:r w:rsidR="008F2D4F" w:rsidRPr="00876E38">
              <w:rPr>
                <w:rFonts w:ascii="Times New Roman" w:eastAsia="Calibri" w:hAnsi="Times New Roman" w:cs="Times New Roman"/>
                <w:color w:val="000000" w:themeColor="text1"/>
                <w:sz w:val="24"/>
                <w:szCs w:val="24"/>
              </w:rPr>
              <w:t>ośliny i zwierzęta</w:t>
            </w:r>
          </w:p>
        </w:tc>
        <w:tc>
          <w:tcPr>
            <w:tcW w:w="5537" w:type="dxa"/>
            <w:tcBorders>
              <w:top w:val="single" w:sz="4" w:space="0" w:color="auto"/>
              <w:left w:val="single" w:sz="4" w:space="0" w:color="auto"/>
              <w:bottom w:val="single" w:sz="4" w:space="0" w:color="auto"/>
            </w:tcBorders>
            <w:shd w:val="clear" w:color="auto" w:fill="auto"/>
          </w:tcPr>
          <w:p w14:paraId="336B80D3" w14:textId="60F88A40" w:rsidR="008F2D4F" w:rsidRPr="00876E38" w:rsidRDefault="00837B14">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nazwanie</w:t>
            </w:r>
            <w:r w:rsidR="008F2D4F" w:rsidRPr="00876E38">
              <w:rPr>
                <w:rFonts w:ascii="Times New Roman" w:eastAsia="Calibri" w:hAnsi="Times New Roman" w:cs="Times New Roman"/>
                <w:color w:val="000000" w:themeColor="text1"/>
                <w:sz w:val="24"/>
                <w:szCs w:val="24"/>
              </w:rPr>
              <w:t xml:space="preserve"> roślin i zwierząt</w:t>
            </w:r>
            <w:r>
              <w:rPr>
                <w:rFonts w:ascii="Times New Roman" w:eastAsia="Calibri" w:hAnsi="Times New Roman" w:cs="Times New Roman"/>
                <w:color w:val="000000" w:themeColor="text1"/>
                <w:sz w:val="24"/>
                <w:szCs w:val="24"/>
              </w:rPr>
              <w:t>;</w:t>
            </w:r>
          </w:p>
          <w:p w14:paraId="3E39F558" w14:textId="39DCA659" w:rsidR="008F2D4F" w:rsidRPr="00876E38" w:rsidRDefault="008F2D4F">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uzyskiwanie i udzielanie informacji na temat </w:t>
            </w:r>
            <w:r w:rsidR="00130872" w:rsidRPr="00876E38">
              <w:rPr>
                <w:rFonts w:ascii="Times New Roman" w:eastAsia="Calibri" w:hAnsi="Times New Roman" w:cs="Times New Roman"/>
                <w:color w:val="000000" w:themeColor="text1"/>
                <w:sz w:val="24"/>
                <w:szCs w:val="24"/>
              </w:rPr>
              <w:t>opieki nad zwierzę</w:t>
            </w:r>
            <w:r w:rsidRPr="00876E38">
              <w:rPr>
                <w:rFonts w:ascii="Times New Roman" w:eastAsia="Calibri" w:hAnsi="Times New Roman" w:cs="Times New Roman"/>
                <w:color w:val="000000" w:themeColor="text1"/>
                <w:sz w:val="24"/>
                <w:szCs w:val="24"/>
              </w:rPr>
              <w:t>t</w:t>
            </w:r>
            <w:r w:rsidR="00130872" w:rsidRPr="00876E38">
              <w:rPr>
                <w:rFonts w:ascii="Times New Roman" w:eastAsia="Calibri" w:hAnsi="Times New Roman" w:cs="Times New Roman"/>
                <w:color w:val="000000" w:themeColor="text1"/>
                <w:sz w:val="24"/>
                <w:szCs w:val="24"/>
              </w:rPr>
              <w:t>ami</w:t>
            </w:r>
            <w:r w:rsidR="00837B14">
              <w:rPr>
                <w:rFonts w:ascii="Times New Roman" w:eastAsia="Calibri" w:hAnsi="Times New Roman" w:cs="Times New Roman"/>
                <w:color w:val="000000" w:themeColor="text1"/>
                <w:sz w:val="24"/>
                <w:szCs w:val="24"/>
              </w:rPr>
              <w:t>.</w:t>
            </w:r>
          </w:p>
        </w:tc>
      </w:tr>
      <w:tr w:rsidR="00876E38" w:rsidRPr="00876E38" w14:paraId="0E608F96" w14:textId="77777777" w:rsidTr="00275EE6">
        <w:trPr>
          <w:cantSplit/>
        </w:trPr>
        <w:tc>
          <w:tcPr>
            <w:tcW w:w="1515" w:type="dxa"/>
            <w:vMerge/>
            <w:tcBorders>
              <w:bottom w:val="single" w:sz="4" w:space="0" w:color="auto"/>
              <w:right w:val="single" w:sz="4" w:space="0" w:color="auto"/>
            </w:tcBorders>
            <w:shd w:val="clear" w:color="auto" w:fill="auto"/>
            <w:vAlign w:val="center"/>
          </w:tcPr>
          <w:p w14:paraId="42424E6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4C65D8C" w14:textId="24C8A277" w:rsidR="008F2D4F" w:rsidRPr="00F85539" w:rsidRDefault="00F85539" w:rsidP="00190C5F">
            <w:pPr>
              <w:numPr>
                <w:ilvl w:val="12"/>
                <w:numId w:val="0"/>
              </w:numPr>
              <w:autoSpaceDE w:val="0"/>
              <w:autoSpaceDN w:val="0"/>
              <w:adjustRightInd w:val="0"/>
              <w:spacing w:line="360" w:lineRule="auto"/>
              <w:rPr>
                <w:rFonts w:ascii="Times New Roman" w:eastAsia="Calibri" w:hAnsi="Times New Roman" w:cs="Times New Roman"/>
                <w:color w:val="7030A0"/>
                <w:sz w:val="24"/>
                <w:szCs w:val="24"/>
              </w:rPr>
            </w:pPr>
            <w:r>
              <w:rPr>
                <w:rFonts w:ascii="Times New Roman" w:eastAsia="Calibri" w:hAnsi="Times New Roman" w:cs="Times New Roman"/>
                <w:color w:val="7030A0"/>
                <w:sz w:val="24"/>
                <w:szCs w:val="24"/>
              </w:rPr>
              <w:t xml:space="preserve">Elementy </w:t>
            </w:r>
            <w:r>
              <w:rPr>
                <w:rFonts w:ascii="Times New Roman" w:eastAsia="Calibri" w:hAnsi="Times New Roman" w:cs="Times New Roman"/>
                <w:color w:val="000000" w:themeColor="text1"/>
                <w:sz w:val="24"/>
                <w:szCs w:val="24"/>
              </w:rPr>
              <w:t>k</w:t>
            </w:r>
            <w:r w:rsidR="00837B14">
              <w:rPr>
                <w:rFonts w:ascii="Times New Roman" w:eastAsia="Calibri" w:hAnsi="Times New Roman" w:cs="Times New Roman"/>
                <w:color w:val="000000" w:themeColor="text1"/>
                <w:sz w:val="24"/>
                <w:szCs w:val="24"/>
              </w:rPr>
              <w:t>r</w:t>
            </w:r>
            <w:r w:rsidR="008F2D4F" w:rsidRPr="00876E38">
              <w:rPr>
                <w:rFonts w:ascii="Times New Roman" w:eastAsia="Calibri" w:hAnsi="Times New Roman" w:cs="Times New Roman"/>
                <w:color w:val="000000" w:themeColor="text1"/>
                <w:sz w:val="24"/>
                <w:szCs w:val="24"/>
              </w:rPr>
              <w:t>ajobraz</w:t>
            </w:r>
            <w:r>
              <w:rPr>
                <w:rFonts w:ascii="Times New Roman" w:eastAsia="Calibri" w:hAnsi="Times New Roman" w:cs="Times New Roman"/>
                <w:color w:val="7030A0"/>
                <w:sz w:val="24"/>
                <w:szCs w:val="24"/>
              </w:rPr>
              <w:t>u</w:t>
            </w:r>
          </w:p>
        </w:tc>
        <w:tc>
          <w:tcPr>
            <w:tcW w:w="5537" w:type="dxa"/>
            <w:tcBorders>
              <w:top w:val="single" w:sz="4" w:space="0" w:color="auto"/>
              <w:left w:val="single" w:sz="4" w:space="0" w:color="auto"/>
              <w:bottom w:val="single" w:sz="4" w:space="0" w:color="auto"/>
            </w:tcBorders>
            <w:shd w:val="clear" w:color="auto" w:fill="auto"/>
            <w:vAlign w:val="center"/>
          </w:tcPr>
          <w:p w14:paraId="48FF8A11" w14:textId="51D0E9D8" w:rsidR="008F2D4F" w:rsidRPr="00837B14" w:rsidRDefault="008F2D4F" w:rsidP="00837B14">
            <w:pPr>
              <w:pStyle w:val="Akapitzlist"/>
              <w:numPr>
                <w:ilvl w:val="0"/>
                <w:numId w:val="48"/>
              </w:numPr>
              <w:autoSpaceDE w:val="0"/>
              <w:autoSpaceDN w:val="0"/>
              <w:adjustRightInd w:val="0"/>
              <w:spacing w:line="360" w:lineRule="auto"/>
              <w:ind w:left="200" w:hanging="200"/>
              <w:rPr>
                <w:rFonts w:ascii="Times New Roman" w:eastAsia="Calibri" w:hAnsi="Times New Roman" w:cs="Times New Roman"/>
                <w:color w:val="000000" w:themeColor="text1"/>
                <w:sz w:val="24"/>
                <w:szCs w:val="24"/>
              </w:rPr>
            </w:pPr>
            <w:r w:rsidRPr="00837B14">
              <w:rPr>
                <w:rFonts w:ascii="Times New Roman" w:hAnsi="Times New Roman" w:cs="Times New Roman"/>
                <w:color w:val="000000" w:themeColor="text1"/>
                <w:sz w:val="24"/>
                <w:szCs w:val="24"/>
              </w:rPr>
              <w:t>opisywanie krajobrazu oraz poszczególnych jego elementów</w:t>
            </w:r>
            <w:r w:rsidR="00837B14">
              <w:rPr>
                <w:rFonts w:ascii="Times New Roman" w:hAnsi="Times New Roman" w:cs="Times New Roman"/>
                <w:color w:val="000000" w:themeColor="text1"/>
                <w:sz w:val="24"/>
                <w:szCs w:val="24"/>
              </w:rPr>
              <w:t>.</w:t>
            </w:r>
          </w:p>
        </w:tc>
      </w:tr>
    </w:tbl>
    <w:p w14:paraId="33D1EE4F" w14:textId="77777777" w:rsidR="007A5E66" w:rsidRPr="00876E38" w:rsidRDefault="007A5E66" w:rsidP="006A44F7">
      <w:pPr>
        <w:pStyle w:val="Nagwek2"/>
        <w:numPr>
          <w:ilvl w:val="1"/>
          <w:numId w:val="1"/>
        </w:numPr>
        <w:spacing w:before="240" w:after="160" w:line="360" w:lineRule="auto"/>
        <w:ind w:left="425" w:hanging="425"/>
        <w:jc w:val="both"/>
        <w:rPr>
          <w:rFonts w:ascii="Times New Roman" w:hAnsi="Times New Roman" w:cs="Times New Roman"/>
          <w:color w:val="000000" w:themeColor="text1"/>
        </w:rPr>
      </w:pPr>
      <w:bookmarkStart w:id="21" w:name="_Toc9942041"/>
      <w:r w:rsidRPr="00876E38">
        <w:rPr>
          <w:rFonts w:ascii="Times New Roman" w:hAnsi="Times New Roman" w:cs="Times New Roman"/>
          <w:color w:val="000000" w:themeColor="text1"/>
        </w:rPr>
        <w:t>Zagadnienia gramatyczne</w:t>
      </w:r>
      <w:bookmarkEnd w:id="21"/>
    </w:p>
    <w:p w14:paraId="17B01622" w14:textId="01468CD9" w:rsidR="007A5E66" w:rsidRPr="00876E38" w:rsidRDefault="007A5E66"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Kształcenie kompetencji gramatycznej to nie tylko znajomość struktur gramatycznych, ale przede wszystkim umiejętność właściwego ich stosowania w efektywnej komunikacji. Poprawność gramatyczna wypowiedzi nie stanowi zatem celu samego w sobie. Prezentacja struktur gramatycznych powinna odbywać się w sposób jednoznacznie skorelowany z funkcjami komunikacyjnymi i podejmowanymi przez </w:t>
      </w:r>
      <w:r w:rsidR="006F7761" w:rsidRPr="00876E38">
        <w:rPr>
          <w:rFonts w:ascii="Times New Roman" w:hAnsi="Times New Roman" w:cs="Times New Roman"/>
          <w:color w:val="000000" w:themeColor="text1"/>
          <w:sz w:val="24"/>
          <w:szCs w:val="24"/>
          <w:lang w:eastAsia="ar-SA"/>
        </w:rPr>
        <w:t>uczących się</w:t>
      </w:r>
      <w:r w:rsidRPr="00876E38">
        <w:rPr>
          <w:rFonts w:ascii="Times New Roman" w:hAnsi="Times New Roman" w:cs="Times New Roman"/>
          <w:color w:val="000000" w:themeColor="text1"/>
          <w:sz w:val="24"/>
          <w:szCs w:val="24"/>
          <w:lang w:eastAsia="ar-SA"/>
        </w:rPr>
        <w:t xml:space="preserve"> działaniami językowymi. </w:t>
      </w:r>
      <w:r w:rsidR="0000146E" w:rsidRPr="00876E38">
        <w:rPr>
          <w:rFonts w:ascii="Times New Roman" w:eastAsia="Times New Roman" w:hAnsi="Times New Roman" w:cs="Times New Roman"/>
          <w:color w:val="000000" w:themeColor="text1"/>
          <w:sz w:val="24"/>
          <w:szCs w:val="24"/>
        </w:rPr>
        <w:t>Zgodnie z intencją autor</w:t>
      </w:r>
      <w:r w:rsidR="005F7055" w:rsidRPr="00876E38">
        <w:rPr>
          <w:rFonts w:ascii="Times New Roman" w:eastAsia="Times New Roman" w:hAnsi="Times New Roman" w:cs="Times New Roman"/>
          <w:color w:val="000000" w:themeColor="text1"/>
          <w:sz w:val="24"/>
          <w:szCs w:val="24"/>
        </w:rPr>
        <w:t>ów niniejszego</w:t>
      </w:r>
      <w:r w:rsidRPr="00876E38">
        <w:rPr>
          <w:rFonts w:ascii="Times New Roman" w:eastAsia="Times New Roman" w:hAnsi="Times New Roman" w:cs="Times New Roman"/>
          <w:color w:val="000000" w:themeColor="text1"/>
          <w:sz w:val="24"/>
          <w:szCs w:val="24"/>
        </w:rPr>
        <w:t xml:space="preserve"> programu </w:t>
      </w:r>
      <w:r w:rsidR="005F7055" w:rsidRPr="00876E38">
        <w:rPr>
          <w:rFonts w:ascii="Times New Roman" w:eastAsia="Times New Roman" w:hAnsi="Times New Roman" w:cs="Times New Roman"/>
          <w:color w:val="000000" w:themeColor="text1"/>
          <w:sz w:val="24"/>
          <w:szCs w:val="24"/>
        </w:rPr>
        <w:t xml:space="preserve">nauczania </w:t>
      </w:r>
      <w:r w:rsidRPr="00876E38">
        <w:rPr>
          <w:rFonts w:ascii="Times New Roman" w:eastAsia="Times New Roman" w:hAnsi="Times New Roman" w:cs="Times New Roman"/>
          <w:color w:val="000000" w:themeColor="text1"/>
          <w:sz w:val="24"/>
          <w:szCs w:val="24"/>
        </w:rPr>
        <w:t xml:space="preserve">prezentacja zagadnień gramatycznych </w:t>
      </w:r>
      <w:r w:rsidR="00D9498E" w:rsidRPr="00876E38">
        <w:rPr>
          <w:rFonts w:ascii="Times New Roman" w:eastAsia="Times New Roman" w:hAnsi="Times New Roman" w:cs="Times New Roman"/>
          <w:color w:val="000000" w:themeColor="text1"/>
          <w:sz w:val="24"/>
          <w:szCs w:val="24"/>
        </w:rPr>
        <w:t xml:space="preserve">powinna </w:t>
      </w:r>
      <w:r w:rsidRPr="00876E38">
        <w:rPr>
          <w:rFonts w:ascii="Times New Roman" w:eastAsia="Times New Roman" w:hAnsi="Times New Roman" w:cs="Times New Roman"/>
          <w:color w:val="000000" w:themeColor="text1"/>
          <w:sz w:val="24"/>
          <w:szCs w:val="24"/>
        </w:rPr>
        <w:t>odbywa</w:t>
      </w:r>
      <w:r w:rsidR="00D9498E" w:rsidRPr="00876E38">
        <w:rPr>
          <w:rFonts w:ascii="Times New Roman" w:eastAsia="Times New Roman" w:hAnsi="Times New Roman" w:cs="Times New Roman"/>
          <w:color w:val="000000" w:themeColor="text1"/>
          <w:sz w:val="24"/>
          <w:szCs w:val="24"/>
        </w:rPr>
        <w:t>ć</w:t>
      </w:r>
      <w:r w:rsidRPr="00876E38">
        <w:rPr>
          <w:rFonts w:ascii="Times New Roman" w:eastAsia="Times New Roman" w:hAnsi="Times New Roman" w:cs="Times New Roman"/>
          <w:color w:val="000000" w:themeColor="text1"/>
          <w:sz w:val="24"/>
          <w:szCs w:val="24"/>
        </w:rPr>
        <w:t xml:space="preserve"> się głównie w sposób indukcyjny, pozwalający </w:t>
      </w:r>
      <w:r w:rsidR="006F7761" w:rsidRPr="00876E38">
        <w:rPr>
          <w:rFonts w:ascii="Times New Roman" w:eastAsia="Times New Roman" w:hAnsi="Times New Roman" w:cs="Times New Roman"/>
          <w:color w:val="000000" w:themeColor="text1"/>
          <w:sz w:val="24"/>
          <w:szCs w:val="24"/>
        </w:rPr>
        <w:t>uczącym się</w:t>
      </w:r>
      <w:r w:rsidRPr="00876E38">
        <w:rPr>
          <w:rFonts w:ascii="Times New Roman" w:eastAsia="Times New Roman" w:hAnsi="Times New Roman" w:cs="Times New Roman"/>
          <w:color w:val="000000" w:themeColor="text1"/>
          <w:sz w:val="24"/>
          <w:szCs w:val="24"/>
        </w:rPr>
        <w:t xml:space="preserve"> na samodzielne odkrywanie zależności, na podstawie których formułują oni reguły gramatyczne. </w:t>
      </w:r>
      <w:r w:rsidR="0000146E" w:rsidRPr="00876E38">
        <w:rPr>
          <w:rFonts w:ascii="Times New Roman" w:hAnsi="Times New Roman" w:cs="Times New Roman"/>
          <w:color w:val="000000" w:themeColor="text1"/>
          <w:sz w:val="24"/>
          <w:szCs w:val="24"/>
          <w:lang w:eastAsia="ar-SA"/>
        </w:rPr>
        <w:t>Z</w:t>
      </w:r>
      <w:r w:rsidRPr="00876E38">
        <w:rPr>
          <w:rFonts w:ascii="Times New Roman" w:hAnsi="Times New Roman" w:cs="Times New Roman"/>
          <w:color w:val="000000" w:themeColor="text1"/>
          <w:sz w:val="24"/>
          <w:szCs w:val="24"/>
          <w:lang w:eastAsia="ar-SA"/>
        </w:rPr>
        <w:t xml:space="preserve">akres </w:t>
      </w:r>
      <w:r w:rsidR="0000146E" w:rsidRPr="00876E38">
        <w:rPr>
          <w:rFonts w:ascii="Times New Roman" w:hAnsi="Times New Roman" w:cs="Times New Roman"/>
          <w:color w:val="000000" w:themeColor="text1"/>
          <w:sz w:val="24"/>
          <w:szCs w:val="24"/>
          <w:lang w:eastAsia="ar-SA"/>
        </w:rPr>
        <w:t xml:space="preserve">przewidywanych do realizacji </w:t>
      </w:r>
      <w:r w:rsidRPr="00876E38">
        <w:rPr>
          <w:rFonts w:ascii="Times New Roman" w:hAnsi="Times New Roman" w:cs="Times New Roman"/>
          <w:color w:val="000000" w:themeColor="text1"/>
          <w:sz w:val="24"/>
          <w:szCs w:val="24"/>
          <w:lang w:eastAsia="ar-SA"/>
        </w:rPr>
        <w:t xml:space="preserve">struktur gramatycznych </w:t>
      </w:r>
      <w:r w:rsidR="00D9498E" w:rsidRPr="00876E38">
        <w:rPr>
          <w:rFonts w:ascii="Times New Roman" w:hAnsi="Times New Roman" w:cs="Times New Roman"/>
          <w:color w:val="000000" w:themeColor="text1"/>
          <w:sz w:val="24"/>
          <w:szCs w:val="24"/>
          <w:lang w:eastAsia="ar-SA"/>
        </w:rPr>
        <w:t>powinien sprzyjać osiąganiu</w:t>
      </w:r>
      <w:r w:rsidR="0000146E" w:rsidRPr="00876E38">
        <w:rPr>
          <w:rFonts w:ascii="Times New Roman" w:hAnsi="Times New Roman" w:cs="Times New Roman"/>
          <w:color w:val="000000" w:themeColor="text1"/>
          <w:sz w:val="24"/>
          <w:szCs w:val="24"/>
          <w:lang w:eastAsia="ar-SA"/>
        </w:rPr>
        <w:t xml:space="preserve"> </w:t>
      </w:r>
      <w:r w:rsidR="00D9498E" w:rsidRPr="00876E38">
        <w:rPr>
          <w:rFonts w:ascii="Times New Roman" w:hAnsi="Times New Roman" w:cs="Times New Roman"/>
          <w:color w:val="000000" w:themeColor="text1"/>
          <w:sz w:val="24"/>
          <w:szCs w:val="24"/>
          <w:lang w:eastAsia="ar-SA"/>
        </w:rPr>
        <w:t xml:space="preserve">celów komunikacyjnych i podejmowaniu działań językowych, </w:t>
      </w:r>
      <w:r w:rsidR="0000146E" w:rsidRPr="00876E38">
        <w:rPr>
          <w:rFonts w:ascii="Times New Roman" w:hAnsi="Times New Roman" w:cs="Times New Roman"/>
          <w:color w:val="000000" w:themeColor="text1"/>
          <w:sz w:val="24"/>
          <w:szCs w:val="24"/>
          <w:lang w:eastAsia="ar-SA"/>
        </w:rPr>
        <w:t>przypisany</w:t>
      </w:r>
      <w:r w:rsidR="00D9498E" w:rsidRPr="00876E38">
        <w:rPr>
          <w:rFonts w:ascii="Times New Roman" w:hAnsi="Times New Roman" w:cs="Times New Roman"/>
          <w:color w:val="000000" w:themeColor="text1"/>
          <w:sz w:val="24"/>
          <w:szCs w:val="24"/>
          <w:lang w:eastAsia="ar-SA"/>
        </w:rPr>
        <w:t xml:space="preserve">ch </w:t>
      </w:r>
      <w:r w:rsidR="00A55362" w:rsidRPr="00876E38">
        <w:rPr>
          <w:rFonts w:ascii="Times New Roman" w:hAnsi="Times New Roman" w:cs="Times New Roman"/>
          <w:color w:val="000000" w:themeColor="text1"/>
          <w:sz w:val="24"/>
          <w:szCs w:val="24"/>
          <w:lang w:eastAsia="ar-SA"/>
        </w:rPr>
        <w:t xml:space="preserve">poszczególnym </w:t>
      </w:r>
      <w:r w:rsidR="0000146E" w:rsidRPr="00876E38">
        <w:rPr>
          <w:rFonts w:ascii="Times New Roman" w:hAnsi="Times New Roman" w:cs="Times New Roman"/>
          <w:color w:val="000000" w:themeColor="text1"/>
          <w:sz w:val="24"/>
          <w:szCs w:val="24"/>
          <w:lang w:eastAsia="ar-SA"/>
        </w:rPr>
        <w:t xml:space="preserve">poziomom biegłości językowej </w:t>
      </w:r>
      <w:r w:rsidR="00A55362" w:rsidRPr="00876E38">
        <w:rPr>
          <w:rFonts w:ascii="Times New Roman" w:hAnsi="Times New Roman" w:cs="Times New Roman"/>
          <w:i/>
          <w:color w:val="000000" w:themeColor="text1"/>
          <w:sz w:val="24"/>
          <w:szCs w:val="24"/>
          <w:lang w:eastAsia="ar-SA"/>
        </w:rPr>
        <w:t>ESOKJ</w:t>
      </w:r>
      <w:r w:rsidR="005D5C89" w:rsidRPr="00876E38">
        <w:rPr>
          <w:rFonts w:ascii="Times New Roman" w:hAnsi="Times New Roman" w:cs="Times New Roman"/>
          <w:i/>
          <w:color w:val="000000" w:themeColor="text1"/>
          <w:sz w:val="24"/>
          <w:szCs w:val="24"/>
          <w:lang w:eastAsia="ar-SA"/>
        </w:rPr>
        <w:t xml:space="preserve"> </w:t>
      </w:r>
      <w:r w:rsidR="005D5C89" w:rsidRPr="00876E38">
        <w:rPr>
          <w:rFonts w:ascii="Times New Roman" w:hAnsi="Times New Roman" w:cs="Times New Roman"/>
          <w:iCs/>
          <w:color w:val="000000" w:themeColor="text1"/>
          <w:sz w:val="24"/>
          <w:szCs w:val="24"/>
          <w:lang w:eastAsia="ar-SA"/>
        </w:rPr>
        <w:t xml:space="preserve">i </w:t>
      </w:r>
      <w:r w:rsidR="005D5C89" w:rsidRPr="00876E38">
        <w:rPr>
          <w:rFonts w:ascii="Times New Roman" w:hAnsi="Times New Roman" w:cs="Times New Roman"/>
          <w:i/>
          <w:color w:val="000000" w:themeColor="text1"/>
          <w:sz w:val="24"/>
          <w:szCs w:val="24"/>
          <w:lang w:eastAsia="ar-SA"/>
        </w:rPr>
        <w:t>CEFR-CV</w:t>
      </w:r>
      <w:r w:rsidR="00A55362" w:rsidRPr="00876E38">
        <w:rPr>
          <w:rFonts w:ascii="Times New Roman" w:hAnsi="Times New Roman" w:cs="Times New Roman"/>
          <w:i/>
          <w:color w:val="000000" w:themeColor="text1"/>
          <w:sz w:val="24"/>
          <w:szCs w:val="24"/>
          <w:lang w:eastAsia="ar-SA"/>
        </w:rPr>
        <w:t xml:space="preserve">, </w:t>
      </w:r>
      <w:r w:rsidR="008675A0" w:rsidRPr="00876E38">
        <w:rPr>
          <w:rFonts w:ascii="Times New Roman" w:hAnsi="Times New Roman" w:cs="Times New Roman"/>
          <w:color w:val="000000" w:themeColor="text1"/>
          <w:sz w:val="24"/>
          <w:szCs w:val="24"/>
          <w:lang w:eastAsia="ar-SA"/>
        </w:rPr>
        <w:t>których osiągnięcie,</w:t>
      </w:r>
      <w:r w:rsidR="00A55362" w:rsidRPr="00876E38">
        <w:rPr>
          <w:rFonts w:ascii="Times New Roman" w:hAnsi="Times New Roman" w:cs="Times New Roman"/>
          <w:color w:val="000000" w:themeColor="text1"/>
          <w:sz w:val="24"/>
          <w:szCs w:val="24"/>
          <w:lang w:eastAsia="ar-SA"/>
        </w:rPr>
        <w:t xml:space="preserve"> w myśl podstawy programowej</w:t>
      </w:r>
      <w:r w:rsidR="00837B14">
        <w:rPr>
          <w:rFonts w:ascii="Times New Roman" w:hAnsi="Times New Roman" w:cs="Times New Roman"/>
          <w:color w:val="000000" w:themeColor="text1"/>
          <w:sz w:val="24"/>
          <w:szCs w:val="24"/>
          <w:lang w:eastAsia="ar-SA"/>
        </w:rPr>
        <w:t>,</w:t>
      </w:r>
      <w:r w:rsidR="00A55362" w:rsidRPr="00876E38">
        <w:rPr>
          <w:rFonts w:ascii="Times New Roman" w:hAnsi="Times New Roman" w:cs="Times New Roman"/>
          <w:color w:val="000000" w:themeColor="text1"/>
          <w:sz w:val="24"/>
          <w:szCs w:val="24"/>
          <w:lang w:eastAsia="ar-SA"/>
        </w:rPr>
        <w:t xml:space="preserve"> </w:t>
      </w:r>
      <w:r w:rsidR="008675A0" w:rsidRPr="00876E38">
        <w:rPr>
          <w:rFonts w:ascii="Times New Roman" w:hAnsi="Times New Roman" w:cs="Times New Roman"/>
          <w:color w:val="000000" w:themeColor="text1"/>
          <w:sz w:val="24"/>
          <w:szCs w:val="24"/>
          <w:lang w:eastAsia="ar-SA"/>
        </w:rPr>
        <w:t>stanowi cel dydaktyczny zajęć</w:t>
      </w:r>
      <w:r w:rsidR="005F7055" w:rsidRPr="00876E38">
        <w:rPr>
          <w:rFonts w:ascii="Times New Roman" w:hAnsi="Times New Roman" w:cs="Times New Roman"/>
          <w:color w:val="000000" w:themeColor="text1"/>
          <w:sz w:val="24"/>
          <w:szCs w:val="24"/>
          <w:lang w:eastAsia="ar-SA"/>
        </w:rPr>
        <w:t>.</w:t>
      </w:r>
    </w:p>
    <w:p w14:paraId="594DCA20" w14:textId="77777777" w:rsidR="007A5E66" w:rsidRPr="00876E38" w:rsidRDefault="00BF3BA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22" w:name="_Toc9942042"/>
      <w:r w:rsidRPr="00876E38">
        <w:rPr>
          <w:rFonts w:ascii="Times New Roman" w:hAnsi="Times New Roman" w:cs="Times New Roman"/>
          <w:color w:val="000000" w:themeColor="text1"/>
        </w:rPr>
        <w:lastRenderedPageBreak/>
        <w:t>Zasady pisowni</w:t>
      </w:r>
      <w:bookmarkEnd w:id="22"/>
    </w:p>
    <w:p w14:paraId="4DF3EC33" w14:textId="5CC6F9E0" w:rsidR="001F57C3" w:rsidRDefault="00BF3BA1"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sectPr w:rsidR="001F57C3">
          <w:pgSz w:w="11906" w:h="16838"/>
          <w:pgMar w:top="1417" w:right="1417" w:bottom="1417" w:left="1417" w:header="708" w:footer="708" w:gutter="0"/>
          <w:cols w:space="708"/>
          <w:docGrid w:linePitch="360"/>
        </w:sectPr>
      </w:pPr>
      <w:r w:rsidRPr="00876E38">
        <w:rPr>
          <w:rFonts w:ascii="Times New Roman" w:hAnsi="Times New Roman" w:cs="Times New Roman"/>
          <w:bCs/>
          <w:color w:val="000000" w:themeColor="text1"/>
          <w:sz w:val="24"/>
          <w:szCs w:val="24"/>
          <w:lang w:eastAsia="ar-SA"/>
        </w:rPr>
        <w:t xml:space="preserve">Na efektywną komunikację z rodzimymi użytkownikami języka docelowego wpływa również opanowanie podstawowych zasad pisowni, umożliwiających podejmowanie pisemnych działań językowych. Należy zatem uwrażliwić </w:t>
      </w:r>
      <w:r w:rsidR="00110F0F" w:rsidRPr="00876E38">
        <w:rPr>
          <w:rFonts w:ascii="Times New Roman" w:hAnsi="Times New Roman" w:cs="Times New Roman"/>
          <w:bCs/>
          <w:color w:val="000000" w:themeColor="text1"/>
          <w:sz w:val="24"/>
          <w:szCs w:val="24"/>
          <w:lang w:eastAsia="ar-SA"/>
        </w:rPr>
        <w:t>uczących się</w:t>
      </w:r>
      <w:r w:rsidRPr="00876E38">
        <w:rPr>
          <w:rFonts w:ascii="Times New Roman" w:hAnsi="Times New Roman" w:cs="Times New Roman"/>
          <w:bCs/>
          <w:color w:val="000000" w:themeColor="text1"/>
          <w:sz w:val="24"/>
          <w:szCs w:val="24"/>
          <w:lang w:eastAsia="ar-SA"/>
        </w:rPr>
        <w:t xml:space="preserve"> na elementy, które nie są typowe dla innych języków z rodziny germańskiej, np. angielskiego, mimo że są one blisko spokrewnione z językiem niemieckim. Zasady pisowni w języku niemieckim różnią się też od tych, które obowiązują w systemie języka </w:t>
      </w:r>
      <w:r w:rsidR="00D9498E" w:rsidRPr="00876E38">
        <w:rPr>
          <w:rFonts w:ascii="Times New Roman" w:hAnsi="Times New Roman" w:cs="Times New Roman"/>
          <w:bCs/>
          <w:color w:val="000000" w:themeColor="text1"/>
          <w:sz w:val="24"/>
          <w:szCs w:val="24"/>
          <w:lang w:eastAsia="ar-SA"/>
        </w:rPr>
        <w:t>polskiego</w:t>
      </w:r>
      <w:r w:rsidRPr="00876E38">
        <w:rPr>
          <w:rFonts w:ascii="Times New Roman" w:hAnsi="Times New Roman" w:cs="Times New Roman"/>
          <w:bCs/>
          <w:color w:val="000000" w:themeColor="text1"/>
          <w:sz w:val="24"/>
          <w:szCs w:val="24"/>
          <w:lang w:eastAsia="ar-SA"/>
        </w:rPr>
        <w:t xml:space="preserve">. Do elementów, na które należy zwrócić uwagę uczniów, należą </w:t>
      </w:r>
      <w:r w:rsidR="001F57C3">
        <w:rPr>
          <w:rFonts w:ascii="Times New Roman" w:hAnsi="Times New Roman" w:cs="Times New Roman"/>
          <w:bCs/>
          <w:color w:val="000000" w:themeColor="text1"/>
          <w:sz w:val="24"/>
          <w:szCs w:val="24"/>
          <w:lang w:eastAsia="ar-SA"/>
        </w:rPr>
        <w:t>np.</w:t>
      </w:r>
      <w:r w:rsidRPr="00876E38">
        <w:rPr>
          <w:rFonts w:ascii="Times New Roman" w:hAnsi="Times New Roman" w:cs="Times New Roman"/>
          <w:bCs/>
          <w:color w:val="000000" w:themeColor="text1"/>
          <w:sz w:val="24"/>
          <w:szCs w:val="24"/>
          <w:lang w:eastAsia="ar-SA"/>
        </w:rPr>
        <w:t xml:space="preserve">: pisownia rzeczowników wielką literą, </w:t>
      </w:r>
      <w:r w:rsidR="001F57C3">
        <w:rPr>
          <w:rFonts w:ascii="Times New Roman" w:hAnsi="Times New Roman" w:cs="Times New Roman"/>
          <w:bCs/>
          <w:iCs/>
          <w:color w:val="000000" w:themeColor="text1"/>
          <w:sz w:val="24"/>
          <w:szCs w:val="24"/>
          <w:lang w:eastAsia="ar-SA"/>
        </w:rPr>
        <w:t>u</w:t>
      </w:r>
      <w:r w:rsidRPr="001F57C3">
        <w:rPr>
          <w:rFonts w:ascii="Times New Roman" w:hAnsi="Times New Roman" w:cs="Times New Roman"/>
          <w:bCs/>
          <w:iCs/>
          <w:color w:val="000000" w:themeColor="text1"/>
          <w:sz w:val="24"/>
          <w:szCs w:val="24"/>
          <w:lang w:eastAsia="ar-SA"/>
        </w:rPr>
        <w:t>mlauty</w:t>
      </w:r>
      <w:r w:rsidRPr="00876E38">
        <w:rPr>
          <w:rFonts w:ascii="Times New Roman" w:hAnsi="Times New Roman" w:cs="Times New Roman"/>
          <w:bCs/>
          <w:i/>
          <w:color w:val="000000" w:themeColor="text1"/>
          <w:sz w:val="24"/>
          <w:szCs w:val="24"/>
          <w:lang w:eastAsia="ar-SA"/>
        </w:rPr>
        <w:t xml:space="preserve"> </w:t>
      </w:r>
      <w:r w:rsidRPr="00876E38">
        <w:rPr>
          <w:rFonts w:ascii="Times New Roman" w:hAnsi="Times New Roman" w:cs="Times New Roman"/>
          <w:bCs/>
          <w:color w:val="000000" w:themeColor="text1"/>
          <w:sz w:val="24"/>
          <w:szCs w:val="24"/>
          <w:lang w:eastAsia="ar-SA"/>
        </w:rPr>
        <w:t>czy</w:t>
      </w:r>
      <w:r w:rsidRPr="00876E38">
        <w:rPr>
          <w:rFonts w:ascii="Times New Roman" w:hAnsi="Times New Roman" w:cs="Times New Roman"/>
          <w:bCs/>
          <w:i/>
          <w:color w:val="000000" w:themeColor="text1"/>
          <w:sz w:val="24"/>
          <w:szCs w:val="24"/>
          <w:lang w:eastAsia="ar-SA"/>
        </w:rPr>
        <w:t xml:space="preserve"> </w:t>
      </w:r>
      <w:r w:rsidRPr="00876E38">
        <w:rPr>
          <w:rFonts w:ascii="Times New Roman" w:hAnsi="Times New Roman" w:cs="Times New Roman"/>
          <w:bCs/>
          <w:color w:val="000000" w:themeColor="text1"/>
          <w:sz w:val="24"/>
          <w:szCs w:val="24"/>
          <w:lang w:eastAsia="ar-SA"/>
        </w:rPr>
        <w:t xml:space="preserve">pisownia dyftongów, </w:t>
      </w:r>
      <w:r w:rsidRPr="00876E38">
        <w:rPr>
          <w:rFonts w:ascii="Times New Roman" w:eastAsia="Calibri" w:hAnsi="Times New Roman" w:cs="Times New Roman"/>
          <w:color w:val="000000" w:themeColor="text1"/>
          <w:sz w:val="24"/>
          <w:szCs w:val="24"/>
        </w:rPr>
        <w:t xml:space="preserve">pisownia podwójnych spółgłosek i długich samogłosek, niemego </w:t>
      </w:r>
      <w:r w:rsidRPr="00876E38">
        <w:rPr>
          <w:rFonts w:ascii="Times New Roman" w:eastAsia="Calibri" w:hAnsi="Times New Roman" w:cs="Times New Roman"/>
          <w:i/>
          <w:color w:val="000000" w:themeColor="text1"/>
          <w:sz w:val="24"/>
          <w:szCs w:val="24"/>
        </w:rPr>
        <w:t>h</w:t>
      </w:r>
      <w:r w:rsidRPr="00876E38">
        <w:rPr>
          <w:rFonts w:ascii="Times New Roman" w:eastAsia="Calibri" w:hAnsi="Times New Roman" w:cs="Times New Roman"/>
          <w:color w:val="000000" w:themeColor="text1"/>
          <w:sz w:val="24"/>
          <w:szCs w:val="24"/>
        </w:rPr>
        <w:t>. Istotne jest również ćwiczenie zapisu ortograficznego przy jednoczesnym uwzględnieniu zasad niemieckiej fonetyki i fleksji</w:t>
      </w:r>
      <w:r w:rsidR="001F57C3">
        <w:rPr>
          <w:rFonts w:ascii="Times New Roman" w:eastAsia="Calibri" w:hAnsi="Times New Roman" w:cs="Times New Roman"/>
          <w:color w:val="000000" w:themeColor="text1"/>
          <w:sz w:val="24"/>
          <w:szCs w:val="24"/>
        </w:rPr>
        <w:t>.</w:t>
      </w:r>
    </w:p>
    <w:p w14:paraId="314D0D8E" w14:textId="77777777" w:rsidR="0081257E" w:rsidRPr="00876E38" w:rsidRDefault="0081257E"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23" w:name="_Toc9942043"/>
      <w:r w:rsidRPr="00876E38">
        <w:rPr>
          <w:rFonts w:ascii="Times New Roman" w:hAnsi="Times New Roman" w:cs="Times New Roman"/>
          <w:color w:val="000000" w:themeColor="text1"/>
        </w:rPr>
        <w:lastRenderedPageBreak/>
        <w:t>Metodyczne aspekty realizacji programu</w:t>
      </w:r>
      <w:bookmarkEnd w:id="23"/>
    </w:p>
    <w:p w14:paraId="740DBE40" w14:textId="2ED04BD3" w:rsidR="00477AAE" w:rsidRPr="00876E38" w:rsidRDefault="00D9498E"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Współczesna</w:t>
      </w:r>
      <w:r w:rsidR="00743D0F" w:rsidRPr="00876E38">
        <w:rPr>
          <w:rFonts w:ascii="Times New Roman" w:hAnsi="Times New Roman" w:cs="Times New Roman"/>
          <w:color w:val="000000" w:themeColor="text1"/>
          <w:sz w:val="24"/>
          <w:szCs w:val="24"/>
        </w:rPr>
        <w:t xml:space="preserve"> dydaktyka działaniowa stawia sobie za najważniejszy cel kształtowanie kompetencji działaniowej, rozumianej jako zdolność oraz gotowość </w:t>
      </w:r>
      <w:r w:rsidR="00110F0F" w:rsidRPr="00876E38">
        <w:rPr>
          <w:rFonts w:ascii="Times New Roman" w:hAnsi="Times New Roman" w:cs="Times New Roman"/>
          <w:color w:val="000000" w:themeColor="text1"/>
          <w:sz w:val="24"/>
          <w:szCs w:val="24"/>
        </w:rPr>
        <w:t>uczącego się</w:t>
      </w:r>
      <w:r w:rsidR="00743D0F" w:rsidRPr="00876E38">
        <w:rPr>
          <w:rFonts w:ascii="Times New Roman" w:hAnsi="Times New Roman" w:cs="Times New Roman"/>
          <w:color w:val="000000" w:themeColor="text1"/>
          <w:sz w:val="24"/>
          <w:szCs w:val="24"/>
        </w:rPr>
        <w:t xml:space="preserve"> do samodzielnego, odpowiedzialnego i fachowego działania.</w:t>
      </w:r>
    </w:p>
    <w:p w14:paraId="4E4889E5" w14:textId="07F9B46C" w:rsidR="00477AAE" w:rsidRPr="00876E38" w:rsidRDefault="00477AAE" w:rsidP="001F57C3">
      <w:pPr>
        <w:autoSpaceDE w:val="0"/>
        <w:autoSpaceDN w:val="0"/>
        <w:adjustRightInd w:val="0"/>
        <w:spacing w:line="360" w:lineRule="auto"/>
        <w:ind w:firstLine="284"/>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Zgodnie z </w:t>
      </w:r>
      <w:r w:rsidR="005D5C89" w:rsidRPr="00876E38">
        <w:rPr>
          <w:rFonts w:ascii="Times New Roman" w:eastAsia="Calibri" w:hAnsi="Times New Roman" w:cs="Times New Roman"/>
          <w:i/>
          <w:color w:val="000000" w:themeColor="text1"/>
          <w:sz w:val="24"/>
          <w:szCs w:val="24"/>
        </w:rPr>
        <w:t xml:space="preserve">ESOKJ </w:t>
      </w:r>
      <w:r w:rsidR="005D5C89" w:rsidRPr="00876E38">
        <w:rPr>
          <w:rFonts w:ascii="Times New Roman" w:eastAsia="Calibri" w:hAnsi="Times New Roman" w:cs="Times New Roman"/>
          <w:iCs/>
          <w:color w:val="000000" w:themeColor="text1"/>
          <w:sz w:val="24"/>
          <w:szCs w:val="24"/>
        </w:rPr>
        <w:t xml:space="preserve">i </w:t>
      </w:r>
      <w:r w:rsidR="005D5C89" w:rsidRPr="00876E38">
        <w:rPr>
          <w:rFonts w:ascii="Times New Roman" w:eastAsia="Calibri" w:hAnsi="Times New Roman" w:cs="Times New Roman"/>
          <w:i/>
          <w:color w:val="000000" w:themeColor="text1"/>
          <w:sz w:val="24"/>
          <w:szCs w:val="24"/>
        </w:rPr>
        <w:t>CEFR-CV</w:t>
      </w:r>
      <w:r w:rsidRPr="00876E38">
        <w:rPr>
          <w:rFonts w:ascii="Times New Roman" w:eastAsia="Calibri" w:hAnsi="Times New Roman" w:cs="Times New Roman"/>
          <w:color w:val="000000" w:themeColor="text1"/>
          <w:sz w:val="24"/>
          <w:szCs w:val="24"/>
        </w:rPr>
        <w:t xml:space="preserve"> do działań ję</w:t>
      </w:r>
      <w:r w:rsidR="00D82954" w:rsidRPr="00876E38">
        <w:rPr>
          <w:rFonts w:ascii="Times New Roman" w:eastAsia="Calibri" w:hAnsi="Times New Roman" w:cs="Times New Roman"/>
          <w:color w:val="000000" w:themeColor="text1"/>
          <w:sz w:val="24"/>
          <w:szCs w:val="24"/>
        </w:rPr>
        <w:t>zykowych zalicza się</w:t>
      </w:r>
      <w:r w:rsidRPr="00876E38">
        <w:rPr>
          <w:rFonts w:ascii="Times New Roman" w:eastAsia="Calibri" w:hAnsi="Times New Roman" w:cs="Times New Roman"/>
          <w:color w:val="000000" w:themeColor="text1"/>
          <w:sz w:val="24"/>
          <w:szCs w:val="24"/>
        </w:rPr>
        <w:t xml:space="preserve"> działania receptywne, produktywne, interakcyjne oraz mediacyjne (</w:t>
      </w:r>
      <w:r w:rsidR="009B30ED" w:rsidRPr="00876E38">
        <w:rPr>
          <w:rFonts w:ascii="Times New Roman" w:eastAsia="Calibri" w:hAnsi="Times New Roman" w:cs="Times New Roman"/>
          <w:color w:val="000000" w:themeColor="text1"/>
          <w:sz w:val="24"/>
          <w:szCs w:val="24"/>
        </w:rPr>
        <w:t>ESOKJ 2003</w:t>
      </w:r>
      <w:r w:rsidR="00D82954" w:rsidRPr="00876E38">
        <w:rPr>
          <w:rFonts w:ascii="Times New Roman" w:eastAsia="Calibri" w:hAnsi="Times New Roman" w:cs="Times New Roman"/>
          <w:color w:val="000000" w:themeColor="text1"/>
          <w:sz w:val="24"/>
          <w:szCs w:val="24"/>
        </w:rPr>
        <w:t xml:space="preserve"> i CEFR</w:t>
      </w:r>
      <w:r w:rsidR="005D5C89" w:rsidRPr="00876E38">
        <w:rPr>
          <w:rFonts w:ascii="Times New Roman" w:eastAsia="Calibri" w:hAnsi="Times New Roman" w:cs="Times New Roman"/>
          <w:color w:val="000000" w:themeColor="text1"/>
          <w:sz w:val="24"/>
          <w:szCs w:val="24"/>
        </w:rPr>
        <w:t>-CV</w:t>
      </w:r>
      <w:r w:rsidR="00D82954" w:rsidRPr="00876E38">
        <w:rPr>
          <w:rFonts w:ascii="Times New Roman" w:eastAsia="Calibri" w:hAnsi="Times New Roman" w:cs="Times New Roman"/>
          <w:color w:val="000000" w:themeColor="text1"/>
          <w:sz w:val="24"/>
          <w:szCs w:val="24"/>
        </w:rPr>
        <w:t xml:space="preserve"> 20</w:t>
      </w:r>
      <w:r w:rsidR="005D5C89" w:rsidRPr="00876E38">
        <w:rPr>
          <w:rFonts w:ascii="Times New Roman" w:eastAsia="Calibri" w:hAnsi="Times New Roman" w:cs="Times New Roman"/>
          <w:color w:val="000000" w:themeColor="text1"/>
          <w:sz w:val="24"/>
          <w:szCs w:val="24"/>
        </w:rPr>
        <w:t>20</w:t>
      </w:r>
      <w:r w:rsidRPr="00876E38">
        <w:rPr>
          <w:rFonts w:ascii="Times New Roman" w:eastAsia="Calibri" w:hAnsi="Times New Roman" w:cs="Times New Roman"/>
          <w:color w:val="000000" w:themeColor="text1"/>
          <w:sz w:val="24"/>
          <w:szCs w:val="24"/>
        </w:rPr>
        <w:t>)</w:t>
      </w:r>
      <w:r w:rsidR="00D82954" w:rsidRPr="00876E38">
        <w:rPr>
          <w:rFonts w:ascii="Times New Roman" w:eastAsia="Calibri" w:hAnsi="Times New Roman" w:cs="Times New Roman"/>
          <w:color w:val="000000" w:themeColor="text1"/>
          <w:sz w:val="24"/>
          <w:szCs w:val="24"/>
        </w:rPr>
        <w:t xml:space="preserve"> (zob. tab.</w:t>
      </w:r>
      <w:r w:rsidR="00D9498E" w:rsidRPr="00876E38">
        <w:rPr>
          <w:rFonts w:ascii="Times New Roman" w:eastAsia="Calibri" w:hAnsi="Times New Roman" w:cs="Times New Roman"/>
          <w:color w:val="000000" w:themeColor="text1"/>
          <w:sz w:val="24"/>
          <w:szCs w:val="24"/>
        </w:rPr>
        <w:t xml:space="preserve"> 10</w:t>
      </w:r>
      <w:r w:rsidR="00D82954" w:rsidRPr="00876E38">
        <w:rPr>
          <w:rFonts w:ascii="Times New Roman" w:eastAsia="Calibri" w:hAnsi="Times New Roman" w:cs="Times New Roman"/>
          <w:color w:val="000000" w:themeColor="text1"/>
          <w:sz w:val="24"/>
          <w:szCs w:val="24"/>
        </w:rPr>
        <w:t>)</w:t>
      </w:r>
      <w:r w:rsidRPr="00876E38">
        <w:rPr>
          <w:rFonts w:ascii="Times New Roman" w:eastAsia="Calibri" w:hAnsi="Times New Roman" w:cs="Times New Roman"/>
          <w:color w:val="000000" w:themeColor="text1"/>
          <w:sz w:val="24"/>
          <w:szCs w:val="24"/>
        </w:rPr>
        <w:t>.</w:t>
      </w:r>
    </w:p>
    <w:p w14:paraId="4FDEFEB7" w14:textId="77777777" w:rsidR="00C15F70" w:rsidRPr="00876E38" w:rsidRDefault="00C15F70" w:rsidP="00190C5F">
      <w:pPr>
        <w:rPr>
          <w:rFonts w:ascii="Times New Roman" w:eastAsia="Calibri" w:hAnsi="Times New Roman" w:cs="Times New Roman"/>
          <w:color w:val="000000" w:themeColor="text1"/>
          <w:sz w:val="24"/>
          <w:szCs w:val="24"/>
        </w:rPr>
      </w:pPr>
    </w:p>
    <w:p w14:paraId="38DE9B3B" w14:textId="118B53C0" w:rsidR="00477AAE" w:rsidRPr="00876E38" w:rsidRDefault="008E6561" w:rsidP="00190C5F">
      <w:pPr>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D9498E" w:rsidRPr="00876E38">
        <w:rPr>
          <w:rFonts w:ascii="Times New Roman" w:eastAsia="Calibri" w:hAnsi="Times New Roman" w:cs="Times New Roman"/>
          <w:color w:val="000000" w:themeColor="text1"/>
          <w:sz w:val="24"/>
          <w:szCs w:val="24"/>
        </w:rPr>
        <w:t>10</w:t>
      </w:r>
      <w:r w:rsidR="00477AAE" w:rsidRPr="00876E38">
        <w:rPr>
          <w:rFonts w:ascii="Times New Roman" w:eastAsia="Calibri" w:hAnsi="Times New Roman" w:cs="Times New Roman"/>
          <w:color w:val="000000" w:themeColor="text1"/>
          <w:sz w:val="24"/>
          <w:szCs w:val="24"/>
        </w:rPr>
        <w:t>: Działania językowe i strategie komunikacyjne według I. Janowskiej</w:t>
      </w:r>
      <w:r w:rsidR="00477AAE" w:rsidRPr="00876E38">
        <w:rPr>
          <w:rStyle w:val="Odwoanieprzypisudolnego"/>
          <w:rFonts w:ascii="Times New Roman" w:eastAsia="Calibri" w:hAnsi="Times New Roman" w:cs="Times New Roman"/>
          <w:color w:val="000000" w:themeColor="text1"/>
          <w:sz w:val="24"/>
          <w:szCs w:val="24"/>
        </w:rPr>
        <w:footnoteReference w:id="15"/>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17"/>
        <w:gridCol w:w="1134"/>
        <w:gridCol w:w="1134"/>
        <w:gridCol w:w="1134"/>
        <w:gridCol w:w="1199"/>
        <w:gridCol w:w="1211"/>
        <w:gridCol w:w="1985"/>
      </w:tblGrid>
      <w:tr w:rsidR="00876E38" w:rsidRPr="00876E38" w14:paraId="600E618D" w14:textId="77777777" w:rsidTr="00C15F70">
        <w:tc>
          <w:tcPr>
            <w:tcW w:w="8647" w:type="dxa"/>
            <w:gridSpan w:val="7"/>
            <w:shd w:val="clear" w:color="auto" w:fill="auto"/>
          </w:tcPr>
          <w:p w14:paraId="4EF5FDB9"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Działania językowe</w:t>
            </w:r>
          </w:p>
        </w:tc>
        <w:tc>
          <w:tcPr>
            <w:tcW w:w="1985" w:type="dxa"/>
            <w:shd w:val="clear" w:color="auto" w:fill="auto"/>
          </w:tcPr>
          <w:p w14:paraId="4E139380"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Strategie</w:t>
            </w:r>
          </w:p>
        </w:tc>
      </w:tr>
      <w:tr w:rsidR="00876E38" w:rsidRPr="00876E38" w14:paraId="54D09BB1" w14:textId="77777777" w:rsidTr="00190C5F">
        <w:trPr>
          <w:trHeight w:val="527"/>
        </w:trPr>
        <w:tc>
          <w:tcPr>
            <w:tcW w:w="2835" w:type="dxa"/>
            <w:gridSpan w:val="2"/>
            <w:shd w:val="clear" w:color="auto" w:fill="auto"/>
          </w:tcPr>
          <w:p w14:paraId="22C14613"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Recepcja</w:t>
            </w:r>
          </w:p>
        </w:tc>
        <w:tc>
          <w:tcPr>
            <w:tcW w:w="2268" w:type="dxa"/>
            <w:gridSpan w:val="2"/>
            <w:shd w:val="clear" w:color="auto" w:fill="auto"/>
          </w:tcPr>
          <w:p w14:paraId="6BAA174C"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Interakcja</w:t>
            </w:r>
          </w:p>
        </w:tc>
        <w:tc>
          <w:tcPr>
            <w:tcW w:w="2333" w:type="dxa"/>
            <w:gridSpan w:val="2"/>
            <w:shd w:val="clear" w:color="auto" w:fill="auto"/>
          </w:tcPr>
          <w:p w14:paraId="774CBAFD"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Produkcja</w:t>
            </w:r>
          </w:p>
        </w:tc>
        <w:tc>
          <w:tcPr>
            <w:tcW w:w="1211" w:type="dxa"/>
            <w:shd w:val="clear" w:color="auto" w:fill="auto"/>
          </w:tcPr>
          <w:p w14:paraId="55AE69D4"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Mediacja</w:t>
            </w:r>
          </w:p>
        </w:tc>
        <w:tc>
          <w:tcPr>
            <w:tcW w:w="1985" w:type="dxa"/>
            <w:vMerge w:val="restart"/>
            <w:shd w:val="clear" w:color="auto" w:fill="auto"/>
          </w:tcPr>
          <w:p w14:paraId="1F1ED5D7" w14:textId="77777777" w:rsidR="00477AAE" w:rsidRPr="00876E38" w:rsidRDefault="00477AAE" w:rsidP="00190C5F">
            <w:pPr>
              <w:autoSpaceDE w:val="0"/>
              <w:autoSpaceDN w:val="0"/>
              <w:adjustRightInd w:val="0"/>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RECEPCJA:</w:t>
            </w:r>
          </w:p>
          <w:p w14:paraId="7CFE5B30"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Rozpoznawanie wskazówek płynących z wypowiedzi ustnych i pisemnych oraz konstruowanie znaczenia</w:t>
            </w:r>
          </w:p>
          <w:p w14:paraId="44FD4895"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p>
          <w:p w14:paraId="43D6579E" w14:textId="77777777" w:rsidR="00190C5F" w:rsidRPr="00876E38" w:rsidRDefault="00190C5F" w:rsidP="00190C5F">
            <w:pPr>
              <w:autoSpaceDE w:val="0"/>
              <w:autoSpaceDN w:val="0"/>
              <w:adjustRightInd w:val="0"/>
              <w:spacing w:line="360" w:lineRule="auto"/>
              <w:rPr>
                <w:rFonts w:ascii="Times New Roman" w:eastAsia="Calibri" w:hAnsi="Times New Roman" w:cs="Times New Roman"/>
                <w:color w:val="000000" w:themeColor="text1"/>
                <w:sz w:val="24"/>
                <w:szCs w:val="24"/>
              </w:rPr>
            </w:pPr>
          </w:p>
          <w:p w14:paraId="10EC19EC" w14:textId="77777777" w:rsidR="00477AAE" w:rsidRPr="00876E38" w:rsidRDefault="00477AAE" w:rsidP="00190C5F">
            <w:pPr>
              <w:autoSpaceDE w:val="0"/>
              <w:autoSpaceDN w:val="0"/>
              <w:adjustRightInd w:val="0"/>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lastRenderedPageBreak/>
              <w:t>INTERAKCJA:</w:t>
            </w:r>
          </w:p>
          <w:p w14:paraId="4CAB3E30"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Zabieranie głosu</w:t>
            </w:r>
          </w:p>
          <w:p w14:paraId="607D8DE7"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Współdziałanie w interakcji</w:t>
            </w:r>
          </w:p>
          <w:p w14:paraId="4BB9C849"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Prośba o wyjaśnienie</w:t>
            </w:r>
          </w:p>
          <w:p w14:paraId="31456B8B"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p>
          <w:p w14:paraId="4F3B70DD" w14:textId="77777777" w:rsidR="00477AAE" w:rsidRPr="00876E38" w:rsidRDefault="00477AAE" w:rsidP="00190C5F">
            <w:pPr>
              <w:autoSpaceDE w:val="0"/>
              <w:autoSpaceDN w:val="0"/>
              <w:adjustRightInd w:val="0"/>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PRODUKCJA:</w:t>
            </w:r>
          </w:p>
          <w:p w14:paraId="36659F0F"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Planowanie wypowiedzi</w:t>
            </w:r>
          </w:p>
          <w:p w14:paraId="7393D4F1"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Kompensacja</w:t>
            </w:r>
          </w:p>
          <w:p w14:paraId="095D213B"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Monitorowanie i korekta wypowiedzi</w:t>
            </w:r>
          </w:p>
        </w:tc>
      </w:tr>
      <w:tr w:rsidR="00876E38" w:rsidRPr="00876E38" w14:paraId="0A10E6F5" w14:textId="77777777" w:rsidTr="00190C5F">
        <w:trPr>
          <w:cantSplit/>
          <w:trHeight w:val="2079"/>
        </w:trPr>
        <w:tc>
          <w:tcPr>
            <w:tcW w:w="1418" w:type="dxa"/>
            <w:shd w:val="clear" w:color="auto" w:fill="auto"/>
            <w:textDirection w:val="btLr"/>
          </w:tcPr>
          <w:p w14:paraId="61F1A52C"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Ustna (słuchanie)</w:t>
            </w:r>
          </w:p>
        </w:tc>
        <w:tc>
          <w:tcPr>
            <w:tcW w:w="1417" w:type="dxa"/>
            <w:shd w:val="clear" w:color="auto" w:fill="auto"/>
            <w:textDirection w:val="btLr"/>
          </w:tcPr>
          <w:p w14:paraId="0E5A7AF4"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Pisemna (czytanie)</w:t>
            </w:r>
          </w:p>
        </w:tc>
        <w:tc>
          <w:tcPr>
            <w:tcW w:w="1134" w:type="dxa"/>
            <w:shd w:val="clear" w:color="auto" w:fill="auto"/>
            <w:textDirection w:val="btLr"/>
          </w:tcPr>
          <w:p w14:paraId="402BA0AE"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Ustna</w:t>
            </w:r>
          </w:p>
        </w:tc>
        <w:tc>
          <w:tcPr>
            <w:tcW w:w="1134" w:type="dxa"/>
            <w:shd w:val="clear" w:color="auto" w:fill="auto"/>
            <w:textDirection w:val="btLr"/>
          </w:tcPr>
          <w:p w14:paraId="64C01C55"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Pisemna</w:t>
            </w:r>
          </w:p>
        </w:tc>
        <w:tc>
          <w:tcPr>
            <w:tcW w:w="1134" w:type="dxa"/>
            <w:shd w:val="clear" w:color="auto" w:fill="auto"/>
            <w:textDirection w:val="btLr"/>
          </w:tcPr>
          <w:p w14:paraId="390BE30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Ustna (mówienie)</w:t>
            </w:r>
          </w:p>
        </w:tc>
        <w:tc>
          <w:tcPr>
            <w:tcW w:w="1199" w:type="dxa"/>
            <w:shd w:val="clear" w:color="auto" w:fill="auto"/>
            <w:textDirection w:val="btLr"/>
          </w:tcPr>
          <w:p w14:paraId="1810C6C7"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Pisemna (pisanie)</w:t>
            </w:r>
          </w:p>
        </w:tc>
        <w:tc>
          <w:tcPr>
            <w:tcW w:w="1211" w:type="dxa"/>
            <w:shd w:val="clear" w:color="auto" w:fill="auto"/>
            <w:textDirection w:val="btLr"/>
          </w:tcPr>
          <w:p w14:paraId="56A68E3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Ustna i pisemna</w:t>
            </w:r>
          </w:p>
        </w:tc>
        <w:tc>
          <w:tcPr>
            <w:tcW w:w="1985" w:type="dxa"/>
            <w:vMerge/>
            <w:shd w:val="clear" w:color="auto" w:fill="auto"/>
          </w:tcPr>
          <w:p w14:paraId="4EAAD096"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03643EF9" w14:textId="77777777" w:rsidTr="00190C5F">
        <w:trPr>
          <w:cantSplit/>
          <w:trHeight w:val="2676"/>
        </w:trPr>
        <w:tc>
          <w:tcPr>
            <w:tcW w:w="1418" w:type="dxa"/>
            <w:shd w:val="clear" w:color="auto" w:fill="auto"/>
            <w:textDirection w:val="btLr"/>
          </w:tcPr>
          <w:p w14:paraId="4578FE06"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Rozumienie ze słuchu: ogólny opis umiejętności</w:t>
            </w:r>
          </w:p>
        </w:tc>
        <w:tc>
          <w:tcPr>
            <w:tcW w:w="1417" w:type="dxa"/>
            <w:shd w:val="clear" w:color="auto" w:fill="auto"/>
            <w:textDirection w:val="btLr"/>
          </w:tcPr>
          <w:p w14:paraId="4DB60EC9"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ze zrozumieniem: ogólny opis umiejętności</w:t>
            </w:r>
          </w:p>
        </w:tc>
        <w:tc>
          <w:tcPr>
            <w:tcW w:w="1134" w:type="dxa"/>
            <w:shd w:val="clear" w:color="auto" w:fill="auto"/>
            <w:textDirection w:val="btLr"/>
          </w:tcPr>
          <w:p w14:paraId="5C62105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Interakcja ustna: ogólny opis umiejętności</w:t>
            </w:r>
          </w:p>
        </w:tc>
        <w:tc>
          <w:tcPr>
            <w:tcW w:w="1134" w:type="dxa"/>
            <w:shd w:val="clear" w:color="auto" w:fill="auto"/>
            <w:textDirection w:val="btLr"/>
          </w:tcPr>
          <w:p w14:paraId="391A5D02"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Interakcja pisemna: ogólny opis umiejętności</w:t>
            </w:r>
          </w:p>
        </w:tc>
        <w:tc>
          <w:tcPr>
            <w:tcW w:w="1134" w:type="dxa"/>
            <w:shd w:val="clear" w:color="auto" w:fill="auto"/>
            <w:textDirection w:val="btLr"/>
          </w:tcPr>
          <w:p w14:paraId="436EE96C"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ustna: ogólny opis umiejętności</w:t>
            </w:r>
          </w:p>
        </w:tc>
        <w:tc>
          <w:tcPr>
            <w:tcW w:w="1199" w:type="dxa"/>
            <w:shd w:val="clear" w:color="auto" w:fill="auto"/>
            <w:textDirection w:val="btLr"/>
          </w:tcPr>
          <w:p w14:paraId="10FDA9F5"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pisemna: ogólny opis umiejętności</w:t>
            </w:r>
          </w:p>
        </w:tc>
        <w:tc>
          <w:tcPr>
            <w:tcW w:w="1211" w:type="dxa"/>
            <w:vMerge w:val="restart"/>
            <w:shd w:val="clear" w:color="auto" w:fill="auto"/>
          </w:tcPr>
          <w:p w14:paraId="6E6DC7AF"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049280CF"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1202D116" w14:textId="77777777" w:rsidTr="00190C5F">
        <w:trPr>
          <w:cantSplit/>
          <w:trHeight w:val="3678"/>
        </w:trPr>
        <w:tc>
          <w:tcPr>
            <w:tcW w:w="1418" w:type="dxa"/>
            <w:shd w:val="clear" w:color="auto" w:fill="auto"/>
            <w:textDirection w:val="btLr"/>
          </w:tcPr>
          <w:p w14:paraId="37D08BA8"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Rozumienie rozmowy między rodzimymi użytkownikami języka</w:t>
            </w:r>
          </w:p>
        </w:tc>
        <w:tc>
          <w:tcPr>
            <w:tcW w:w="1417" w:type="dxa"/>
            <w:shd w:val="clear" w:color="auto" w:fill="auto"/>
            <w:textDirection w:val="btLr"/>
          </w:tcPr>
          <w:p w14:paraId="568A8485"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i rozumienie korespondencji</w:t>
            </w:r>
          </w:p>
        </w:tc>
        <w:tc>
          <w:tcPr>
            <w:tcW w:w="1134" w:type="dxa"/>
            <w:shd w:val="clear" w:color="auto" w:fill="auto"/>
            <w:textDirection w:val="btLr"/>
          </w:tcPr>
          <w:p w14:paraId="1B0AD004"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Rozumienie rozmówcy – rodzimego użytkownika języka</w:t>
            </w:r>
          </w:p>
        </w:tc>
        <w:tc>
          <w:tcPr>
            <w:tcW w:w="1134" w:type="dxa"/>
            <w:shd w:val="clear" w:color="auto" w:fill="auto"/>
            <w:textDirection w:val="btLr"/>
          </w:tcPr>
          <w:p w14:paraId="08DAD9EF"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Prowadzenie korespondencji</w:t>
            </w:r>
          </w:p>
        </w:tc>
        <w:tc>
          <w:tcPr>
            <w:tcW w:w="1134" w:type="dxa"/>
            <w:shd w:val="clear" w:color="auto" w:fill="auto"/>
            <w:textDirection w:val="btLr"/>
          </w:tcPr>
          <w:p w14:paraId="4EE76D4E"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monologowa: opisywanie doświadczeń i przeżyć</w:t>
            </w:r>
          </w:p>
        </w:tc>
        <w:tc>
          <w:tcPr>
            <w:tcW w:w="1199" w:type="dxa"/>
            <w:shd w:val="clear" w:color="auto" w:fill="auto"/>
            <w:textDirection w:val="btLr"/>
          </w:tcPr>
          <w:p w14:paraId="1F592E1E" w14:textId="77777777" w:rsidR="00477AAE" w:rsidRPr="00876E38" w:rsidRDefault="00477AAE" w:rsidP="00190C5F">
            <w:pPr>
              <w:spacing w:line="360" w:lineRule="auto"/>
              <w:ind w:left="113" w:right="113"/>
              <w:rPr>
                <w:rFonts w:ascii="Times New Roman"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Pisanie twórcze</w:t>
            </w:r>
          </w:p>
        </w:tc>
        <w:tc>
          <w:tcPr>
            <w:tcW w:w="1211" w:type="dxa"/>
            <w:vMerge/>
            <w:shd w:val="clear" w:color="auto" w:fill="auto"/>
          </w:tcPr>
          <w:p w14:paraId="3B4AF423"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4584C83E"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643D9617" w14:textId="77777777" w:rsidTr="00190C5F">
        <w:trPr>
          <w:cantSplit/>
          <w:trHeight w:val="3808"/>
        </w:trPr>
        <w:tc>
          <w:tcPr>
            <w:tcW w:w="1418" w:type="dxa"/>
            <w:shd w:val="clear" w:color="auto" w:fill="auto"/>
            <w:textDirection w:val="btLr"/>
          </w:tcPr>
          <w:p w14:paraId="111BF550" w14:textId="7F05AD44"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jako widz/słuchacz</w:t>
            </w:r>
          </w:p>
        </w:tc>
        <w:tc>
          <w:tcPr>
            <w:tcW w:w="1417" w:type="dxa"/>
            <w:shd w:val="clear" w:color="auto" w:fill="auto"/>
            <w:textDirection w:val="btLr"/>
          </w:tcPr>
          <w:p w14:paraId="789EBA01"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w celu orientacji</w:t>
            </w:r>
          </w:p>
        </w:tc>
        <w:tc>
          <w:tcPr>
            <w:tcW w:w="1134" w:type="dxa"/>
            <w:shd w:val="clear" w:color="auto" w:fill="auto"/>
            <w:textDirection w:val="btLr"/>
          </w:tcPr>
          <w:p w14:paraId="7C529E30"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Konwersacja</w:t>
            </w:r>
          </w:p>
        </w:tc>
        <w:tc>
          <w:tcPr>
            <w:tcW w:w="1134" w:type="dxa"/>
            <w:shd w:val="clear" w:color="auto" w:fill="auto"/>
            <w:textDirection w:val="btLr"/>
          </w:tcPr>
          <w:p w14:paraId="088B91F3"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Notatki, wiadomości, formularze</w:t>
            </w:r>
          </w:p>
        </w:tc>
        <w:tc>
          <w:tcPr>
            <w:tcW w:w="1134" w:type="dxa"/>
            <w:shd w:val="clear" w:color="auto" w:fill="auto"/>
            <w:textDirection w:val="btLr"/>
          </w:tcPr>
          <w:p w14:paraId="6D6ACA27"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monologowa: przedstawienie własnego stanowiska</w:t>
            </w:r>
          </w:p>
        </w:tc>
        <w:tc>
          <w:tcPr>
            <w:tcW w:w="1199" w:type="dxa"/>
            <w:shd w:val="clear" w:color="auto" w:fill="auto"/>
            <w:textDirection w:val="btLr"/>
          </w:tcPr>
          <w:p w14:paraId="34DA20D2" w14:textId="1D9DC036"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Pisanie sprawozdań, rozpraw</w:t>
            </w:r>
            <w:r w:rsidR="001F57C3">
              <w:rPr>
                <w:rFonts w:ascii="Times New Roman" w:eastAsia="Calibri" w:hAnsi="Times New Roman" w:cs="Times New Roman"/>
                <w:color w:val="000000" w:themeColor="text1"/>
                <w:sz w:val="24"/>
                <w:szCs w:val="24"/>
              </w:rPr>
              <w:t>e</w:t>
            </w:r>
            <w:r w:rsidRPr="00876E38">
              <w:rPr>
                <w:rFonts w:ascii="Times New Roman" w:eastAsia="Calibri" w:hAnsi="Times New Roman" w:cs="Times New Roman"/>
                <w:color w:val="000000" w:themeColor="text1"/>
                <w:sz w:val="24"/>
                <w:szCs w:val="24"/>
              </w:rPr>
              <w:t>k</w:t>
            </w:r>
            <w:r w:rsidR="001F57C3">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i opracowań</w:t>
            </w:r>
          </w:p>
        </w:tc>
        <w:tc>
          <w:tcPr>
            <w:tcW w:w="1211" w:type="dxa"/>
            <w:vMerge/>
            <w:shd w:val="clear" w:color="auto" w:fill="auto"/>
          </w:tcPr>
          <w:p w14:paraId="2F29EC6F"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7660377C"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24E7DA1F" w14:textId="77777777" w:rsidTr="00190C5F">
        <w:trPr>
          <w:cantSplit/>
          <w:trHeight w:val="2402"/>
        </w:trPr>
        <w:tc>
          <w:tcPr>
            <w:tcW w:w="1418" w:type="dxa"/>
            <w:shd w:val="clear" w:color="auto" w:fill="auto"/>
            <w:textDirection w:val="btLr"/>
          </w:tcPr>
          <w:p w14:paraId="29B3EEE9"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Słuchanie komunikatów i instrukcji</w:t>
            </w:r>
          </w:p>
        </w:tc>
        <w:tc>
          <w:tcPr>
            <w:tcW w:w="1417" w:type="dxa"/>
            <w:shd w:val="clear" w:color="auto" w:fill="auto"/>
            <w:textDirection w:val="btLr"/>
          </w:tcPr>
          <w:p w14:paraId="76E13277"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Czytanie i rozumienie informacji oraz argumentacji</w:t>
            </w:r>
          </w:p>
        </w:tc>
        <w:tc>
          <w:tcPr>
            <w:tcW w:w="1134" w:type="dxa"/>
            <w:shd w:val="clear" w:color="auto" w:fill="auto"/>
            <w:textDirection w:val="btLr"/>
          </w:tcPr>
          <w:p w14:paraId="3859E68F"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Dyskusja nieformalna (z przyjaciółmi)</w:t>
            </w:r>
          </w:p>
        </w:tc>
        <w:tc>
          <w:tcPr>
            <w:tcW w:w="1134" w:type="dxa"/>
            <w:shd w:val="clear" w:color="auto" w:fill="auto"/>
            <w:textDirection w:val="btLr"/>
          </w:tcPr>
          <w:p w14:paraId="6BEEC201"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1959A32"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Oświadczenia publiczne</w:t>
            </w:r>
          </w:p>
        </w:tc>
        <w:tc>
          <w:tcPr>
            <w:tcW w:w="1199" w:type="dxa"/>
            <w:shd w:val="clear" w:color="auto" w:fill="auto"/>
            <w:textDirection w:val="btLr"/>
          </w:tcPr>
          <w:p w14:paraId="2349577E"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4FAE42C1"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6B43D8FA"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37EAF104" w14:textId="77777777" w:rsidTr="00190C5F">
        <w:trPr>
          <w:cantSplit/>
          <w:trHeight w:val="2408"/>
        </w:trPr>
        <w:tc>
          <w:tcPr>
            <w:tcW w:w="1418" w:type="dxa"/>
            <w:shd w:val="clear" w:color="auto" w:fill="auto"/>
            <w:textDirection w:val="btLr"/>
          </w:tcPr>
          <w:p w14:paraId="6DA78EEE"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programów radiowych i TV oraz nagrań</w:t>
            </w:r>
          </w:p>
        </w:tc>
        <w:tc>
          <w:tcPr>
            <w:tcW w:w="1417" w:type="dxa"/>
            <w:shd w:val="clear" w:color="auto" w:fill="auto"/>
            <w:textDirection w:val="btLr"/>
          </w:tcPr>
          <w:p w14:paraId="50233F17"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i rozumienie instrukcji</w:t>
            </w:r>
          </w:p>
        </w:tc>
        <w:tc>
          <w:tcPr>
            <w:tcW w:w="1134" w:type="dxa"/>
            <w:shd w:val="clear" w:color="auto" w:fill="auto"/>
            <w:textDirection w:val="btLr"/>
          </w:tcPr>
          <w:p w14:paraId="73382E4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Dyskusja formalna i udział w spotkaniach</w:t>
            </w:r>
          </w:p>
        </w:tc>
        <w:tc>
          <w:tcPr>
            <w:tcW w:w="1134" w:type="dxa"/>
            <w:shd w:val="clear" w:color="auto" w:fill="auto"/>
            <w:textDirection w:val="btLr"/>
          </w:tcPr>
          <w:p w14:paraId="4D54E46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CCA8E98"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Zwracanie się do publiczności</w:t>
            </w:r>
          </w:p>
        </w:tc>
        <w:tc>
          <w:tcPr>
            <w:tcW w:w="1199" w:type="dxa"/>
            <w:shd w:val="clear" w:color="auto" w:fill="auto"/>
            <w:textDirection w:val="btLr"/>
          </w:tcPr>
          <w:p w14:paraId="11CD34E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0872AFE0"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32D1DBD3"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6FF09877" w14:textId="77777777" w:rsidTr="00190C5F">
        <w:trPr>
          <w:cantSplit/>
          <w:trHeight w:val="2551"/>
        </w:trPr>
        <w:tc>
          <w:tcPr>
            <w:tcW w:w="1418" w:type="dxa"/>
            <w:shd w:val="clear" w:color="auto" w:fill="auto"/>
            <w:textDirection w:val="btLr"/>
          </w:tcPr>
          <w:p w14:paraId="4B2CE53E"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14635D9C"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30AD43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Rozmowa prowadzona w konkretnym celu</w:t>
            </w:r>
          </w:p>
        </w:tc>
        <w:tc>
          <w:tcPr>
            <w:tcW w:w="1134" w:type="dxa"/>
            <w:shd w:val="clear" w:color="auto" w:fill="auto"/>
            <w:textDirection w:val="btLr"/>
          </w:tcPr>
          <w:p w14:paraId="117CBBDF"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794004B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2801F537"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6E2907E2"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37205F30"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32B9F2E8" w14:textId="77777777" w:rsidTr="00190C5F">
        <w:trPr>
          <w:cantSplit/>
          <w:trHeight w:val="2530"/>
        </w:trPr>
        <w:tc>
          <w:tcPr>
            <w:tcW w:w="1418" w:type="dxa"/>
            <w:shd w:val="clear" w:color="auto" w:fill="auto"/>
            <w:textDirection w:val="btLr"/>
          </w:tcPr>
          <w:p w14:paraId="7C15F9E0"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721FEEE6"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E1CD661"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Rozmowy o kupowaniu towarów i o usługach</w:t>
            </w:r>
          </w:p>
        </w:tc>
        <w:tc>
          <w:tcPr>
            <w:tcW w:w="1134" w:type="dxa"/>
            <w:shd w:val="clear" w:color="auto" w:fill="auto"/>
            <w:textDirection w:val="btLr"/>
          </w:tcPr>
          <w:p w14:paraId="4359259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E03462D"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6EA81B04"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42214D28"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1299D62B"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05B5AF34" w14:textId="77777777" w:rsidTr="00190C5F">
        <w:trPr>
          <w:cantSplit/>
          <w:trHeight w:val="1262"/>
        </w:trPr>
        <w:tc>
          <w:tcPr>
            <w:tcW w:w="1418" w:type="dxa"/>
            <w:shd w:val="clear" w:color="auto" w:fill="auto"/>
            <w:textDirection w:val="btLr"/>
          </w:tcPr>
          <w:p w14:paraId="22A88C7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3721976F"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1EBB4DE0"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Wymiana informacji</w:t>
            </w:r>
          </w:p>
        </w:tc>
        <w:tc>
          <w:tcPr>
            <w:tcW w:w="1134" w:type="dxa"/>
            <w:shd w:val="clear" w:color="auto" w:fill="auto"/>
            <w:textDirection w:val="btLr"/>
          </w:tcPr>
          <w:p w14:paraId="12A747F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3680B469"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0295E64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4BB00C3B"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3BD2167E"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0A362842" w14:textId="77777777" w:rsidTr="00190C5F">
        <w:trPr>
          <w:cantSplit/>
          <w:trHeight w:val="2258"/>
        </w:trPr>
        <w:tc>
          <w:tcPr>
            <w:tcW w:w="1418" w:type="dxa"/>
            <w:shd w:val="clear" w:color="auto" w:fill="auto"/>
            <w:textDirection w:val="btLr"/>
          </w:tcPr>
          <w:p w14:paraId="260EFFAF"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2873B35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79B3F77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Prowadzenie i udzielanie wywiadu</w:t>
            </w:r>
          </w:p>
        </w:tc>
        <w:tc>
          <w:tcPr>
            <w:tcW w:w="1134" w:type="dxa"/>
            <w:shd w:val="clear" w:color="auto" w:fill="auto"/>
            <w:textDirection w:val="btLr"/>
          </w:tcPr>
          <w:p w14:paraId="082A1296"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5117C35B"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17AE631C"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181CF5FA"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2A153244"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24C796F2" w14:textId="77777777" w:rsidTr="00C15F70">
        <w:tc>
          <w:tcPr>
            <w:tcW w:w="10632" w:type="dxa"/>
            <w:gridSpan w:val="8"/>
            <w:shd w:val="clear" w:color="auto" w:fill="auto"/>
          </w:tcPr>
          <w:p w14:paraId="5AB31F60" w14:textId="77777777" w:rsidR="00477AAE" w:rsidRPr="00876E38" w:rsidRDefault="00477AAE" w:rsidP="00190C5F">
            <w:pPr>
              <w:spacing w:line="360" w:lineRule="auto"/>
              <w:rPr>
                <w:rFonts w:ascii="Times New Roman" w:eastAsia="Calibri" w:hAnsi="Times New Roman" w:cs="Times New Roman"/>
                <w:b/>
                <w:bCs/>
                <w:color w:val="000000" w:themeColor="text1"/>
                <w:sz w:val="24"/>
                <w:szCs w:val="24"/>
              </w:rPr>
            </w:pPr>
          </w:p>
        </w:tc>
      </w:tr>
      <w:tr w:rsidR="00876E38" w:rsidRPr="00876E38" w14:paraId="658F28A9" w14:textId="77777777" w:rsidTr="00C15F70">
        <w:tc>
          <w:tcPr>
            <w:tcW w:w="10632" w:type="dxa"/>
            <w:gridSpan w:val="8"/>
            <w:shd w:val="clear" w:color="auto" w:fill="auto"/>
          </w:tcPr>
          <w:p w14:paraId="17F67910" w14:textId="43DF242C" w:rsidR="00477AAE" w:rsidRPr="00876E38" w:rsidRDefault="00477AAE" w:rsidP="00190C5F">
            <w:pPr>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 xml:space="preserve">Posługiwanie się tekstami. Notowanie </w:t>
            </w:r>
            <w:r w:rsidRPr="00876E38">
              <w:rPr>
                <w:rFonts w:ascii="Times New Roman" w:eastAsia="Calibri" w:hAnsi="Times New Roman" w:cs="Times New Roman"/>
                <w:color w:val="000000" w:themeColor="text1"/>
                <w:sz w:val="24"/>
                <w:szCs w:val="24"/>
              </w:rPr>
              <w:t xml:space="preserve">(podczas wykładu, zajęć seminaryjnych </w:t>
            </w:r>
            <w:r w:rsidR="00275EE6">
              <w:rPr>
                <w:rFonts w:ascii="Times New Roman" w:eastAsia="Calibri" w:hAnsi="Times New Roman" w:cs="Times New Roman"/>
                <w:color w:val="000000" w:themeColor="text1"/>
                <w:sz w:val="24"/>
                <w:szCs w:val="24"/>
              </w:rPr>
              <w:t>etc</w:t>
            </w:r>
            <w:r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b/>
                <w:bCs/>
                <w:color w:val="000000" w:themeColor="text1"/>
                <w:sz w:val="24"/>
                <w:szCs w:val="24"/>
              </w:rPr>
              <w:t>Przetwarzanie tekstu.</w:t>
            </w:r>
          </w:p>
        </w:tc>
      </w:tr>
    </w:tbl>
    <w:p w14:paraId="5B155183" w14:textId="77777777" w:rsidR="00D9498E" w:rsidRPr="00876E38" w:rsidRDefault="00D9498E" w:rsidP="00190C5F">
      <w:pPr>
        <w:spacing w:line="360" w:lineRule="auto"/>
        <w:jc w:val="both"/>
        <w:rPr>
          <w:rFonts w:ascii="Times New Roman" w:hAnsi="Times New Roman" w:cs="Times New Roman"/>
          <w:color w:val="000000" w:themeColor="text1"/>
          <w:sz w:val="24"/>
          <w:szCs w:val="24"/>
        </w:rPr>
      </w:pPr>
    </w:p>
    <w:p w14:paraId="5D0E9A6B" w14:textId="28C04EBE" w:rsidR="00477AAE" w:rsidRPr="006A44F7" w:rsidRDefault="00477AAE"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Poszczególne działania językowe w obrębie produkcji, recepcji, interakcji i mediacji składają się z określonych zadań cząstkowych odnoszących się do konkretnych technik rozwijających poszczególne umiejętności językowe. Ich </w:t>
      </w:r>
      <w:r w:rsidR="00D9498E" w:rsidRPr="00876E38">
        <w:rPr>
          <w:rFonts w:ascii="Times New Roman" w:hAnsi="Times New Roman" w:cs="Times New Roman"/>
          <w:color w:val="000000" w:themeColor="text1"/>
          <w:sz w:val="24"/>
          <w:szCs w:val="24"/>
        </w:rPr>
        <w:t>prezentację</w:t>
      </w:r>
      <w:r w:rsidRPr="00876E38">
        <w:rPr>
          <w:rFonts w:ascii="Times New Roman" w:hAnsi="Times New Roman" w:cs="Times New Roman"/>
          <w:color w:val="000000" w:themeColor="text1"/>
          <w:sz w:val="24"/>
          <w:szCs w:val="24"/>
        </w:rPr>
        <w:t xml:space="preserve"> </w:t>
      </w:r>
      <w:r w:rsidR="00D9498E" w:rsidRPr="00876E38">
        <w:rPr>
          <w:rFonts w:ascii="Times New Roman" w:hAnsi="Times New Roman" w:cs="Times New Roman"/>
          <w:color w:val="000000" w:themeColor="text1"/>
          <w:sz w:val="24"/>
          <w:szCs w:val="24"/>
        </w:rPr>
        <w:t xml:space="preserve">zamieszczono </w:t>
      </w:r>
      <w:r w:rsidRPr="00876E38">
        <w:rPr>
          <w:rFonts w:ascii="Times New Roman" w:hAnsi="Times New Roman" w:cs="Times New Roman"/>
          <w:color w:val="000000" w:themeColor="text1"/>
          <w:sz w:val="24"/>
          <w:szCs w:val="24"/>
        </w:rPr>
        <w:t>w dalszej części programu.</w:t>
      </w:r>
    </w:p>
    <w:p w14:paraId="1446E100" w14:textId="77777777" w:rsidR="0052433D" w:rsidRPr="00876E38" w:rsidRDefault="0052433D" w:rsidP="006A44F7">
      <w:pPr>
        <w:pStyle w:val="Nagwek2"/>
        <w:numPr>
          <w:ilvl w:val="1"/>
          <w:numId w:val="1"/>
        </w:numPr>
        <w:spacing w:before="360" w:after="160" w:line="360" w:lineRule="auto"/>
        <w:ind w:left="425" w:hanging="425"/>
        <w:jc w:val="both"/>
        <w:rPr>
          <w:rFonts w:ascii="Times New Roman" w:hAnsi="Times New Roman" w:cs="Times New Roman"/>
          <w:color w:val="000000" w:themeColor="text1"/>
          <w:lang w:eastAsia="ar-SA"/>
        </w:rPr>
      </w:pPr>
      <w:bookmarkStart w:id="24" w:name="_Toc9942044"/>
      <w:r w:rsidRPr="00876E38">
        <w:rPr>
          <w:rFonts w:ascii="Times New Roman" w:hAnsi="Times New Roman" w:cs="Times New Roman"/>
          <w:color w:val="000000" w:themeColor="text1"/>
          <w:lang w:eastAsia="ar-SA"/>
        </w:rPr>
        <w:lastRenderedPageBreak/>
        <w:t>Techniki nauczania wspierające podejmowanie językowych działań komunikacyjnych</w:t>
      </w:r>
      <w:bookmarkEnd w:id="24"/>
    </w:p>
    <w:p w14:paraId="7E328693" w14:textId="77777777" w:rsidR="00477AAE" w:rsidRPr="00876E38" w:rsidRDefault="00477AAE"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Niniejszy program zakłada, że uczący się po zrealizowaniu danego materiału będzie w stanie podejmować następujące działania językowe:</w:t>
      </w:r>
    </w:p>
    <w:p w14:paraId="7361C3D7" w14:textId="77777777" w:rsidR="00477AAE"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receptywne: w zakresie rozumienia ze słuchu i czytania ze zrozumieniem,</w:t>
      </w:r>
    </w:p>
    <w:p w14:paraId="08A2F47D" w14:textId="77777777" w:rsidR="00477AAE"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produktywne: w zakresie mówienia i pisania,</w:t>
      </w:r>
    </w:p>
    <w:p w14:paraId="6E8A09BE" w14:textId="77777777" w:rsidR="00477AAE"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interakcyjne: w zakresie prowadzenia dialogu,</w:t>
      </w:r>
    </w:p>
    <w:p w14:paraId="40A4AFEA" w14:textId="77777777" w:rsidR="008846E1"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mediacyjne:</w:t>
      </w:r>
      <w:r w:rsidRPr="00876E38">
        <w:rPr>
          <w:rFonts w:ascii="Times New Roman" w:hAnsi="Times New Roman" w:cs="Times New Roman"/>
          <w:b/>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 xml:space="preserve">w zakresie </w:t>
      </w:r>
      <w:r w:rsidRPr="00876E38">
        <w:rPr>
          <w:rFonts w:ascii="Times New Roman" w:eastAsia="Calibri" w:hAnsi="Times New Roman" w:cs="Times New Roman"/>
          <w:color w:val="000000" w:themeColor="text1"/>
          <w:sz w:val="24"/>
          <w:szCs w:val="24"/>
        </w:rPr>
        <w:t>transformacji wypowiedzi oraz przekazywania informacji w innym języku niż ten, w którym uczeń ją uzyskał.</w:t>
      </w:r>
    </w:p>
    <w:p w14:paraId="59E06C01" w14:textId="5FD0A001" w:rsidR="00D32A54" w:rsidRPr="00876E38" w:rsidRDefault="008846E1" w:rsidP="006A44F7">
      <w:pPr>
        <w:widowControl w:val="0"/>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Zaprezentowane na kolejnych stronach programu techniki pracy mogą być stosowane nie tylko w celu kształcenia poszczególnych umiejętności językowych, ale mogą </w:t>
      </w:r>
      <w:r w:rsidR="00F70175" w:rsidRPr="00876E38">
        <w:rPr>
          <w:rFonts w:ascii="Times New Roman" w:hAnsi="Times New Roman" w:cs="Times New Roman"/>
          <w:color w:val="000000" w:themeColor="text1"/>
          <w:sz w:val="24"/>
          <w:szCs w:val="24"/>
        </w:rPr>
        <w:t xml:space="preserve">także </w:t>
      </w:r>
      <w:r w:rsidRPr="00876E38">
        <w:rPr>
          <w:rFonts w:ascii="Times New Roman" w:hAnsi="Times New Roman" w:cs="Times New Roman"/>
          <w:color w:val="000000" w:themeColor="text1"/>
          <w:sz w:val="24"/>
          <w:szCs w:val="24"/>
        </w:rPr>
        <w:t xml:space="preserve">służyć jako </w:t>
      </w:r>
      <w:r w:rsidR="00265BCA" w:rsidRPr="00876E38">
        <w:rPr>
          <w:rFonts w:ascii="Times New Roman" w:hAnsi="Times New Roman" w:cs="Times New Roman"/>
          <w:color w:val="000000" w:themeColor="text1"/>
          <w:sz w:val="24"/>
          <w:szCs w:val="24"/>
        </w:rPr>
        <w:t xml:space="preserve">przykładowe </w:t>
      </w:r>
      <w:r w:rsidR="00F70175" w:rsidRPr="00876E38">
        <w:rPr>
          <w:rFonts w:ascii="Times New Roman" w:hAnsi="Times New Roman" w:cs="Times New Roman"/>
          <w:color w:val="000000" w:themeColor="text1"/>
          <w:sz w:val="24"/>
          <w:szCs w:val="24"/>
        </w:rPr>
        <w:t xml:space="preserve">formaty </w:t>
      </w:r>
      <w:r w:rsidRPr="00876E38">
        <w:rPr>
          <w:rFonts w:ascii="Times New Roman" w:hAnsi="Times New Roman" w:cs="Times New Roman"/>
          <w:color w:val="000000" w:themeColor="text1"/>
          <w:sz w:val="24"/>
          <w:szCs w:val="24"/>
        </w:rPr>
        <w:t xml:space="preserve">testowania </w:t>
      </w:r>
      <w:r w:rsidR="00F70175" w:rsidRPr="00876E38">
        <w:rPr>
          <w:rFonts w:ascii="Times New Roman" w:hAnsi="Times New Roman" w:cs="Times New Roman"/>
          <w:color w:val="000000" w:themeColor="text1"/>
          <w:sz w:val="24"/>
          <w:szCs w:val="24"/>
        </w:rPr>
        <w:t>osi</w:t>
      </w:r>
      <w:r w:rsidR="00B22826" w:rsidRPr="00876E38">
        <w:rPr>
          <w:rFonts w:ascii="Times New Roman" w:hAnsi="Times New Roman" w:cs="Times New Roman"/>
          <w:color w:val="000000" w:themeColor="text1"/>
          <w:sz w:val="24"/>
          <w:szCs w:val="24"/>
        </w:rPr>
        <w:t>ąganych efektów nauczania</w:t>
      </w:r>
      <w:r w:rsidR="00F70175" w:rsidRPr="00876E38">
        <w:rPr>
          <w:rFonts w:ascii="Times New Roman" w:hAnsi="Times New Roman" w:cs="Times New Roman"/>
          <w:color w:val="000000" w:themeColor="text1"/>
          <w:sz w:val="24"/>
          <w:szCs w:val="24"/>
        </w:rPr>
        <w:t xml:space="preserve">. </w:t>
      </w:r>
    </w:p>
    <w:p w14:paraId="119C4293" w14:textId="77777777" w:rsidR="00F70175" w:rsidRPr="00876E38" w:rsidRDefault="0052433D" w:rsidP="006A44F7">
      <w:pPr>
        <w:pStyle w:val="Nagwek3"/>
        <w:numPr>
          <w:ilvl w:val="2"/>
          <w:numId w:val="1"/>
        </w:numPr>
        <w:spacing w:before="240" w:after="160" w:line="360" w:lineRule="auto"/>
        <w:ind w:left="567" w:hanging="567"/>
        <w:jc w:val="both"/>
        <w:rPr>
          <w:rFonts w:ascii="Times New Roman" w:hAnsi="Times New Roman" w:cs="Times New Roman"/>
          <w:color w:val="000000" w:themeColor="text1"/>
          <w:lang w:eastAsia="ar-SA"/>
        </w:rPr>
      </w:pPr>
      <w:bookmarkStart w:id="25" w:name="_Toc9942045"/>
      <w:r w:rsidRPr="00876E38">
        <w:rPr>
          <w:rFonts w:ascii="Times New Roman" w:hAnsi="Times New Roman" w:cs="Times New Roman"/>
          <w:color w:val="000000" w:themeColor="text1"/>
          <w:lang w:eastAsia="ar-SA"/>
        </w:rPr>
        <w:t>Podejmowanie działań receptywnych (w zakresie słuchania i czytania ze zrozumieniem)</w:t>
      </w:r>
      <w:bookmarkEnd w:id="25"/>
    </w:p>
    <w:p w14:paraId="32B2CBF5" w14:textId="4E2A4949" w:rsidR="00190C5F" w:rsidRPr="00876E38" w:rsidRDefault="00A12787" w:rsidP="00190C5F">
      <w:pPr>
        <w:pStyle w:val="Akapitzlist"/>
        <w:autoSpaceDE w:val="0"/>
        <w:autoSpaceDN w:val="0"/>
        <w:adjustRightInd w:val="0"/>
        <w:spacing w:line="360" w:lineRule="auto"/>
        <w:ind w:left="0"/>
        <w:contextualSpacing w:val="0"/>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Działania receptywne odnoszą się do rozumienia tekstu słuchanego i czytanego. Można tu wymienić: słuchanie</w:t>
      </w:r>
      <w:r w:rsidR="00642492" w:rsidRPr="00876E38">
        <w:rPr>
          <w:rFonts w:ascii="Times New Roman" w:hAnsi="Times New Roman" w:cs="Times New Roman"/>
          <w:color w:val="000000" w:themeColor="text1"/>
          <w:sz w:val="24"/>
          <w:szCs w:val="24"/>
          <w:lang w:eastAsia="ar-SA"/>
        </w:rPr>
        <w:t xml:space="preserve"> i czytanie</w:t>
      </w:r>
      <w:r w:rsidRPr="00876E38">
        <w:rPr>
          <w:rFonts w:ascii="Times New Roman" w:hAnsi="Times New Roman" w:cs="Times New Roman"/>
          <w:color w:val="000000" w:themeColor="text1"/>
          <w:sz w:val="24"/>
          <w:szCs w:val="24"/>
          <w:lang w:eastAsia="ar-SA"/>
        </w:rPr>
        <w:t xml:space="preserve"> oświadczeń publicznych (np. informacji, instrukcji, ostrzeżeń), słuchanie mediów (np. radio, telewizja, nagrania), </w:t>
      </w:r>
      <w:r w:rsidR="00642492" w:rsidRPr="00876E38">
        <w:rPr>
          <w:rFonts w:ascii="Times New Roman" w:hAnsi="Times New Roman" w:cs="Times New Roman"/>
          <w:color w:val="000000" w:themeColor="text1"/>
          <w:sz w:val="24"/>
          <w:szCs w:val="24"/>
          <w:lang w:eastAsia="ar-SA"/>
        </w:rPr>
        <w:t xml:space="preserve">czytanie tekstów użytkowych i prasowych, </w:t>
      </w:r>
      <w:r w:rsidRPr="00876E38">
        <w:rPr>
          <w:rFonts w:ascii="Times New Roman" w:hAnsi="Times New Roman" w:cs="Times New Roman"/>
          <w:color w:val="000000" w:themeColor="text1"/>
          <w:sz w:val="24"/>
          <w:szCs w:val="24"/>
          <w:lang w:eastAsia="ar-SA"/>
        </w:rPr>
        <w:t xml:space="preserve">słuchanie jako widz/słuchacz (np. teatr, zebrania, wykłady, koncerty) czy słuchanie przypadkowo usłyszanych rozmów </w:t>
      </w:r>
      <w:r w:rsidR="00642492" w:rsidRPr="00876E38">
        <w:rPr>
          <w:rFonts w:ascii="Times New Roman" w:hAnsi="Times New Roman" w:cs="Times New Roman"/>
          <w:color w:val="000000" w:themeColor="text1"/>
          <w:sz w:val="24"/>
          <w:szCs w:val="24"/>
          <w:lang w:eastAsia="ar-SA"/>
        </w:rPr>
        <w:t xml:space="preserve">lub czytanie wywiadów </w:t>
      </w:r>
      <w:r w:rsidRPr="00876E38">
        <w:rPr>
          <w:rFonts w:ascii="Times New Roman" w:hAnsi="Times New Roman" w:cs="Times New Roman"/>
          <w:color w:val="000000" w:themeColor="text1"/>
          <w:sz w:val="24"/>
          <w:szCs w:val="24"/>
          <w:lang w:eastAsia="ar-SA"/>
        </w:rPr>
        <w:t>(</w:t>
      </w:r>
      <w:r w:rsidR="00642492" w:rsidRPr="00876E38">
        <w:rPr>
          <w:rFonts w:ascii="Times New Roman" w:hAnsi="Times New Roman" w:cs="Times New Roman"/>
          <w:color w:val="000000" w:themeColor="text1"/>
          <w:sz w:val="24"/>
          <w:szCs w:val="24"/>
          <w:lang w:eastAsia="ar-SA"/>
        </w:rPr>
        <w:t xml:space="preserve">por. </w:t>
      </w:r>
      <w:r w:rsidR="009B30ED" w:rsidRPr="00876E38">
        <w:rPr>
          <w:rFonts w:ascii="Times New Roman" w:hAnsi="Times New Roman" w:cs="Times New Roman"/>
          <w:color w:val="000000" w:themeColor="text1"/>
          <w:sz w:val="24"/>
          <w:szCs w:val="24"/>
          <w:lang w:eastAsia="ar-SA"/>
        </w:rPr>
        <w:t>ESOKJ 2003</w:t>
      </w:r>
      <w:r w:rsidRPr="00876E38">
        <w:rPr>
          <w:rFonts w:ascii="Times New Roman" w:hAnsi="Times New Roman" w:cs="Times New Roman"/>
          <w:color w:val="000000" w:themeColor="text1"/>
          <w:sz w:val="24"/>
          <w:szCs w:val="24"/>
          <w:lang w:eastAsia="ar-SA"/>
        </w:rPr>
        <w:t xml:space="preserve">: 67). Każdy tekst może być słuchany lub czytany w określonym celu, który </w:t>
      </w:r>
      <w:r w:rsidR="001327BA" w:rsidRPr="00876E38">
        <w:rPr>
          <w:rFonts w:ascii="Times New Roman" w:hAnsi="Times New Roman" w:cs="Times New Roman"/>
          <w:color w:val="000000" w:themeColor="text1"/>
          <w:sz w:val="24"/>
          <w:szCs w:val="24"/>
          <w:lang w:eastAsia="ar-SA"/>
        </w:rPr>
        <w:t>nauczający</w:t>
      </w:r>
      <w:r w:rsidRPr="00876E38">
        <w:rPr>
          <w:rFonts w:ascii="Times New Roman" w:hAnsi="Times New Roman" w:cs="Times New Roman"/>
          <w:color w:val="000000" w:themeColor="text1"/>
          <w:sz w:val="24"/>
          <w:szCs w:val="24"/>
          <w:lang w:eastAsia="ar-SA"/>
        </w:rPr>
        <w:t xml:space="preserve"> powinien określić przed </w:t>
      </w:r>
      <w:r w:rsidR="00794AB0" w:rsidRPr="00876E38">
        <w:rPr>
          <w:rFonts w:ascii="Times New Roman" w:hAnsi="Times New Roman" w:cs="Times New Roman"/>
          <w:color w:val="000000" w:themeColor="text1"/>
          <w:sz w:val="24"/>
          <w:szCs w:val="24"/>
          <w:lang w:eastAsia="ar-SA"/>
        </w:rPr>
        <w:t xml:space="preserve">jego </w:t>
      </w:r>
      <w:r w:rsidRPr="00876E38">
        <w:rPr>
          <w:rFonts w:ascii="Times New Roman" w:hAnsi="Times New Roman" w:cs="Times New Roman"/>
          <w:color w:val="000000" w:themeColor="text1"/>
          <w:sz w:val="24"/>
          <w:szCs w:val="24"/>
          <w:lang w:eastAsia="ar-SA"/>
        </w:rPr>
        <w:t xml:space="preserve">odtworzeniem lub lekturą. </w:t>
      </w:r>
    </w:p>
    <w:p w14:paraId="10474595" w14:textId="474A5E6B" w:rsidR="00190C5F" w:rsidRPr="00876E38" w:rsidRDefault="00794AB0" w:rsidP="00641651">
      <w:pPr>
        <w:pStyle w:val="Akapitzlist"/>
        <w:autoSpaceDE w:val="0"/>
        <w:autoSpaceDN w:val="0"/>
        <w:adjustRightInd w:val="0"/>
        <w:spacing w:line="360" w:lineRule="auto"/>
        <w:ind w:left="0" w:firstLine="284"/>
        <w:contextualSpacing w:val="0"/>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 kontekście zajęć szkolnych w</w:t>
      </w:r>
      <w:r w:rsidR="00A12787" w:rsidRPr="00876E38">
        <w:rPr>
          <w:rFonts w:ascii="Times New Roman" w:hAnsi="Times New Roman" w:cs="Times New Roman"/>
          <w:color w:val="000000" w:themeColor="text1"/>
          <w:sz w:val="24"/>
          <w:szCs w:val="24"/>
          <w:lang w:eastAsia="ar-SA"/>
        </w:rPr>
        <w:t xml:space="preserve">iększość tekstów do słuchania i czytania stanowi integralną część </w:t>
      </w:r>
      <w:r w:rsidRPr="00876E38">
        <w:rPr>
          <w:rFonts w:ascii="Times New Roman" w:hAnsi="Times New Roman" w:cs="Times New Roman"/>
          <w:color w:val="000000" w:themeColor="text1"/>
          <w:sz w:val="24"/>
          <w:szCs w:val="24"/>
          <w:lang w:eastAsia="ar-SA"/>
        </w:rPr>
        <w:t xml:space="preserve">realizowanego na zajęciach </w:t>
      </w:r>
      <w:r w:rsidR="00A12787" w:rsidRPr="00876E38">
        <w:rPr>
          <w:rFonts w:ascii="Times New Roman" w:hAnsi="Times New Roman" w:cs="Times New Roman"/>
          <w:color w:val="000000" w:themeColor="text1"/>
          <w:sz w:val="24"/>
          <w:szCs w:val="24"/>
          <w:lang w:eastAsia="ar-SA"/>
        </w:rPr>
        <w:t xml:space="preserve">podręcznika, ale mogą być one samodzielnie przygotowane przez </w:t>
      </w:r>
      <w:r w:rsidR="001327BA" w:rsidRPr="00876E38">
        <w:rPr>
          <w:rFonts w:ascii="Times New Roman" w:hAnsi="Times New Roman" w:cs="Times New Roman"/>
          <w:color w:val="000000" w:themeColor="text1"/>
          <w:sz w:val="24"/>
          <w:szCs w:val="24"/>
          <w:lang w:eastAsia="ar-SA"/>
        </w:rPr>
        <w:t>nauczającego</w:t>
      </w:r>
      <w:r w:rsidR="00A12787" w:rsidRPr="00876E38">
        <w:rPr>
          <w:rFonts w:ascii="Times New Roman" w:hAnsi="Times New Roman" w:cs="Times New Roman"/>
          <w:color w:val="000000" w:themeColor="text1"/>
          <w:sz w:val="24"/>
          <w:szCs w:val="24"/>
          <w:lang w:eastAsia="ar-SA"/>
        </w:rPr>
        <w:t>.</w:t>
      </w:r>
    </w:p>
    <w:p w14:paraId="194514DC" w14:textId="0B15141A" w:rsidR="00A12787" w:rsidRPr="00876E38" w:rsidRDefault="00A12787" w:rsidP="00641651">
      <w:pPr>
        <w:pStyle w:val="Akapitzlist"/>
        <w:autoSpaceDE w:val="0"/>
        <w:autoSpaceDN w:val="0"/>
        <w:adjustRightInd w:val="0"/>
        <w:spacing w:line="360" w:lineRule="auto"/>
        <w:ind w:left="0" w:firstLine="284"/>
        <w:contextualSpacing w:val="0"/>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Z umiejętnością rozumienia tekstu słuchanego i czytanego związane są następujące </w:t>
      </w:r>
      <w:r w:rsidR="00794AB0" w:rsidRPr="00876E38">
        <w:rPr>
          <w:rFonts w:ascii="Times New Roman" w:eastAsia="PstoneSansRegular" w:hAnsi="Times New Roman" w:cs="Times New Roman"/>
          <w:color w:val="000000" w:themeColor="text1"/>
          <w:sz w:val="24"/>
          <w:szCs w:val="24"/>
        </w:rPr>
        <w:t xml:space="preserve">rodzaje i </w:t>
      </w:r>
      <w:r w:rsidRPr="00876E38">
        <w:rPr>
          <w:rFonts w:ascii="Times New Roman" w:eastAsia="PstoneSansRegular" w:hAnsi="Times New Roman" w:cs="Times New Roman"/>
          <w:color w:val="000000" w:themeColor="text1"/>
          <w:sz w:val="24"/>
          <w:szCs w:val="24"/>
        </w:rPr>
        <w:t xml:space="preserve">strategie </w:t>
      </w:r>
      <w:r w:rsidRPr="00876E38">
        <w:rPr>
          <w:rFonts w:ascii="Times New Roman" w:hAnsi="Times New Roman" w:cs="Times New Roman"/>
          <w:color w:val="000000" w:themeColor="text1"/>
          <w:sz w:val="24"/>
          <w:szCs w:val="24"/>
          <w:lang w:eastAsia="ar-SA"/>
        </w:rPr>
        <w:t>rozumienia tekstów:</w:t>
      </w:r>
    </w:p>
    <w:p w14:paraId="0A3E0A73" w14:textId="77777777" w:rsidR="00A12787" w:rsidRPr="00876E38" w:rsidRDefault="00A12787">
      <w:pPr>
        <w:pStyle w:val="Akapitzlist"/>
        <w:numPr>
          <w:ilvl w:val="0"/>
          <w:numId w:val="21"/>
        </w:numPr>
        <w:autoSpaceDE w:val="0"/>
        <w:autoSpaceDN w:val="0"/>
        <w:adjustRightInd w:val="0"/>
        <w:spacing w:line="360" w:lineRule="auto"/>
        <w:contextualSpacing w:val="0"/>
        <w:jc w:val="both"/>
        <w:rPr>
          <w:rFonts w:ascii="Times New Roman" w:eastAsia="PstoneSansRegular" w:hAnsi="Times New Roman" w:cs="Times New Roman"/>
          <w:color w:val="000000" w:themeColor="text1"/>
          <w:sz w:val="24"/>
          <w:szCs w:val="24"/>
        </w:rPr>
      </w:pPr>
      <w:r w:rsidRPr="00876E38">
        <w:rPr>
          <w:rFonts w:ascii="Times New Roman" w:eastAsia="PstoneSansRegular" w:hAnsi="Times New Roman" w:cs="Times New Roman"/>
          <w:color w:val="000000" w:themeColor="text1"/>
          <w:sz w:val="24"/>
          <w:szCs w:val="24"/>
        </w:rPr>
        <w:t>rozumienie globalne (ogólne zrozumienie tekstu),</w:t>
      </w:r>
    </w:p>
    <w:p w14:paraId="09239F0B" w14:textId="77777777" w:rsidR="00A12787" w:rsidRPr="00876E38" w:rsidRDefault="00A12787">
      <w:pPr>
        <w:pStyle w:val="Akapitzlist"/>
        <w:numPr>
          <w:ilvl w:val="0"/>
          <w:numId w:val="21"/>
        </w:numPr>
        <w:autoSpaceDE w:val="0"/>
        <w:autoSpaceDN w:val="0"/>
        <w:adjustRightInd w:val="0"/>
        <w:spacing w:line="360" w:lineRule="auto"/>
        <w:contextualSpacing w:val="0"/>
        <w:jc w:val="both"/>
        <w:rPr>
          <w:rFonts w:ascii="Times New Roman" w:eastAsia="PstoneSansRegular" w:hAnsi="Times New Roman" w:cs="Times New Roman"/>
          <w:color w:val="000000" w:themeColor="text1"/>
          <w:sz w:val="24"/>
          <w:szCs w:val="24"/>
        </w:rPr>
      </w:pPr>
      <w:r w:rsidRPr="00876E38">
        <w:rPr>
          <w:rFonts w:ascii="Times New Roman" w:eastAsia="PstoneSansRegular" w:hAnsi="Times New Roman" w:cs="Times New Roman"/>
          <w:color w:val="000000" w:themeColor="text1"/>
          <w:sz w:val="24"/>
          <w:szCs w:val="24"/>
        </w:rPr>
        <w:t>rozumienie selektywne (wychwycenie pewnych informacji),</w:t>
      </w:r>
    </w:p>
    <w:p w14:paraId="70C67F2D" w14:textId="3EB27DDC" w:rsidR="00FC61D5" w:rsidRPr="006A44F7" w:rsidRDefault="00A12787" w:rsidP="006A44F7">
      <w:pPr>
        <w:pStyle w:val="Akapitzlist"/>
        <w:numPr>
          <w:ilvl w:val="0"/>
          <w:numId w:val="21"/>
        </w:numPr>
        <w:autoSpaceDE w:val="0"/>
        <w:autoSpaceDN w:val="0"/>
        <w:adjustRightInd w:val="0"/>
        <w:spacing w:line="360" w:lineRule="auto"/>
        <w:contextualSpacing w:val="0"/>
        <w:jc w:val="both"/>
        <w:rPr>
          <w:rFonts w:ascii="Times New Roman" w:eastAsia="PstoneSansRegular" w:hAnsi="Times New Roman" w:cs="Times New Roman"/>
          <w:color w:val="000000" w:themeColor="text1"/>
          <w:sz w:val="24"/>
          <w:szCs w:val="24"/>
        </w:rPr>
      </w:pPr>
      <w:r w:rsidRPr="00876E38">
        <w:rPr>
          <w:rFonts w:ascii="Times New Roman" w:eastAsia="PstoneSansRegular" w:hAnsi="Times New Roman" w:cs="Times New Roman"/>
          <w:color w:val="000000" w:themeColor="text1"/>
          <w:sz w:val="24"/>
          <w:szCs w:val="24"/>
        </w:rPr>
        <w:t>rozumienie szczegółowe (szczegółowe zrozumienie całej informacji) (</w:t>
      </w:r>
      <w:r w:rsidR="009B30ED" w:rsidRPr="00876E38">
        <w:rPr>
          <w:rFonts w:ascii="Times New Roman" w:eastAsia="PstoneSansRegular" w:hAnsi="Times New Roman" w:cs="Times New Roman"/>
          <w:color w:val="000000" w:themeColor="text1"/>
          <w:sz w:val="24"/>
          <w:szCs w:val="24"/>
        </w:rPr>
        <w:t>ESOKJ 2003</w:t>
      </w:r>
      <w:r w:rsidRPr="00876E38">
        <w:rPr>
          <w:rFonts w:ascii="Times New Roman" w:eastAsia="PstoneSansRegular" w:hAnsi="Times New Roman" w:cs="Times New Roman"/>
          <w:color w:val="000000" w:themeColor="text1"/>
          <w:sz w:val="24"/>
          <w:szCs w:val="24"/>
        </w:rPr>
        <w:t>: 68).</w:t>
      </w:r>
    </w:p>
    <w:p w14:paraId="0A09D7AA" w14:textId="78032BFD" w:rsidR="00FC61D5" w:rsidRPr="00876E38" w:rsidRDefault="00FC61D5"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color w:val="000000" w:themeColor="text1"/>
          <w:lang w:eastAsia="ar-SA"/>
        </w:rPr>
        <w:lastRenderedPageBreak/>
        <w:t xml:space="preserve"> </w:t>
      </w:r>
      <w:r w:rsidR="00D9498E" w:rsidRPr="00876E38">
        <w:rPr>
          <w:rFonts w:ascii="Times New Roman" w:hAnsi="Times New Roman" w:cs="Times New Roman"/>
          <w:i w:val="0"/>
          <w:iCs w:val="0"/>
          <w:color w:val="000000" w:themeColor="text1"/>
          <w:lang w:eastAsia="ar-SA"/>
        </w:rPr>
        <w:t xml:space="preserve">Recepcja ustna </w:t>
      </w:r>
      <w:r w:rsidR="007A214A">
        <w:rPr>
          <w:rFonts w:ascii="Arial" w:hAnsi="Arial" w:cs="Arial"/>
          <w:color w:val="4D5156"/>
          <w:sz w:val="21"/>
          <w:szCs w:val="21"/>
          <w:shd w:val="clear" w:color="auto" w:fill="FFFFFF"/>
        </w:rPr>
        <w:t>–</w:t>
      </w:r>
      <w:r w:rsidR="00D9498E" w:rsidRPr="00876E38">
        <w:rPr>
          <w:rFonts w:ascii="Times New Roman" w:hAnsi="Times New Roman" w:cs="Times New Roman"/>
          <w:i w:val="0"/>
          <w:iCs w:val="0"/>
          <w:color w:val="000000" w:themeColor="text1"/>
          <w:lang w:eastAsia="ar-SA"/>
        </w:rPr>
        <w:t xml:space="preserve"> </w:t>
      </w:r>
      <w:r w:rsidR="00D9498E" w:rsidRPr="00876E38">
        <w:rPr>
          <w:rFonts w:ascii="Times New Roman" w:hAnsi="Times New Roman" w:cs="Times New Roman"/>
          <w:i w:val="0"/>
          <w:color w:val="000000" w:themeColor="text1"/>
          <w:lang w:eastAsia="ar-SA"/>
        </w:rPr>
        <w:t>s</w:t>
      </w:r>
      <w:r w:rsidRPr="00876E38">
        <w:rPr>
          <w:rFonts w:ascii="Times New Roman" w:hAnsi="Times New Roman" w:cs="Times New Roman"/>
          <w:i w:val="0"/>
          <w:color w:val="000000" w:themeColor="text1"/>
          <w:lang w:eastAsia="ar-SA"/>
        </w:rPr>
        <w:t>łuchanie ze zrozumieniem</w:t>
      </w:r>
    </w:p>
    <w:p w14:paraId="36A3410B" w14:textId="77777777" w:rsidR="00FC61D5" w:rsidRPr="00876E38" w:rsidRDefault="00154568"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Istnieje cały szereg</w:t>
      </w:r>
      <w:r w:rsidR="00FC61D5" w:rsidRPr="00876E38">
        <w:rPr>
          <w:rFonts w:ascii="Times New Roman" w:hAnsi="Times New Roman" w:cs="Times New Roman"/>
          <w:color w:val="000000" w:themeColor="text1"/>
          <w:sz w:val="24"/>
          <w:szCs w:val="24"/>
        </w:rPr>
        <w:t xml:space="preserve"> typologii </w:t>
      </w:r>
      <w:r w:rsidRPr="00876E38">
        <w:rPr>
          <w:rFonts w:ascii="Times New Roman" w:hAnsi="Times New Roman" w:cs="Times New Roman"/>
          <w:color w:val="000000" w:themeColor="text1"/>
          <w:sz w:val="24"/>
          <w:szCs w:val="24"/>
        </w:rPr>
        <w:t xml:space="preserve">technik pracy i </w:t>
      </w:r>
      <w:r w:rsidR="00FC61D5" w:rsidRPr="00876E38">
        <w:rPr>
          <w:rFonts w:ascii="Times New Roman" w:hAnsi="Times New Roman" w:cs="Times New Roman"/>
          <w:color w:val="000000" w:themeColor="text1"/>
          <w:sz w:val="24"/>
          <w:szCs w:val="24"/>
        </w:rPr>
        <w:t>zadań rozwijających um</w:t>
      </w:r>
      <w:r w:rsidR="007F7CAF" w:rsidRPr="00876E38">
        <w:rPr>
          <w:rFonts w:ascii="Times New Roman" w:hAnsi="Times New Roman" w:cs="Times New Roman"/>
          <w:color w:val="000000" w:themeColor="text1"/>
          <w:sz w:val="24"/>
          <w:szCs w:val="24"/>
        </w:rPr>
        <w:t>iejętność rozumienia ze słuchu. Obejmują one</w:t>
      </w:r>
      <w:r w:rsidR="00FC61D5" w:rsidRPr="00876E38">
        <w:rPr>
          <w:rFonts w:ascii="Times New Roman" w:hAnsi="Times New Roman" w:cs="Times New Roman"/>
          <w:color w:val="000000" w:themeColor="text1"/>
          <w:sz w:val="24"/>
          <w:szCs w:val="24"/>
        </w:rPr>
        <w:t xml:space="preserve"> zadania do wykona</w:t>
      </w:r>
      <w:r w:rsidR="007F7CAF" w:rsidRPr="00876E38">
        <w:rPr>
          <w:rFonts w:ascii="Times New Roman" w:hAnsi="Times New Roman" w:cs="Times New Roman"/>
          <w:color w:val="000000" w:themeColor="text1"/>
          <w:sz w:val="24"/>
          <w:szCs w:val="24"/>
        </w:rPr>
        <w:t xml:space="preserve">nia przed wysłuchaniem tekstu, </w:t>
      </w:r>
      <w:r w:rsidR="00FC61D5" w:rsidRPr="00876E38">
        <w:rPr>
          <w:rFonts w:ascii="Times New Roman" w:hAnsi="Times New Roman" w:cs="Times New Roman"/>
          <w:color w:val="000000" w:themeColor="text1"/>
          <w:sz w:val="24"/>
          <w:szCs w:val="24"/>
        </w:rPr>
        <w:t>zadania do wykonania podczas słuchania tekstu oraz zadania do wykonania po wysłuchaniu tekstu.</w:t>
      </w:r>
    </w:p>
    <w:p w14:paraId="300303E3" w14:textId="2732D636" w:rsidR="00FC61D5" w:rsidRPr="00876E38" w:rsidRDefault="00FC61D5" w:rsidP="007A214A">
      <w:pPr>
        <w:pStyle w:val="Style28"/>
        <w:suppressAutoHyphens/>
        <w:spacing w:after="160" w:line="360" w:lineRule="auto"/>
        <w:ind w:firstLine="284"/>
        <w:rPr>
          <w:rFonts w:ascii="Times New Roman" w:eastAsia="PstoneSansRegular" w:hAnsi="Times New Roman"/>
          <w:color w:val="000000" w:themeColor="text1"/>
          <w:kern w:val="2"/>
        </w:rPr>
      </w:pPr>
      <w:r w:rsidRPr="00876E38">
        <w:rPr>
          <w:rFonts w:ascii="Times New Roman" w:eastAsia="PstoneSansRegular" w:hAnsi="Times New Roman"/>
          <w:color w:val="000000" w:themeColor="text1"/>
          <w:kern w:val="2"/>
        </w:rPr>
        <w:t xml:space="preserve">Zadania </w:t>
      </w:r>
      <w:r w:rsidRPr="00876E38">
        <w:rPr>
          <w:rFonts w:ascii="Times New Roman" w:eastAsia="PstoneSansRegular" w:hAnsi="Times New Roman"/>
          <w:b/>
          <w:color w:val="000000" w:themeColor="text1"/>
          <w:kern w:val="2"/>
        </w:rPr>
        <w:t>do wykonania przed wysłuchaniem tekstu</w:t>
      </w:r>
      <w:r w:rsidRPr="00876E38">
        <w:rPr>
          <w:rFonts w:ascii="Times New Roman" w:eastAsia="PstoneSansRegular" w:hAnsi="Times New Roman"/>
          <w:color w:val="000000" w:themeColor="text1"/>
          <w:kern w:val="2"/>
        </w:rPr>
        <w:t xml:space="preserve"> mają na celu przygotowanie uczącego się do wysłuchania nagrania</w:t>
      </w:r>
      <w:r w:rsidR="00362135" w:rsidRPr="00876E38">
        <w:rPr>
          <w:rFonts w:ascii="Times New Roman" w:eastAsia="PstoneSansRegular" w:hAnsi="Times New Roman"/>
          <w:color w:val="000000" w:themeColor="text1"/>
          <w:kern w:val="2"/>
        </w:rPr>
        <w:t xml:space="preserve">. Wprowadzają go w tematykę poruszoną w tekście oraz aktywizują </w:t>
      </w:r>
      <w:r w:rsidR="001327BA" w:rsidRPr="00876E38">
        <w:rPr>
          <w:rFonts w:ascii="Times New Roman" w:eastAsia="PstoneSansRegular" w:hAnsi="Times New Roman"/>
          <w:color w:val="000000" w:themeColor="text1"/>
          <w:kern w:val="2"/>
        </w:rPr>
        <w:t>jego wiedzę.</w:t>
      </w:r>
    </w:p>
    <w:p w14:paraId="7EB8DA7A" w14:textId="77777777" w:rsidR="00FC61D5" w:rsidRPr="00876E38" w:rsidRDefault="00FC61D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Przykładowe techniki </w:t>
      </w:r>
      <w:r w:rsidR="00AF413C" w:rsidRPr="00876E38">
        <w:rPr>
          <w:rFonts w:ascii="Times New Roman" w:hAnsi="Times New Roman" w:cs="Times New Roman"/>
          <w:color w:val="000000" w:themeColor="text1"/>
          <w:sz w:val="24"/>
          <w:szCs w:val="24"/>
        </w:rPr>
        <w:t>pracy</w:t>
      </w:r>
      <w:r w:rsidRPr="00876E38">
        <w:rPr>
          <w:rFonts w:ascii="Times New Roman" w:hAnsi="Times New Roman" w:cs="Times New Roman"/>
          <w:color w:val="000000" w:themeColor="text1"/>
          <w:sz w:val="24"/>
          <w:szCs w:val="24"/>
        </w:rPr>
        <w:t xml:space="preserve"> do zastosowania przed wysłuchaniem tekstu</w:t>
      </w:r>
      <w:r w:rsidR="00AF413C" w:rsidRPr="00876E38">
        <w:rPr>
          <w:rFonts w:ascii="Times New Roman" w:hAnsi="Times New Roman" w:cs="Times New Roman"/>
          <w:color w:val="000000" w:themeColor="text1"/>
          <w:sz w:val="24"/>
          <w:szCs w:val="24"/>
        </w:rPr>
        <w:t xml:space="preserve"> obejmują</w:t>
      </w:r>
      <w:r w:rsidRPr="00876E38">
        <w:rPr>
          <w:rFonts w:ascii="Times New Roman" w:hAnsi="Times New Roman" w:cs="Times New Roman"/>
          <w:color w:val="000000" w:themeColor="text1"/>
          <w:sz w:val="24"/>
          <w:szCs w:val="24"/>
        </w:rPr>
        <w:t>:</w:t>
      </w:r>
    </w:p>
    <w:p w14:paraId="14A2714F" w14:textId="77777777" w:rsidR="00FC61D5" w:rsidRPr="00876E38" w:rsidRDefault="00FC61D5">
      <w:pPr>
        <w:numPr>
          <w:ilvl w:val="0"/>
          <w:numId w:val="22"/>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skojarzeń na dany temat (</w:t>
      </w:r>
      <w:proofErr w:type="spellStart"/>
      <w:r w:rsidRPr="00876E38">
        <w:rPr>
          <w:rFonts w:ascii="Times New Roman" w:hAnsi="Times New Roman" w:cs="Times New Roman"/>
          <w:color w:val="000000" w:themeColor="text1"/>
          <w:sz w:val="24"/>
          <w:szCs w:val="24"/>
        </w:rPr>
        <w:t>asocjogram</w:t>
      </w:r>
      <w:proofErr w:type="spellEnd"/>
      <w:r w:rsidRPr="00876E38">
        <w:rPr>
          <w:rFonts w:ascii="Times New Roman" w:hAnsi="Times New Roman" w:cs="Times New Roman"/>
          <w:color w:val="000000" w:themeColor="text1"/>
          <w:sz w:val="24"/>
          <w:szCs w:val="24"/>
        </w:rPr>
        <w:t>, ilustracja, grafika),</w:t>
      </w:r>
    </w:p>
    <w:p w14:paraId="0A00CD89" w14:textId="77777777" w:rsidR="00FC61D5" w:rsidRPr="00876E38" w:rsidRDefault="00FC61D5">
      <w:pPr>
        <w:numPr>
          <w:ilvl w:val="0"/>
          <w:numId w:val="22"/>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pytań do tekstu (np. na podstawie jego tytułu).</w:t>
      </w:r>
    </w:p>
    <w:p w14:paraId="5BD9C747" w14:textId="28DC42D9" w:rsidR="00FC61D5" w:rsidRPr="00876E38" w:rsidRDefault="00AF413C"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 trakcie </w:t>
      </w:r>
      <w:r w:rsidR="00FC61D5" w:rsidRPr="00876E38">
        <w:rPr>
          <w:rFonts w:ascii="Times New Roman" w:hAnsi="Times New Roman" w:cs="Times New Roman"/>
          <w:color w:val="000000" w:themeColor="text1"/>
          <w:sz w:val="24"/>
          <w:szCs w:val="24"/>
        </w:rPr>
        <w:t>pierwszego s</w:t>
      </w:r>
      <w:r w:rsidRPr="00876E38">
        <w:rPr>
          <w:rFonts w:ascii="Times New Roman" w:hAnsi="Times New Roman" w:cs="Times New Roman"/>
          <w:color w:val="000000" w:themeColor="text1"/>
          <w:sz w:val="24"/>
          <w:szCs w:val="24"/>
        </w:rPr>
        <w:t xml:space="preserve">łuchania tekstu zadaniem uczących się </w:t>
      </w:r>
      <w:r w:rsidR="00FC61D5" w:rsidRPr="00876E38">
        <w:rPr>
          <w:rFonts w:ascii="Times New Roman" w:hAnsi="Times New Roman" w:cs="Times New Roman"/>
          <w:color w:val="000000" w:themeColor="text1"/>
          <w:sz w:val="24"/>
          <w:szCs w:val="24"/>
        </w:rPr>
        <w:t xml:space="preserve">jest </w:t>
      </w:r>
      <w:r w:rsidRPr="00876E38">
        <w:rPr>
          <w:rFonts w:ascii="Times New Roman" w:hAnsi="Times New Roman" w:cs="Times New Roman"/>
          <w:color w:val="000000" w:themeColor="text1"/>
          <w:sz w:val="24"/>
          <w:szCs w:val="24"/>
        </w:rPr>
        <w:t>globalne zrozumienie tekstu</w:t>
      </w:r>
      <w:r w:rsidR="00FC61D5" w:rsidRPr="00876E38">
        <w:rPr>
          <w:rFonts w:ascii="Times New Roman" w:hAnsi="Times New Roman" w:cs="Times New Roman"/>
          <w:color w:val="000000" w:themeColor="text1"/>
          <w:sz w:val="24"/>
          <w:szCs w:val="24"/>
        </w:rPr>
        <w:t>, natomiast dopiero podczas drugiego słuchania należy dążyć do uchwycenia szczegółowych informacji.</w:t>
      </w:r>
    </w:p>
    <w:p w14:paraId="4CBEC5B6" w14:textId="1167D480" w:rsidR="00FC61D5" w:rsidRPr="00876E38" w:rsidRDefault="00FC61D5" w:rsidP="007A214A">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Zadania </w:t>
      </w:r>
      <w:r w:rsidRPr="00876E38">
        <w:rPr>
          <w:rFonts w:ascii="Times New Roman" w:hAnsi="Times New Roman" w:cs="Times New Roman"/>
          <w:b/>
          <w:color w:val="000000" w:themeColor="text1"/>
          <w:sz w:val="24"/>
          <w:szCs w:val="24"/>
        </w:rPr>
        <w:t>towarzyszące słuchaniu tekstu</w:t>
      </w:r>
      <w:r w:rsidRPr="00876E38">
        <w:rPr>
          <w:rFonts w:ascii="Times New Roman" w:hAnsi="Times New Roman" w:cs="Times New Roman"/>
          <w:color w:val="000000" w:themeColor="text1"/>
          <w:sz w:val="24"/>
          <w:szCs w:val="24"/>
        </w:rPr>
        <w:t xml:space="preserve"> odnoszą się głównie do rozumienia selektywnego or</w:t>
      </w:r>
      <w:r w:rsidR="00E16F20" w:rsidRPr="00876E38">
        <w:rPr>
          <w:rFonts w:ascii="Times New Roman" w:hAnsi="Times New Roman" w:cs="Times New Roman"/>
          <w:color w:val="000000" w:themeColor="text1"/>
          <w:sz w:val="24"/>
          <w:szCs w:val="24"/>
        </w:rPr>
        <w:t>az szczegółowego. Ponieważ uczący się</w:t>
      </w:r>
      <w:r w:rsidRPr="00876E38">
        <w:rPr>
          <w:rFonts w:ascii="Times New Roman" w:hAnsi="Times New Roman" w:cs="Times New Roman"/>
          <w:color w:val="000000" w:themeColor="text1"/>
          <w:sz w:val="24"/>
          <w:szCs w:val="24"/>
        </w:rPr>
        <w:t xml:space="preserve"> cały czas skoncentrowany jest na śledzeniu tekstu i podążaniem za nim, ma zatem bardzo mało czasu na wykonanie tego zadania. Do technik towarzyszących słuchaniu tekstu należą:</w:t>
      </w:r>
    </w:p>
    <w:p w14:paraId="4DB3A591" w14:textId="77777777" w:rsidR="00FC61D5" w:rsidRPr="00876E38" w:rsidRDefault="00E16F20">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wskazywanie</w:t>
      </w:r>
      <w:r w:rsidR="00FC61D5" w:rsidRPr="00876E38">
        <w:rPr>
          <w:rFonts w:ascii="Times New Roman" w:hAnsi="Times New Roman" w:cs="Times New Roman"/>
          <w:color w:val="000000" w:themeColor="text1"/>
          <w:sz w:val="24"/>
          <w:szCs w:val="24"/>
        </w:rPr>
        <w:t xml:space="preserve"> informacji zgodnych lub niezgodnych z treścią tekstu (prawda/fałsz, tak/nie),</w:t>
      </w:r>
    </w:p>
    <w:p w14:paraId="7FE38C54" w14:textId="77777777" w:rsidR="00FC61D5"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identyfikowanie osób, miejsc i sytuacji (kontekst sytuacyjny),</w:t>
      </w:r>
    </w:p>
    <w:p w14:paraId="578B7EDB" w14:textId="77777777" w:rsidR="00FC61D5"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układanie historyjki obrazkowej,</w:t>
      </w:r>
    </w:p>
    <w:p w14:paraId="7DDD597F" w14:textId="77777777" w:rsidR="00FC61D5" w:rsidRPr="00876E38" w:rsidRDefault="00E16F20">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wskazywanie właściwej</w:t>
      </w:r>
      <w:r w:rsidR="00FC61D5" w:rsidRPr="00876E38">
        <w:rPr>
          <w:rFonts w:ascii="Times New Roman" w:hAnsi="Times New Roman" w:cs="Times New Roman"/>
          <w:color w:val="000000" w:themeColor="text1"/>
          <w:sz w:val="24"/>
          <w:szCs w:val="24"/>
        </w:rPr>
        <w:t xml:space="preserve"> odpowiedzi na zadanie pytanie,</w:t>
      </w:r>
    </w:p>
    <w:p w14:paraId="2FBF63EF" w14:textId="77777777" w:rsidR="00FC61D5"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ustalanie prawidłowej kolejności zdarzeń,</w:t>
      </w:r>
    </w:p>
    <w:p w14:paraId="6313DC66" w14:textId="77777777" w:rsidR="001C4C50"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sporządzanie notatek</w:t>
      </w:r>
      <w:r w:rsidR="001C4C50" w:rsidRPr="00876E38">
        <w:rPr>
          <w:rFonts w:ascii="Times New Roman" w:hAnsi="Times New Roman" w:cs="Times New Roman"/>
          <w:color w:val="000000" w:themeColor="text1"/>
          <w:sz w:val="24"/>
          <w:szCs w:val="24"/>
        </w:rPr>
        <w:t>.</w:t>
      </w:r>
    </w:p>
    <w:p w14:paraId="0BFB19B0"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Zadania </w:t>
      </w:r>
      <w:r w:rsidR="001C4C50" w:rsidRPr="00876E38">
        <w:rPr>
          <w:rFonts w:ascii="Times New Roman" w:hAnsi="Times New Roman" w:cs="Times New Roman"/>
          <w:color w:val="000000" w:themeColor="text1"/>
          <w:sz w:val="24"/>
          <w:szCs w:val="24"/>
        </w:rPr>
        <w:t xml:space="preserve">przewidziane </w:t>
      </w:r>
      <w:r w:rsidRPr="00876E38">
        <w:rPr>
          <w:rFonts w:ascii="Times New Roman" w:hAnsi="Times New Roman" w:cs="Times New Roman"/>
          <w:b/>
          <w:color w:val="000000" w:themeColor="text1"/>
          <w:sz w:val="24"/>
          <w:szCs w:val="24"/>
        </w:rPr>
        <w:t>do wykonania po wysłuchaniu tekstu</w:t>
      </w:r>
      <w:r w:rsidRPr="00876E38">
        <w:rPr>
          <w:rFonts w:ascii="Times New Roman" w:hAnsi="Times New Roman" w:cs="Times New Roman"/>
          <w:color w:val="000000" w:themeColor="text1"/>
          <w:sz w:val="24"/>
          <w:szCs w:val="24"/>
        </w:rPr>
        <w:t xml:space="preserve"> odnoszą się głównie do odpowiedzi na pytania do tekstu lub przedstawienia streszczenia wysłuchanego materiału.</w:t>
      </w:r>
    </w:p>
    <w:p w14:paraId="3B15263E"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Techniki stosowane najczęśc</w:t>
      </w:r>
      <w:r w:rsidR="001C4C50" w:rsidRPr="00876E38">
        <w:rPr>
          <w:rFonts w:ascii="Times New Roman" w:hAnsi="Times New Roman" w:cs="Times New Roman"/>
          <w:color w:val="000000" w:themeColor="text1"/>
          <w:sz w:val="24"/>
          <w:szCs w:val="24"/>
        </w:rPr>
        <w:t>iej na tym etapie pracy lekcyjnej obejmują</w:t>
      </w:r>
      <w:r w:rsidRPr="00876E38">
        <w:rPr>
          <w:rFonts w:ascii="Times New Roman" w:hAnsi="Times New Roman" w:cs="Times New Roman"/>
          <w:color w:val="000000" w:themeColor="text1"/>
          <w:sz w:val="24"/>
          <w:szCs w:val="24"/>
        </w:rPr>
        <w:t>:</w:t>
      </w:r>
    </w:p>
    <w:p w14:paraId="3568DFEE"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udzielanie odpowiedzi na pytania,</w:t>
      </w:r>
    </w:p>
    <w:p w14:paraId="6CE2BFCA"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streszczanie usłyszanego tekstu,</w:t>
      </w:r>
    </w:p>
    <w:p w14:paraId="51E48D89"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wyrażanie własnej opinii na temat tekstu (w formie pisemnej lub ustnej),</w:t>
      </w:r>
    </w:p>
    <w:p w14:paraId="44EB711D"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przygotowanie możliwego dokończenia usłyszanego tekstu.</w:t>
      </w:r>
    </w:p>
    <w:p w14:paraId="3ADB8563" w14:textId="3E9C25CA" w:rsidR="00FC61D5" w:rsidRPr="00876E38" w:rsidRDefault="00D9498E"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i w:val="0"/>
          <w:color w:val="000000" w:themeColor="text1"/>
          <w:lang w:eastAsia="ar-SA"/>
        </w:rPr>
        <w:t xml:space="preserve">Recepcja pisemna </w:t>
      </w:r>
      <w:r w:rsidR="007A214A" w:rsidRPr="007A214A">
        <w:rPr>
          <w:rFonts w:ascii="Arial" w:hAnsi="Arial" w:cs="Arial"/>
          <w:i w:val="0"/>
          <w:iCs w:val="0"/>
          <w:color w:val="4D5156"/>
          <w:sz w:val="21"/>
          <w:szCs w:val="21"/>
          <w:shd w:val="clear" w:color="auto" w:fill="FFFFFF"/>
        </w:rPr>
        <w:t>–</w:t>
      </w:r>
      <w:r w:rsidRPr="00876E38">
        <w:rPr>
          <w:rFonts w:ascii="Times New Roman" w:hAnsi="Times New Roman" w:cs="Times New Roman"/>
          <w:i w:val="0"/>
          <w:color w:val="000000" w:themeColor="text1"/>
          <w:lang w:eastAsia="ar-SA"/>
        </w:rPr>
        <w:t xml:space="preserve"> c</w:t>
      </w:r>
      <w:r w:rsidR="006B4595" w:rsidRPr="00876E38">
        <w:rPr>
          <w:rFonts w:ascii="Times New Roman" w:hAnsi="Times New Roman" w:cs="Times New Roman"/>
          <w:i w:val="0"/>
          <w:color w:val="000000" w:themeColor="text1"/>
          <w:lang w:eastAsia="ar-SA"/>
        </w:rPr>
        <w:t xml:space="preserve">zytanie ze zrozumieniem </w:t>
      </w:r>
    </w:p>
    <w:p w14:paraId="1298ECF3" w14:textId="7D02E34E" w:rsidR="006B4595" w:rsidRPr="00876E38" w:rsidRDefault="005F0ED1"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Głównym celem podejmowania działań receptywnych w zakresie</w:t>
      </w:r>
      <w:r w:rsidR="006B4595" w:rsidRPr="00876E38">
        <w:rPr>
          <w:rFonts w:ascii="Times New Roman" w:hAnsi="Times New Roman" w:cs="Times New Roman"/>
          <w:color w:val="000000" w:themeColor="text1"/>
          <w:sz w:val="24"/>
          <w:szCs w:val="24"/>
          <w:lang w:eastAsia="ar-SA"/>
        </w:rPr>
        <w:t xml:space="preserve"> czytania ze zrozumieniem jest przygotowanie uczącego się do posługiwania się językiem w warunkach naturalnych, dlate</w:t>
      </w:r>
      <w:r w:rsidRPr="00876E38">
        <w:rPr>
          <w:rFonts w:ascii="Times New Roman" w:hAnsi="Times New Roman" w:cs="Times New Roman"/>
          <w:color w:val="000000" w:themeColor="text1"/>
          <w:sz w:val="24"/>
          <w:szCs w:val="24"/>
          <w:lang w:eastAsia="ar-SA"/>
        </w:rPr>
        <w:t>go też szczególne znaczenie ma</w:t>
      </w:r>
      <w:r w:rsidR="006B4595" w:rsidRPr="00876E38">
        <w:rPr>
          <w:rFonts w:ascii="Times New Roman" w:hAnsi="Times New Roman" w:cs="Times New Roman"/>
          <w:color w:val="000000" w:themeColor="text1"/>
          <w:sz w:val="24"/>
          <w:szCs w:val="24"/>
          <w:lang w:eastAsia="ar-SA"/>
        </w:rPr>
        <w:t xml:space="preserve"> tu</w:t>
      </w:r>
      <w:r w:rsidRPr="00876E38">
        <w:rPr>
          <w:rFonts w:ascii="Times New Roman" w:hAnsi="Times New Roman" w:cs="Times New Roman"/>
          <w:color w:val="000000" w:themeColor="text1"/>
          <w:sz w:val="24"/>
          <w:szCs w:val="24"/>
          <w:lang w:eastAsia="ar-SA"/>
        </w:rPr>
        <w:t>taj wykorzystywanie tekstów autentycznych</w:t>
      </w:r>
      <w:r w:rsidR="006B4595" w:rsidRPr="00876E38">
        <w:rPr>
          <w:rFonts w:ascii="Times New Roman" w:hAnsi="Times New Roman" w:cs="Times New Roman"/>
          <w:color w:val="000000" w:themeColor="text1"/>
          <w:sz w:val="24"/>
          <w:szCs w:val="24"/>
          <w:lang w:eastAsia="ar-SA"/>
        </w:rPr>
        <w:t>.</w:t>
      </w:r>
    </w:p>
    <w:p w14:paraId="0FC6F2C8" w14:textId="72D7280F" w:rsidR="00190C5F" w:rsidRPr="00876E38" w:rsidRDefault="005F0ED1" w:rsidP="007A214A">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Na zajęci</w:t>
      </w:r>
      <w:r w:rsidR="006B4595" w:rsidRPr="00876E38">
        <w:rPr>
          <w:rFonts w:ascii="Times New Roman" w:hAnsi="Times New Roman" w:cs="Times New Roman"/>
          <w:color w:val="000000" w:themeColor="text1"/>
          <w:sz w:val="24"/>
          <w:szCs w:val="24"/>
          <w:lang w:eastAsia="ar-SA"/>
        </w:rPr>
        <w:t>a</w:t>
      </w:r>
      <w:r w:rsidRPr="00876E38">
        <w:rPr>
          <w:rFonts w:ascii="Times New Roman" w:hAnsi="Times New Roman" w:cs="Times New Roman"/>
          <w:color w:val="000000" w:themeColor="text1"/>
          <w:sz w:val="24"/>
          <w:szCs w:val="24"/>
          <w:lang w:eastAsia="ar-SA"/>
        </w:rPr>
        <w:t xml:space="preserve">ch języka niemieckiego, w myśl założeń podstawy programowej pojawią się </w:t>
      </w:r>
      <w:r w:rsidR="006B4595" w:rsidRPr="00876E38">
        <w:rPr>
          <w:rFonts w:ascii="Times New Roman" w:hAnsi="Times New Roman" w:cs="Times New Roman"/>
          <w:color w:val="000000" w:themeColor="text1"/>
          <w:sz w:val="24"/>
          <w:szCs w:val="24"/>
          <w:lang w:eastAsia="ar-SA"/>
        </w:rPr>
        <w:t>różnego rodzaju teksty</w:t>
      </w:r>
      <w:r w:rsidRPr="00876E38">
        <w:rPr>
          <w:rFonts w:ascii="Times New Roman" w:hAnsi="Times New Roman" w:cs="Times New Roman"/>
          <w:color w:val="000000" w:themeColor="text1"/>
          <w:sz w:val="24"/>
          <w:szCs w:val="24"/>
          <w:lang w:eastAsia="ar-SA"/>
        </w:rPr>
        <w:t>, m.in. takie jak</w:t>
      </w:r>
      <w:r w:rsidR="006B4595" w:rsidRPr="00876E38">
        <w:rPr>
          <w:rFonts w:ascii="Times New Roman" w:hAnsi="Times New Roman" w:cs="Times New Roman"/>
          <w:color w:val="000000" w:themeColor="text1"/>
          <w:sz w:val="24"/>
          <w:szCs w:val="24"/>
          <w:lang w:eastAsia="ar-SA"/>
        </w:rPr>
        <w:t xml:space="preserve">: prospekty, formularze, karty dań, rozkłady jazdy, plany, pocztówki, listy on-line, blogi, chaty, wpisy w komunikatorach i portalach społecznościowych </w:t>
      </w:r>
      <w:r w:rsidR="00275EE6">
        <w:rPr>
          <w:rFonts w:ascii="Times New Roman" w:hAnsi="Times New Roman" w:cs="Times New Roman"/>
          <w:color w:val="000000" w:themeColor="text1"/>
          <w:sz w:val="24"/>
          <w:szCs w:val="24"/>
          <w:lang w:eastAsia="ar-SA"/>
        </w:rPr>
        <w:t>etc</w:t>
      </w:r>
      <w:r w:rsidR="006B4595" w:rsidRPr="00876E38">
        <w:rPr>
          <w:rFonts w:ascii="Times New Roman" w:hAnsi="Times New Roman" w:cs="Times New Roman"/>
          <w:color w:val="000000" w:themeColor="text1"/>
          <w:sz w:val="24"/>
          <w:szCs w:val="24"/>
          <w:lang w:eastAsia="ar-SA"/>
        </w:rPr>
        <w:t xml:space="preserve">. Teksty powinny być dość krótkie oraz zrozumiałe, to znaczy bez nadmiaru nowych słów, czy zawiłych struktur gramatycznych. </w:t>
      </w:r>
      <w:r w:rsidR="00EB6506" w:rsidRPr="00876E38">
        <w:rPr>
          <w:rFonts w:ascii="Times New Roman" w:hAnsi="Times New Roman" w:cs="Times New Roman"/>
          <w:color w:val="000000" w:themeColor="text1"/>
          <w:sz w:val="24"/>
          <w:szCs w:val="24"/>
          <w:lang w:eastAsia="ar-SA"/>
        </w:rPr>
        <w:t xml:space="preserve">Praca z tekstem czytanym ma charakter treningu. </w:t>
      </w:r>
      <w:r w:rsidR="00467EB6" w:rsidRPr="00876E38">
        <w:rPr>
          <w:rFonts w:ascii="Times New Roman" w:hAnsi="Times New Roman" w:cs="Times New Roman"/>
          <w:color w:val="000000" w:themeColor="text1"/>
          <w:sz w:val="24"/>
          <w:szCs w:val="24"/>
          <w:lang w:eastAsia="ar-SA"/>
        </w:rPr>
        <w:t>Należy w nim wykorzystać umiejętności uczących się w zakresie antycypowania obecnych w tekstach treści. Pojawiające się</w:t>
      </w:r>
      <w:r w:rsidR="006B4595" w:rsidRPr="00876E38">
        <w:rPr>
          <w:rFonts w:ascii="Times New Roman" w:hAnsi="Times New Roman" w:cs="Times New Roman"/>
          <w:color w:val="000000" w:themeColor="text1"/>
          <w:sz w:val="24"/>
          <w:szCs w:val="24"/>
          <w:lang w:eastAsia="ar-SA"/>
        </w:rPr>
        <w:t xml:space="preserve"> tendencje do dosłownego rozumienia </w:t>
      </w:r>
      <w:r w:rsidR="00467EB6" w:rsidRPr="00876E38">
        <w:rPr>
          <w:rFonts w:ascii="Times New Roman" w:hAnsi="Times New Roman" w:cs="Times New Roman"/>
          <w:color w:val="000000" w:themeColor="text1"/>
          <w:sz w:val="24"/>
          <w:szCs w:val="24"/>
          <w:lang w:eastAsia="ar-SA"/>
        </w:rPr>
        <w:t xml:space="preserve">całego </w:t>
      </w:r>
      <w:r w:rsidR="006B4595" w:rsidRPr="00876E38">
        <w:rPr>
          <w:rFonts w:ascii="Times New Roman" w:hAnsi="Times New Roman" w:cs="Times New Roman"/>
          <w:color w:val="000000" w:themeColor="text1"/>
          <w:sz w:val="24"/>
          <w:szCs w:val="24"/>
          <w:lang w:eastAsia="ar-SA"/>
        </w:rPr>
        <w:t xml:space="preserve">tekstu, </w:t>
      </w:r>
      <w:r w:rsidR="00467EB6" w:rsidRPr="00876E38">
        <w:rPr>
          <w:rFonts w:ascii="Times New Roman" w:hAnsi="Times New Roman" w:cs="Times New Roman"/>
          <w:color w:val="000000" w:themeColor="text1"/>
          <w:sz w:val="24"/>
          <w:szCs w:val="24"/>
          <w:lang w:eastAsia="ar-SA"/>
        </w:rPr>
        <w:t>polegające na tłumaczeniu go</w:t>
      </w:r>
      <w:r w:rsidR="006B4595" w:rsidRPr="00876E38">
        <w:rPr>
          <w:rFonts w:ascii="Times New Roman" w:hAnsi="Times New Roman" w:cs="Times New Roman"/>
          <w:color w:val="000000" w:themeColor="text1"/>
          <w:sz w:val="24"/>
          <w:szCs w:val="24"/>
          <w:lang w:eastAsia="ar-SA"/>
        </w:rPr>
        <w:t xml:space="preserve"> „słowo w słowo” na język ojczysty,</w:t>
      </w:r>
      <w:r w:rsidR="00467EB6" w:rsidRPr="00876E38">
        <w:rPr>
          <w:rFonts w:ascii="Times New Roman" w:hAnsi="Times New Roman" w:cs="Times New Roman"/>
          <w:color w:val="000000" w:themeColor="text1"/>
          <w:sz w:val="24"/>
          <w:szCs w:val="24"/>
          <w:lang w:eastAsia="ar-SA"/>
        </w:rPr>
        <w:t xml:space="preserve"> nie powinny mieć miejs</w:t>
      </w:r>
      <w:r w:rsidR="00EB7FF9" w:rsidRPr="00876E38">
        <w:rPr>
          <w:rFonts w:ascii="Times New Roman" w:hAnsi="Times New Roman" w:cs="Times New Roman"/>
          <w:color w:val="000000" w:themeColor="text1"/>
          <w:sz w:val="24"/>
          <w:szCs w:val="24"/>
          <w:lang w:eastAsia="ar-SA"/>
        </w:rPr>
        <w:t>c</w:t>
      </w:r>
      <w:r w:rsidR="00467EB6" w:rsidRPr="00876E38">
        <w:rPr>
          <w:rFonts w:ascii="Times New Roman" w:hAnsi="Times New Roman" w:cs="Times New Roman"/>
          <w:color w:val="000000" w:themeColor="text1"/>
          <w:sz w:val="24"/>
          <w:szCs w:val="24"/>
          <w:lang w:eastAsia="ar-SA"/>
        </w:rPr>
        <w:t>a</w:t>
      </w:r>
    </w:p>
    <w:p w14:paraId="5E5CA797" w14:textId="4328CA0D" w:rsidR="006B4595" w:rsidRPr="00876E38" w:rsidRDefault="00EB7FF9" w:rsidP="007A214A">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Podobnie, </w:t>
      </w:r>
      <w:r w:rsidR="006B4595" w:rsidRPr="00876E38">
        <w:rPr>
          <w:rFonts w:ascii="Times New Roman" w:hAnsi="Times New Roman" w:cs="Times New Roman"/>
          <w:color w:val="000000" w:themeColor="text1"/>
          <w:sz w:val="24"/>
          <w:szCs w:val="24"/>
          <w:lang w:eastAsia="ar-SA"/>
        </w:rPr>
        <w:t>jak w przypadku</w:t>
      </w:r>
      <w:r w:rsidRPr="00876E38">
        <w:rPr>
          <w:rFonts w:ascii="Times New Roman" w:hAnsi="Times New Roman" w:cs="Times New Roman"/>
          <w:color w:val="000000" w:themeColor="text1"/>
          <w:sz w:val="24"/>
          <w:szCs w:val="24"/>
          <w:lang w:eastAsia="ar-SA"/>
        </w:rPr>
        <w:t xml:space="preserve"> rozumienia ze słuchu wyróżnia się trzy rodzaje aktywności związanej z pracą z tekstem czytanym</w:t>
      </w:r>
      <w:r w:rsidR="006B4595"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 xml:space="preserve">zadania </w:t>
      </w:r>
      <w:r w:rsidR="006B4595" w:rsidRPr="00876E38">
        <w:rPr>
          <w:rFonts w:ascii="Times New Roman" w:hAnsi="Times New Roman" w:cs="Times New Roman"/>
          <w:color w:val="000000" w:themeColor="text1"/>
          <w:sz w:val="24"/>
          <w:szCs w:val="24"/>
        </w:rPr>
        <w:t>przeznaczone do wykonania przed przeczytaniem tekstu, bezpośrednio podczas czytania tekstu oraz po</w:t>
      </w:r>
      <w:r w:rsidR="00DC3494" w:rsidRPr="00876E38">
        <w:rPr>
          <w:rFonts w:ascii="Times New Roman" w:hAnsi="Times New Roman" w:cs="Times New Roman"/>
          <w:color w:val="000000" w:themeColor="text1"/>
          <w:sz w:val="24"/>
          <w:szCs w:val="24"/>
        </w:rPr>
        <w:t xml:space="preserve"> jego przeczytaniu</w:t>
      </w:r>
      <w:r w:rsidR="006B4595" w:rsidRPr="00876E38">
        <w:rPr>
          <w:rFonts w:ascii="Times New Roman" w:hAnsi="Times New Roman" w:cs="Times New Roman"/>
          <w:color w:val="000000" w:themeColor="text1"/>
          <w:sz w:val="24"/>
          <w:szCs w:val="24"/>
        </w:rPr>
        <w:t>.</w:t>
      </w:r>
    </w:p>
    <w:p w14:paraId="239629E4"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Przykładowe techniki stosowane </w:t>
      </w:r>
      <w:r w:rsidRPr="00876E38">
        <w:rPr>
          <w:rFonts w:ascii="Times New Roman" w:hAnsi="Times New Roman" w:cs="Times New Roman"/>
          <w:b/>
          <w:color w:val="000000" w:themeColor="text1"/>
          <w:sz w:val="24"/>
          <w:szCs w:val="24"/>
        </w:rPr>
        <w:t>przed czytaniem tekstu</w:t>
      </w:r>
      <w:r w:rsidRPr="00876E38">
        <w:rPr>
          <w:rFonts w:ascii="Times New Roman" w:hAnsi="Times New Roman" w:cs="Times New Roman"/>
          <w:color w:val="000000" w:themeColor="text1"/>
          <w:sz w:val="24"/>
          <w:szCs w:val="24"/>
        </w:rPr>
        <w:t>:</w:t>
      </w:r>
    </w:p>
    <w:p w14:paraId="52D1E818"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zebranie skojarzeń do tematu, którego dotyczy tekst (</w:t>
      </w:r>
      <w:r w:rsidR="00265BCA" w:rsidRPr="00876E38">
        <w:rPr>
          <w:rFonts w:ascii="Times New Roman" w:hAnsi="Times New Roman" w:cs="Times New Roman"/>
          <w:color w:val="000000" w:themeColor="text1"/>
          <w:sz w:val="24"/>
          <w:szCs w:val="24"/>
        </w:rPr>
        <w:t xml:space="preserve">mapa myśli, </w:t>
      </w:r>
      <w:proofErr w:type="spellStart"/>
      <w:r w:rsidRPr="00876E38">
        <w:rPr>
          <w:rFonts w:ascii="Times New Roman" w:hAnsi="Times New Roman" w:cs="Times New Roman"/>
          <w:color w:val="000000" w:themeColor="text1"/>
          <w:sz w:val="24"/>
          <w:szCs w:val="24"/>
        </w:rPr>
        <w:t>asocjogram</w:t>
      </w:r>
      <w:proofErr w:type="spellEnd"/>
      <w:r w:rsidRPr="00876E38">
        <w:rPr>
          <w:rFonts w:ascii="Times New Roman" w:hAnsi="Times New Roman" w:cs="Times New Roman"/>
          <w:color w:val="000000" w:themeColor="text1"/>
          <w:sz w:val="24"/>
          <w:szCs w:val="24"/>
        </w:rPr>
        <w:t>, grafika, rysunek),</w:t>
      </w:r>
    </w:p>
    <w:p w14:paraId="77F6936E"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hipotez dotyczących tekstu,</w:t>
      </w:r>
    </w:p>
    <w:p w14:paraId="4982CFAE"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pytań do tekstu (np. na podstawie jego tytułu lub tytułu poszczególnych fragmentów tekstu),</w:t>
      </w:r>
    </w:p>
    <w:p w14:paraId="3A6635A1" w14:textId="5D31CC4C"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przeprowadzenie rozmowy wprowadzającej na temat związany z tekstem (np. nawiązanie do doświadczeń/wiedzy uczniów).</w:t>
      </w:r>
    </w:p>
    <w:p w14:paraId="7E243F25" w14:textId="77777777" w:rsidR="006B4595" w:rsidRPr="00876E38" w:rsidRDefault="005B4224"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Przykładowe t</w:t>
      </w:r>
      <w:r w:rsidR="006B4595" w:rsidRPr="00876E38">
        <w:rPr>
          <w:rFonts w:ascii="Times New Roman" w:hAnsi="Times New Roman" w:cs="Times New Roman"/>
          <w:color w:val="000000" w:themeColor="text1"/>
          <w:sz w:val="24"/>
          <w:szCs w:val="24"/>
        </w:rPr>
        <w:t xml:space="preserve">echniki wykorzystywane </w:t>
      </w:r>
      <w:r w:rsidR="006B4595" w:rsidRPr="00876E38">
        <w:rPr>
          <w:rFonts w:ascii="Times New Roman" w:hAnsi="Times New Roman" w:cs="Times New Roman"/>
          <w:b/>
          <w:color w:val="000000" w:themeColor="text1"/>
          <w:sz w:val="24"/>
          <w:szCs w:val="24"/>
        </w:rPr>
        <w:t>podczas czytania tekstu</w:t>
      </w:r>
      <w:r w:rsidR="006B4595" w:rsidRPr="00876E38">
        <w:rPr>
          <w:rFonts w:ascii="Times New Roman" w:hAnsi="Times New Roman" w:cs="Times New Roman"/>
          <w:color w:val="000000" w:themeColor="text1"/>
          <w:sz w:val="24"/>
          <w:szCs w:val="24"/>
        </w:rPr>
        <w:t>:</w:t>
      </w:r>
    </w:p>
    <w:p w14:paraId="4F977097" w14:textId="77777777"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zaznaczanie słów kluczowych,</w:t>
      </w:r>
    </w:p>
    <w:p w14:paraId="7FC73E52" w14:textId="49465F1B"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zaznaczanie informacji zgodnych i niezgodnych z treścią tekstu (prawda/</w:t>
      </w:r>
      <w:r w:rsidR="00E043D5">
        <w:rPr>
          <w:rFonts w:ascii="Times New Roman" w:hAnsi="Times New Roman" w:cs="Times New Roman"/>
          <w:color w:val="000000" w:themeColor="text1"/>
          <w:sz w:val="24"/>
          <w:szCs w:val="24"/>
        </w:rPr>
        <w:t>f</w:t>
      </w:r>
      <w:r w:rsidRPr="00876E38">
        <w:rPr>
          <w:rFonts w:ascii="Times New Roman" w:hAnsi="Times New Roman" w:cs="Times New Roman"/>
          <w:color w:val="000000" w:themeColor="text1"/>
          <w:sz w:val="24"/>
          <w:szCs w:val="24"/>
        </w:rPr>
        <w:t>ałsz, tak/nie),</w:t>
      </w:r>
    </w:p>
    <w:p w14:paraId="6498DBFC" w14:textId="77777777"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nadawanie tytułów fragmentom tekstu,</w:t>
      </w:r>
    </w:p>
    <w:p w14:paraId="573C3633" w14:textId="2BBB6F9E"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przyporządkowywanie tytułu fragmentom tekstu lub tekstu ilustracjom,</w:t>
      </w:r>
    </w:p>
    <w:p w14:paraId="3BF832B2" w14:textId="77777777"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układanie fragmentów tekstu lub zdań w logiczną całość,</w:t>
      </w:r>
    </w:p>
    <w:p w14:paraId="76AD7C18"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korygowanie kolejności zdarzeń,</w:t>
      </w:r>
    </w:p>
    <w:p w14:paraId="787E95DB"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zaznaczanie odpowiedzi na zadane pytania,</w:t>
      </w:r>
    </w:p>
    <w:p w14:paraId="2B47FD8D"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sporządzanie notatek.</w:t>
      </w:r>
    </w:p>
    <w:p w14:paraId="03D6E1F8"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Przykładowe techniki stosowane </w:t>
      </w:r>
      <w:r w:rsidRPr="00876E38">
        <w:rPr>
          <w:rFonts w:ascii="Times New Roman" w:hAnsi="Times New Roman" w:cs="Times New Roman"/>
          <w:b/>
          <w:color w:val="000000" w:themeColor="text1"/>
          <w:sz w:val="24"/>
          <w:szCs w:val="24"/>
        </w:rPr>
        <w:t>po przeczytaniu tekstu</w:t>
      </w:r>
      <w:r w:rsidRPr="00876E38">
        <w:rPr>
          <w:rFonts w:ascii="Times New Roman" w:hAnsi="Times New Roman" w:cs="Times New Roman"/>
          <w:color w:val="000000" w:themeColor="text1"/>
          <w:sz w:val="24"/>
          <w:szCs w:val="24"/>
        </w:rPr>
        <w:t>:</w:t>
      </w:r>
    </w:p>
    <w:p w14:paraId="65A78F1A"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odpowiedzi na pytania (ustnie lub pisemnie),</w:t>
      </w:r>
    </w:p>
    <w:p w14:paraId="6829D87F"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wyrażanie własnej opinii na temat poruszony w tekście (ustnie lub pisemnie),</w:t>
      </w:r>
    </w:p>
    <w:p w14:paraId="08EF616F"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proponowanie dalszego ciągu tekstu,</w:t>
      </w:r>
    </w:p>
    <w:p w14:paraId="6B27497B"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odgrywanie ról bohaterów przeczytanego tekstu.</w:t>
      </w:r>
    </w:p>
    <w:p w14:paraId="38049026" w14:textId="2B3E89A7" w:rsidR="000D64E1" w:rsidRPr="00876E38" w:rsidRDefault="000D64E1" w:rsidP="00BE3225">
      <w:pPr>
        <w:pStyle w:val="Nagwek3"/>
        <w:numPr>
          <w:ilvl w:val="2"/>
          <w:numId w:val="1"/>
        </w:numPr>
        <w:spacing w:before="0" w:after="160" w:line="360" w:lineRule="auto"/>
        <w:ind w:left="567" w:hanging="567"/>
        <w:jc w:val="both"/>
        <w:rPr>
          <w:rFonts w:ascii="Times New Roman" w:hAnsi="Times New Roman" w:cs="Times New Roman"/>
          <w:color w:val="000000" w:themeColor="text1"/>
          <w:lang w:eastAsia="ar-SA"/>
        </w:rPr>
      </w:pPr>
      <w:bookmarkStart w:id="26" w:name="_Toc9942046"/>
      <w:r w:rsidRPr="00876E38">
        <w:rPr>
          <w:rFonts w:ascii="Times New Roman" w:hAnsi="Times New Roman" w:cs="Times New Roman"/>
          <w:color w:val="000000" w:themeColor="text1"/>
          <w:lang w:eastAsia="ar-SA"/>
        </w:rPr>
        <w:t>Działania produktywne</w:t>
      </w:r>
      <w:bookmarkEnd w:id="26"/>
      <w:r w:rsidR="002D61C9" w:rsidRPr="00876E38">
        <w:rPr>
          <w:rFonts w:ascii="Times New Roman" w:hAnsi="Times New Roman" w:cs="Times New Roman"/>
          <w:color w:val="000000" w:themeColor="text1"/>
          <w:lang w:eastAsia="ar-SA"/>
        </w:rPr>
        <w:t xml:space="preserve"> (w zakresie mówienia i pisania)</w:t>
      </w:r>
    </w:p>
    <w:p w14:paraId="221AD32E" w14:textId="0EB00CFD" w:rsidR="00190C5F" w:rsidRPr="00876E38" w:rsidRDefault="00CC1636" w:rsidP="00190C5F">
      <w:pPr>
        <w:pStyle w:val="Akapitzlist"/>
        <w:spacing w:line="360" w:lineRule="auto"/>
        <w:ind w:left="0"/>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Nadrzędnym celem zajęć z</w:t>
      </w:r>
      <w:r w:rsidR="000D64E1" w:rsidRPr="00876E38">
        <w:rPr>
          <w:rFonts w:ascii="Times New Roman" w:hAnsi="Times New Roman" w:cs="Times New Roman"/>
          <w:color w:val="000000" w:themeColor="text1"/>
          <w:sz w:val="24"/>
          <w:szCs w:val="24"/>
        </w:rPr>
        <w:t xml:space="preserve"> języka </w:t>
      </w:r>
      <w:r w:rsidRPr="00876E38">
        <w:rPr>
          <w:rFonts w:ascii="Times New Roman" w:hAnsi="Times New Roman" w:cs="Times New Roman"/>
          <w:color w:val="000000" w:themeColor="text1"/>
          <w:sz w:val="24"/>
          <w:szCs w:val="24"/>
        </w:rPr>
        <w:t>obcego jest przygotowanie uczących się</w:t>
      </w:r>
      <w:r w:rsidR="000D64E1" w:rsidRPr="00876E38">
        <w:rPr>
          <w:rFonts w:ascii="Times New Roman" w:hAnsi="Times New Roman" w:cs="Times New Roman"/>
          <w:color w:val="000000" w:themeColor="text1"/>
          <w:sz w:val="24"/>
          <w:szCs w:val="24"/>
        </w:rPr>
        <w:t xml:space="preserve"> do</w:t>
      </w:r>
      <w:r w:rsidRPr="00876E38">
        <w:rPr>
          <w:rFonts w:ascii="Times New Roman" w:hAnsi="Times New Roman" w:cs="Times New Roman"/>
          <w:color w:val="000000" w:themeColor="text1"/>
          <w:sz w:val="24"/>
          <w:szCs w:val="24"/>
        </w:rPr>
        <w:t xml:space="preserve"> podejmowania</w:t>
      </w:r>
      <w:r w:rsidR="000D64E1" w:rsidRPr="00876E38">
        <w:rPr>
          <w:rFonts w:ascii="Times New Roman" w:hAnsi="Times New Roman" w:cs="Times New Roman"/>
          <w:color w:val="000000" w:themeColor="text1"/>
          <w:sz w:val="24"/>
          <w:szCs w:val="24"/>
        </w:rPr>
        <w:t xml:space="preserve"> komun</w:t>
      </w:r>
      <w:r w:rsidRPr="00876E38">
        <w:rPr>
          <w:rFonts w:ascii="Times New Roman" w:hAnsi="Times New Roman" w:cs="Times New Roman"/>
          <w:color w:val="000000" w:themeColor="text1"/>
          <w:sz w:val="24"/>
          <w:szCs w:val="24"/>
        </w:rPr>
        <w:t>ik</w:t>
      </w:r>
      <w:r w:rsidR="006C7302" w:rsidRPr="00876E38">
        <w:rPr>
          <w:rFonts w:ascii="Times New Roman" w:hAnsi="Times New Roman" w:cs="Times New Roman"/>
          <w:color w:val="000000" w:themeColor="text1"/>
          <w:sz w:val="24"/>
          <w:szCs w:val="24"/>
        </w:rPr>
        <w:t>acji w danym języku. Rozwijanie umiejętności w zakresie</w:t>
      </w:r>
      <w:r w:rsidRPr="00876E38">
        <w:rPr>
          <w:rFonts w:ascii="Times New Roman" w:hAnsi="Times New Roman" w:cs="Times New Roman"/>
          <w:color w:val="000000" w:themeColor="text1"/>
          <w:sz w:val="24"/>
          <w:szCs w:val="24"/>
        </w:rPr>
        <w:t xml:space="preserve"> mówienia </w:t>
      </w:r>
      <w:r w:rsidR="006C7302" w:rsidRPr="00876E38">
        <w:rPr>
          <w:rFonts w:ascii="Times New Roman" w:hAnsi="Times New Roman" w:cs="Times New Roman"/>
          <w:color w:val="000000" w:themeColor="text1"/>
          <w:sz w:val="24"/>
          <w:szCs w:val="24"/>
        </w:rPr>
        <w:t>i pisania jest</w:t>
      </w:r>
      <w:r w:rsidR="000D64E1" w:rsidRPr="00876E38">
        <w:rPr>
          <w:rFonts w:ascii="Times New Roman" w:hAnsi="Times New Roman" w:cs="Times New Roman"/>
          <w:color w:val="000000" w:themeColor="text1"/>
          <w:sz w:val="24"/>
          <w:szCs w:val="24"/>
        </w:rPr>
        <w:t xml:space="preserve"> etapem przygotowującym do</w:t>
      </w:r>
      <w:r w:rsidRPr="00876E38">
        <w:rPr>
          <w:rFonts w:ascii="Times New Roman" w:hAnsi="Times New Roman" w:cs="Times New Roman"/>
          <w:color w:val="000000" w:themeColor="text1"/>
          <w:sz w:val="24"/>
          <w:szCs w:val="24"/>
        </w:rPr>
        <w:t xml:space="preserve"> </w:t>
      </w:r>
      <w:r w:rsidR="00C533E1" w:rsidRPr="00876E38">
        <w:rPr>
          <w:rFonts w:ascii="Times New Roman" w:hAnsi="Times New Roman" w:cs="Times New Roman"/>
          <w:color w:val="000000" w:themeColor="text1"/>
          <w:sz w:val="24"/>
          <w:szCs w:val="24"/>
        </w:rPr>
        <w:t xml:space="preserve">ważnego z perspektywy komunikacyjnej </w:t>
      </w:r>
      <w:r w:rsidRPr="00876E38">
        <w:rPr>
          <w:rFonts w:ascii="Times New Roman" w:hAnsi="Times New Roman" w:cs="Times New Roman"/>
          <w:color w:val="000000" w:themeColor="text1"/>
          <w:sz w:val="24"/>
          <w:szCs w:val="24"/>
        </w:rPr>
        <w:t>wchodzenia w interakcję z innymi.</w:t>
      </w:r>
    </w:p>
    <w:p w14:paraId="7A244939" w14:textId="12EEEED3" w:rsidR="007B3D56" w:rsidRPr="00876E38" w:rsidRDefault="006C7302" w:rsidP="00E043D5">
      <w:pPr>
        <w:pStyle w:val="Akapitzlist"/>
        <w:spacing w:line="360" w:lineRule="auto"/>
        <w:ind w:left="0" w:firstLine="284"/>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lang w:eastAsia="ar-SA"/>
        </w:rPr>
        <w:t xml:space="preserve">W kontekście zajęć szkolnych większość </w:t>
      </w:r>
      <w:r w:rsidR="00C533E1" w:rsidRPr="00876E38">
        <w:rPr>
          <w:rFonts w:ascii="Times New Roman" w:hAnsi="Times New Roman" w:cs="Times New Roman"/>
          <w:color w:val="000000" w:themeColor="text1"/>
          <w:sz w:val="24"/>
          <w:szCs w:val="24"/>
          <w:lang w:eastAsia="ar-SA"/>
        </w:rPr>
        <w:t>realizowanych na nich aktywności produktywnych</w:t>
      </w:r>
      <w:r w:rsidRPr="00876E38">
        <w:rPr>
          <w:rFonts w:ascii="Times New Roman" w:hAnsi="Times New Roman" w:cs="Times New Roman"/>
          <w:color w:val="000000" w:themeColor="text1"/>
          <w:sz w:val="24"/>
          <w:szCs w:val="24"/>
          <w:lang w:eastAsia="ar-SA"/>
        </w:rPr>
        <w:t xml:space="preserve"> </w:t>
      </w:r>
      <w:r w:rsidR="00C533E1" w:rsidRPr="00876E38">
        <w:rPr>
          <w:rFonts w:ascii="Times New Roman" w:hAnsi="Times New Roman" w:cs="Times New Roman"/>
          <w:color w:val="000000" w:themeColor="text1"/>
          <w:sz w:val="24"/>
          <w:szCs w:val="24"/>
          <w:lang w:eastAsia="ar-SA"/>
        </w:rPr>
        <w:t xml:space="preserve">stanowi realizację propozycji zamieszczonych w podręczniku. </w:t>
      </w:r>
      <w:r w:rsidR="00406697" w:rsidRPr="00876E38">
        <w:rPr>
          <w:rFonts w:ascii="Times New Roman" w:hAnsi="Times New Roman" w:cs="Times New Roman"/>
          <w:color w:val="000000" w:themeColor="text1"/>
          <w:sz w:val="24"/>
          <w:szCs w:val="24"/>
          <w:lang w:eastAsia="ar-SA"/>
        </w:rPr>
        <w:t xml:space="preserve">Warto je rozszerzać o aktywności </w:t>
      </w:r>
      <w:r w:rsidRPr="00876E38">
        <w:rPr>
          <w:rFonts w:ascii="Times New Roman" w:hAnsi="Times New Roman" w:cs="Times New Roman"/>
          <w:color w:val="000000" w:themeColor="text1"/>
          <w:sz w:val="24"/>
          <w:szCs w:val="24"/>
          <w:lang w:eastAsia="ar-SA"/>
        </w:rPr>
        <w:t xml:space="preserve">samodzielnie </w:t>
      </w:r>
      <w:r w:rsidR="00265BCA" w:rsidRPr="00876E38">
        <w:rPr>
          <w:rFonts w:ascii="Times New Roman" w:hAnsi="Times New Roman" w:cs="Times New Roman"/>
          <w:color w:val="000000" w:themeColor="text1"/>
          <w:sz w:val="24"/>
          <w:szCs w:val="24"/>
          <w:lang w:eastAsia="ar-SA"/>
        </w:rPr>
        <w:t>przygotowane przez nau</w:t>
      </w:r>
      <w:r w:rsidR="00406697" w:rsidRPr="00876E38">
        <w:rPr>
          <w:rFonts w:ascii="Times New Roman" w:hAnsi="Times New Roman" w:cs="Times New Roman"/>
          <w:color w:val="000000" w:themeColor="text1"/>
          <w:sz w:val="24"/>
          <w:szCs w:val="24"/>
          <w:lang w:eastAsia="ar-SA"/>
        </w:rPr>
        <w:t>czających</w:t>
      </w:r>
      <w:r w:rsidRPr="00876E38">
        <w:rPr>
          <w:rFonts w:ascii="Times New Roman" w:hAnsi="Times New Roman" w:cs="Times New Roman"/>
          <w:color w:val="000000" w:themeColor="text1"/>
          <w:sz w:val="24"/>
          <w:szCs w:val="24"/>
          <w:lang w:eastAsia="ar-SA"/>
        </w:rPr>
        <w:t>.</w:t>
      </w:r>
    </w:p>
    <w:p w14:paraId="5D1A14C7" w14:textId="77777777" w:rsidR="007B3D56" w:rsidRPr="00876E38" w:rsidRDefault="007B3D56" w:rsidP="00190C5F">
      <w:pPr>
        <w:spacing w:line="360" w:lineRule="auto"/>
        <w:ind w:firstLine="360"/>
        <w:jc w:val="both"/>
        <w:rPr>
          <w:rFonts w:ascii="Times New Roman" w:hAnsi="Times New Roman" w:cs="Times New Roman"/>
          <w:color w:val="000000" w:themeColor="text1"/>
          <w:sz w:val="24"/>
          <w:szCs w:val="24"/>
          <w:lang w:eastAsia="ar-SA"/>
        </w:rPr>
      </w:pPr>
    </w:p>
    <w:p w14:paraId="4C9C06E9" w14:textId="5B5DF15E" w:rsidR="00406697" w:rsidRPr="00876E38" w:rsidRDefault="00D9498E"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i w:val="0"/>
          <w:color w:val="000000" w:themeColor="text1"/>
          <w:lang w:eastAsia="ar-SA"/>
        </w:rPr>
        <w:t xml:space="preserve">Produkcja ustna </w:t>
      </w:r>
      <w:r w:rsidR="00E043D5">
        <w:rPr>
          <w:rFonts w:ascii="Arial" w:hAnsi="Arial" w:cs="Arial"/>
          <w:color w:val="4D5156"/>
          <w:sz w:val="21"/>
          <w:szCs w:val="21"/>
          <w:shd w:val="clear" w:color="auto" w:fill="FFFFFF"/>
        </w:rPr>
        <w:t>–</w:t>
      </w:r>
      <w:r w:rsidRPr="00876E38">
        <w:rPr>
          <w:rFonts w:ascii="Times New Roman" w:hAnsi="Times New Roman" w:cs="Times New Roman"/>
          <w:i w:val="0"/>
          <w:color w:val="000000" w:themeColor="text1"/>
          <w:lang w:eastAsia="ar-SA"/>
        </w:rPr>
        <w:t xml:space="preserve"> m</w:t>
      </w:r>
      <w:r w:rsidR="00406697" w:rsidRPr="00876E38">
        <w:rPr>
          <w:rFonts w:ascii="Times New Roman" w:hAnsi="Times New Roman" w:cs="Times New Roman"/>
          <w:i w:val="0"/>
          <w:color w:val="000000" w:themeColor="text1"/>
          <w:lang w:eastAsia="ar-SA"/>
        </w:rPr>
        <w:t>ówienie</w:t>
      </w:r>
    </w:p>
    <w:p w14:paraId="18C1F2B6" w14:textId="5C15459A" w:rsidR="000D64E1" w:rsidRPr="00876E38" w:rsidRDefault="00CC1636" w:rsidP="00190C5F">
      <w:pPr>
        <w:pStyle w:val="Akapitzlist"/>
        <w:spacing w:line="360" w:lineRule="auto"/>
        <w:ind w:left="0"/>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Działania językowe w zakresie</w:t>
      </w:r>
      <w:r w:rsidR="000D64E1" w:rsidRPr="00876E38">
        <w:rPr>
          <w:rFonts w:ascii="Times New Roman" w:hAnsi="Times New Roman" w:cs="Times New Roman"/>
          <w:color w:val="000000" w:themeColor="text1"/>
          <w:sz w:val="24"/>
          <w:szCs w:val="24"/>
        </w:rPr>
        <w:t xml:space="preserve"> mówienia obejmują: czytanie na głos tekstu pisanego, mówienie na podstawie notatek lub napisanego tekstu, odegranie</w:t>
      </w:r>
      <w:r w:rsidR="00F4269C" w:rsidRPr="00876E38">
        <w:rPr>
          <w:rFonts w:ascii="Times New Roman" w:hAnsi="Times New Roman" w:cs="Times New Roman"/>
          <w:color w:val="000000" w:themeColor="text1"/>
          <w:sz w:val="24"/>
          <w:szCs w:val="24"/>
        </w:rPr>
        <w:t xml:space="preserve"> scenki lub roli oraz spontaniczne wypowiadanie się na dany temat.</w:t>
      </w:r>
    </w:p>
    <w:p w14:paraId="6388F054" w14:textId="6B69FCD4" w:rsidR="000D64E1" w:rsidRPr="00876E38" w:rsidRDefault="00A703EA" w:rsidP="00E043D5">
      <w:pPr>
        <w:pStyle w:val="Akapitzlist"/>
        <w:spacing w:line="360" w:lineRule="auto"/>
        <w:ind w:left="0" w:firstLine="284"/>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Do najczęściej wykorzystywanych aktywności rozwijających</w:t>
      </w:r>
      <w:r w:rsidR="000D64E1" w:rsidRPr="00876E38">
        <w:rPr>
          <w:rFonts w:ascii="Times New Roman" w:hAnsi="Times New Roman" w:cs="Times New Roman"/>
          <w:color w:val="000000" w:themeColor="text1"/>
          <w:sz w:val="24"/>
          <w:szCs w:val="24"/>
        </w:rPr>
        <w:t xml:space="preserve"> </w:t>
      </w:r>
      <w:r w:rsidR="00406697" w:rsidRPr="00876E38">
        <w:rPr>
          <w:rFonts w:ascii="Times New Roman" w:hAnsi="Times New Roman" w:cs="Times New Roman"/>
          <w:color w:val="000000" w:themeColor="text1"/>
          <w:sz w:val="24"/>
          <w:szCs w:val="24"/>
        </w:rPr>
        <w:t>umiejętność</w:t>
      </w:r>
      <w:r w:rsidR="000D64E1" w:rsidRPr="00876E38">
        <w:rPr>
          <w:rFonts w:ascii="Times New Roman" w:hAnsi="Times New Roman" w:cs="Times New Roman"/>
          <w:color w:val="000000" w:themeColor="text1"/>
          <w:sz w:val="24"/>
          <w:szCs w:val="24"/>
        </w:rPr>
        <w:t xml:space="preserve"> mówienia </w:t>
      </w:r>
      <w:r w:rsidRPr="00876E38">
        <w:rPr>
          <w:rFonts w:ascii="Times New Roman" w:hAnsi="Times New Roman" w:cs="Times New Roman"/>
          <w:color w:val="000000" w:themeColor="text1"/>
          <w:sz w:val="24"/>
          <w:szCs w:val="24"/>
        </w:rPr>
        <w:t>należą</w:t>
      </w:r>
      <w:r w:rsidR="00406697" w:rsidRPr="00876E38">
        <w:rPr>
          <w:rFonts w:ascii="Times New Roman" w:hAnsi="Times New Roman" w:cs="Times New Roman"/>
          <w:color w:val="000000" w:themeColor="text1"/>
          <w:sz w:val="24"/>
          <w:szCs w:val="24"/>
        </w:rPr>
        <w:t xml:space="preserve"> </w:t>
      </w:r>
      <w:r w:rsidR="00FE61A1" w:rsidRPr="00876E38">
        <w:rPr>
          <w:rFonts w:ascii="Times New Roman" w:hAnsi="Times New Roman" w:cs="Times New Roman"/>
          <w:color w:val="000000" w:themeColor="text1"/>
          <w:sz w:val="24"/>
          <w:szCs w:val="24"/>
        </w:rPr>
        <w:t>m.in.</w:t>
      </w:r>
      <w:r w:rsidR="000D64E1" w:rsidRPr="00876E38">
        <w:rPr>
          <w:rFonts w:ascii="Times New Roman" w:hAnsi="Times New Roman" w:cs="Times New Roman"/>
          <w:color w:val="000000" w:themeColor="text1"/>
          <w:sz w:val="24"/>
          <w:szCs w:val="24"/>
        </w:rPr>
        <w:t>:</w:t>
      </w:r>
    </w:p>
    <w:p w14:paraId="1778B9E8"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wyrażanie przypuszczeń na temat tekstu, ilustracji, sytuacji,</w:t>
      </w:r>
    </w:p>
    <w:p w14:paraId="0D80C8A2"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skojarzeń,</w:t>
      </w:r>
    </w:p>
    <w:p w14:paraId="209DB00B"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odpowiedzi na pytania,</w:t>
      </w:r>
    </w:p>
    <w:p w14:paraId="5C774A85"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tworzenie dialogów na podstawie schematu,</w:t>
      </w:r>
    </w:p>
    <w:p w14:paraId="36DC5C59"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opisywanie ludzi, przedmiotów, miejsc, zjawisk, czynności i sytuacji,</w:t>
      </w:r>
    </w:p>
    <w:p w14:paraId="3ECF95CD"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opowiadanie lub relacjonowanie wydarzeń,</w:t>
      </w:r>
    </w:p>
    <w:p w14:paraId="30957EB7"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przeprowadzanie wywiadu,</w:t>
      </w:r>
    </w:p>
    <w:p w14:paraId="722B0739"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odgrywanie ról,</w:t>
      </w:r>
    </w:p>
    <w:p w14:paraId="77C10041" w14:textId="77777777" w:rsidR="00A703EA"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gry i zabawy językowe.</w:t>
      </w:r>
    </w:p>
    <w:p w14:paraId="51FAFB3B" w14:textId="1D426BEC" w:rsidR="000D64E1" w:rsidRPr="00876E38" w:rsidRDefault="00D9498E"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i w:val="0"/>
          <w:color w:val="000000" w:themeColor="text1"/>
          <w:lang w:eastAsia="ar-SA"/>
        </w:rPr>
        <w:t xml:space="preserve">Produkcja pisemna </w:t>
      </w:r>
      <w:r w:rsidR="00E043D5" w:rsidRPr="00E043D5">
        <w:rPr>
          <w:rFonts w:ascii="Arial" w:hAnsi="Arial" w:cs="Arial"/>
          <w:i w:val="0"/>
          <w:iCs w:val="0"/>
          <w:color w:val="4D5156"/>
          <w:sz w:val="21"/>
          <w:szCs w:val="21"/>
          <w:shd w:val="clear" w:color="auto" w:fill="FFFFFF"/>
        </w:rPr>
        <w:t>–</w:t>
      </w:r>
      <w:r w:rsidRPr="00876E38">
        <w:rPr>
          <w:rFonts w:ascii="Times New Roman" w:hAnsi="Times New Roman" w:cs="Times New Roman"/>
          <w:i w:val="0"/>
          <w:color w:val="000000" w:themeColor="text1"/>
          <w:lang w:eastAsia="ar-SA"/>
        </w:rPr>
        <w:t xml:space="preserve"> p</w:t>
      </w:r>
      <w:r w:rsidR="000D64E1" w:rsidRPr="00876E38">
        <w:rPr>
          <w:rFonts w:ascii="Times New Roman" w:hAnsi="Times New Roman" w:cs="Times New Roman"/>
          <w:i w:val="0"/>
          <w:color w:val="000000" w:themeColor="text1"/>
          <w:lang w:eastAsia="ar-SA"/>
        </w:rPr>
        <w:t>isanie</w:t>
      </w:r>
    </w:p>
    <w:p w14:paraId="2484DA35" w14:textId="7A87EE10" w:rsidR="00190C5F" w:rsidRPr="00876E38" w:rsidRDefault="000D64E1" w:rsidP="00190C5F">
      <w:pPr>
        <w:pStyle w:val="Akapitzlist"/>
        <w:spacing w:line="360" w:lineRule="auto"/>
        <w:ind w:left="0"/>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Działania językowe </w:t>
      </w:r>
      <w:r w:rsidR="00A703EA" w:rsidRPr="00876E38">
        <w:rPr>
          <w:rFonts w:ascii="Times New Roman" w:hAnsi="Times New Roman" w:cs="Times New Roman"/>
          <w:color w:val="000000" w:themeColor="text1"/>
          <w:sz w:val="24"/>
          <w:szCs w:val="24"/>
        </w:rPr>
        <w:t>w zakresie</w:t>
      </w:r>
      <w:r w:rsidRPr="00876E38">
        <w:rPr>
          <w:rFonts w:ascii="Times New Roman" w:hAnsi="Times New Roman" w:cs="Times New Roman"/>
          <w:color w:val="000000" w:themeColor="text1"/>
          <w:sz w:val="24"/>
          <w:szCs w:val="24"/>
        </w:rPr>
        <w:t xml:space="preserve"> pisania </w:t>
      </w:r>
      <w:r w:rsidR="00A703EA" w:rsidRPr="00876E38">
        <w:rPr>
          <w:rFonts w:ascii="Times New Roman" w:hAnsi="Times New Roman" w:cs="Times New Roman"/>
          <w:color w:val="000000" w:themeColor="text1"/>
          <w:sz w:val="24"/>
          <w:szCs w:val="24"/>
        </w:rPr>
        <w:t>odnoszą się to tworzenia tekstów. Umiejętność</w:t>
      </w:r>
      <w:r w:rsidRPr="00876E38">
        <w:rPr>
          <w:rFonts w:ascii="Times New Roman" w:hAnsi="Times New Roman" w:cs="Times New Roman"/>
          <w:color w:val="000000" w:themeColor="text1"/>
          <w:sz w:val="24"/>
          <w:szCs w:val="24"/>
        </w:rPr>
        <w:t xml:space="preserve"> tę należy rozwijać od samego początku nauki języka. </w:t>
      </w:r>
      <w:r w:rsidR="00BA4F9C" w:rsidRPr="00876E38">
        <w:rPr>
          <w:rFonts w:ascii="Times New Roman" w:hAnsi="Times New Roman" w:cs="Times New Roman"/>
          <w:color w:val="000000" w:themeColor="text1"/>
          <w:sz w:val="24"/>
          <w:szCs w:val="24"/>
        </w:rPr>
        <w:t xml:space="preserve">Na wczesnym etapie nauki języka polega on zwykle </w:t>
      </w:r>
      <w:r w:rsidRPr="00876E38">
        <w:rPr>
          <w:rFonts w:ascii="Times New Roman" w:hAnsi="Times New Roman" w:cs="Times New Roman"/>
          <w:color w:val="000000" w:themeColor="text1"/>
          <w:sz w:val="24"/>
          <w:szCs w:val="24"/>
        </w:rPr>
        <w:t>na pisaniu odtwórczym lub naśladowaniu innych wzorców. Podczas tego proc</w:t>
      </w:r>
      <w:r w:rsidR="00BA4F9C" w:rsidRPr="00876E38">
        <w:rPr>
          <w:rFonts w:ascii="Times New Roman" w:hAnsi="Times New Roman" w:cs="Times New Roman"/>
          <w:color w:val="000000" w:themeColor="text1"/>
          <w:sz w:val="24"/>
          <w:szCs w:val="24"/>
        </w:rPr>
        <w:t>esu głównym zadaniem nauczającego</w:t>
      </w:r>
      <w:r w:rsidRPr="00876E38">
        <w:rPr>
          <w:rFonts w:ascii="Times New Roman" w:hAnsi="Times New Roman" w:cs="Times New Roman"/>
          <w:color w:val="000000" w:themeColor="text1"/>
          <w:sz w:val="24"/>
          <w:szCs w:val="24"/>
        </w:rPr>
        <w:t xml:space="preserve"> jest stopniowe przygotowanie ucznia do samodzielnego tworzenia tekstów.</w:t>
      </w:r>
    </w:p>
    <w:p w14:paraId="17B3D994" w14:textId="339342CB" w:rsidR="000D64E1" w:rsidRPr="00876E38" w:rsidRDefault="00BA4F9C" w:rsidP="00E043D5">
      <w:pPr>
        <w:pStyle w:val="Akapitzlist"/>
        <w:spacing w:line="360" w:lineRule="auto"/>
        <w:ind w:left="0" w:firstLine="284"/>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Uczący się tworzą teksty, w których</w:t>
      </w:r>
      <w:r w:rsidR="00174E74" w:rsidRPr="00876E38">
        <w:rPr>
          <w:rFonts w:ascii="Times New Roman" w:hAnsi="Times New Roman" w:cs="Times New Roman"/>
          <w:color w:val="000000" w:themeColor="text1"/>
          <w:sz w:val="24"/>
          <w:szCs w:val="24"/>
        </w:rPr>
        <w:t xml:space="preserve"> zwykle</w:t>
      </w:r>
      <w:r w:rsidRPr="00876E38">
        <w:rPr>
          <w:rFonts w:ascii="Times New Roman" w:hAnsi="Times New Roman" w:cs="Times New Roman"/>
          <w:color w:val="000000" w:themeColor="text1"/>
          <w:sz w:val="24"/>
          <w:szCs w:val="24"/>
        </w:rPr>
        <w:t xml:space="preserve"> op</w:t>
      </w:r>
      <w:r w:rsidR="00174E74" w:rsidRPr="00876E38">
        <w:rPr>
          <w:rFonts w:ascii="Times New Roman" w:hAnsi="Times New Roman" w:cs="Times New Roman"/>
          <w:color w:val="000000" w:themeColor="text1"/>
          <w:sz w:val="24"/>
          <w:szCs w:val="24"/>
        </w:rPr>
        <w:t>isują swoje doświadczenia, ży</w:t>
      </w:r>
      <w:r w:rsidR="00F304F9" w:rsidRPr="00876E38">
        <w:rPr>
          <w:rFonts w:ascii="Times New Roman" w:hAnsi="Times New Roman" w:cs="Times New Roman"/>
          <w:color w:val="000000" w:themeColor="text1"/>
          <w:sz w:val="24"/>
          <w:szCs w:val="24"/>
        </w:rPr>
        <w:t>cie innych ludzi, wydarzenia z</w:t>
      </w:r>
      <w:r w:rsidR="00174E74" w:rsidRPr="00876E38">
        <w:rPr>
          <w:rFonts w:ascii="Times New Roman" w:hAnsi="Times New Roman" w:cs="Times New Roman"/>
          <w:color w:val="000000" w:themeColor="text1"/>
          <w:sz w:val="24"/>
          <w:szCs w:val="24"/>
        </w:rPr>
        <w:t xml:space="preserve"> przes</w:t>
      </w:r>
      <w:r w:rsidR="00F304F9" w:rsidRPr="00876E38">
        <w:rPr>
          <w:rFonts w:ascii="Times New Roman" w:hAnsi="Times New Roman" w:cs="Times New Roman"/>
          <w:color w:val="000000" w:themeColor="text1"/>
          <w:sz w:val="24"/>
          <w:szCs w:val="24"/>
        </w:rPr>
        <w:t>z</w:t>
      </w:r>
      <w:r w:rsidR="00174E74" w:rsidRPr="00876E38">
        <w:rPr>
          <w:rFonts w:ascii="Times New Roman" w:hAnsi="Times New Roman" w:cs="Times New Roman"/>
          <w:color w:val="000000" w:themeColor="text1"/>
          <w:sz w:val="24"/>
          <w:szCs w:val="24"/>
        </w:rPr>
        <w:t>łości</w:t>
      </w:r>
      <w:r w:rsidR="00F304F9" w:rsidRPr="00876E38">
        <w:rPr>
          <w:rFonts w:ascii="Times New Roman" w:hAnsi="Times New Roman" w:cs="Times New Roman"/>
          <w:color w:val="000000" w:themeColor="text1"/>
          <w:sz w:val="24"/>
          <w:szCs w:val="24"/>
        </w:rPr>
        <w:t xml:space="preserve"> i teraźniejszości, intencje i plany na przyszłość. W swoich tekstach prezentują swoje stanowisko, wyrażają swoje opinie oraz towarzyszące im uczucia i emocje.</w:t>
      </w:r>
    </w:p>
    <w:p w14:paraId="69AED0B0" w14:textId="5A5615E8" w:rsidR="000D64E1" w:rsidRPr="00876E38" w:rsidRDefault="000D64E1" w:rsidP="00E043D5">
      <w:pPr>
        <w:pStyle w:val="Akapitzlist"/>
        <w:spacing w:line="360" w:lineRule="auto"/>
        <w:ind w:left="0" w:firstLine="284"/>
        <w:contextualSpacing w:val="0"/>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Na </w:t>
      </w:r>
      <w:r w:rsidR="00A80C9A" w:rsidRPr="00876E38">
        <w:rPr>
          <w:rFonts w:ascii="Times New Roman" w:eastAsia="Calibri" w:hAnsi="Times New Roman" w:cs="Times New Roman"/>
          <w:color w:val="000000" w:themeColor="text1"/>
          <w:sz w:val="24"/>
          <w:szCs w:val="24"/>
        </w:rPr>
        <w:t>najczęściej wykorzystywanych</w:t>
      </w:r>
      <w:r w:rsidRPr="00876E38">
        <w:rPr>
          <w:rFonts w:ascii="Times New Roman" w:eastAsia="Calibri" w:hAnsi="Times New Roman" w:cs="Times New Roman"/>
          <w:color w:val="000000" w:themeColor="text1"/>
          <w:sz w:val="24"/>
          <w:szCs w:val="24"/>
        </w:rPr>
        <w:t xml:space="preserve"> technik </w:t>
      </w:r>
      <w:r w:rsidR="00A80C9A" w:rsidRPr="00876E38">
        <w:rPr>
          <w:rFonts w:ascii="Times New Roman" w:eastAsia="Calibri" w:hAnsi="Times New Roman" w:cs="Times New Roman"/>
          <w:color w:val="000000" w:themeColor="text1"/>
          <w:sz w:val="24"/>
          <w:szCs w:val="24"/>
        </w:rPr>
        <w:t>pracy w rozwijaniu umiejętności pisania należą m.in.</w:t>
      </w:r>
      <w:r w:rsidRPr="00876E38">
        <w:rPr>
          <w:rFonts w:ascii="Times New Roman" w:eastAsia="Calibri" w:hAnsi="Times New Roman" w:cs="Times New Roman"/>
          <w:color w:val="000000" w:themeColor="text1"/>
          <w:sz w:val="24"/>
          <w:szCs w:val="24"/>
        </w:rPr>
        <w:t>:</w:t>
      </w:r>
    </w:p>
    <w:p w14:paraId="7288EC8A"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wypełnianie tabel, prospektów, ankiet, formularzy,</w:t>
      </w:r>
    </w:p>
    <w:p w14:paraId="09E76CF6"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uzupełnianie luk w tekście,</w:t>
      </w:r>
    </w:p>
    <w:p w14:paraId="0DD8C251"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redagowanie wiadomości SMS, e-maili, zaproszeń i pocztówek,</w:t>
      </w:r>
    </w:p>
    <w:p w14:paraId="4FA34A28"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podpisywanie zdjęć, obrazków, ilustracji,</w:t>
      </w:r>
    </w:p>
    <w:p w14:paraId="4660CB3B" w14:textId="77777777" w:rsidR="000D64E1" w:rsidRPr="00876E38" w:rsidRDefault="00A80C9A">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tworzenie tekstu</w:t>
      </w:r>
      <w:r w:rsidR="000D64E1" w:rsidRPr="00876E38">
        <w:rPr>
          <w:rFonts w:ascii="Times New Roman" w:hAnsi="Times New Roman" w:cs="Times New Roman"/>
          <w:color w:val="000000" w:themeColor="text1"/>
          <w:sz w:val="24"/>
          <w:szCs w:val="24"/>
        </w:rPr>
        <w:t xml:space="preserve"> na podstawie historyjki obrazkowej,</w:t>
      </w:r>
    </w:p>
    <w:p w14:paraId="7B7E4253" w14:textId="10C1F0C8" w:rsidR="00536214"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tworzenie dłuższych form wypowiedzi</w:t>
      </w:r>
      <w:r w:rsidR="00536214" w:rsidRPr="00876E38">
        <w:rPr>
          <w:rFonts w:ascii="Times New Roman" w:hAnsi="Times New Roman" w:cs="Times New Roman"/>
          <w:color w:val="000000" w:themeColor="text1"/>
          <w:sz w:val="24"/>
          <w:szCs w:val="24"/>
        </w:rPr>
        <w:t>.</w:t>
      </w:r>
    </w:p>
    <w:p w14:paraId="51057D71" w14:textId="17ACF3E4" w:rsidR="000655F9" w:rsidRPr="00876E38" w:rsidRDefault="00D9498E"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27" w:name="_Toc9942049"/>
      <w:r w:rsidRPr="00876E38">
        <w:rPr>
          <w:rFonts w:ascii="Times New Roman" w:hAnsi="Times New Roman" w:cs="Times New Roman"/>
          <w:color w:val="000000" w:themeColor="text1"/>
          <w:lang w:eastAsia="ar-SA"/>
        </w:rPr>
        <w:t>Rozwijanie kompetencji</w:t>
      </w:r>
      <w:r w:rsidR="000655F9" w:rsidRPr="00876E38">
        <w:rPr>
          <w:rFonts w:ascii="Times New Roman" w:hAnsi="Times New Roman" w:cs="Times New Roman"/>
          <w:color w:val="000000" w:themeColor="text1"/>
          <w:lang w:eastAsia="ar-SA"/>
        </w:rPr>
        <w:t xml:space="preserve"> gramaty</w:t>
      </w:r>
      <w:r w:rsidRPr="00876E38">
        <w:rPr>
          <w:rFonts w:ascii="Times New Roman" w:hAnsi="Times New Roman" w:cs="Times New Roman"/>
          <w:color w:val="000000" w:themeColor="text1"/>
          <w:lang w:eastAsia="ar-SA"/>
        </w:rPr>
        <w:t>cznej</w:t>
      </w:r>
      <w:bookmarkEnd w:id="27"/>
    </w:p>
    <w:p w14:paraId="5AAA32F0" w14:textId="69FF052E" w:rsidR="000655F9" w:rsidRPr="00876E38" w:rsidRDefault="00265B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G</w:t>
      </w:r>
      <w:r w:rsidR="000655F9" w:rsidRPr="00876E38">
        <w:rPr>
          <w:rFonts w:ascii="Times New Roman" w:hAnsi="Times New Roman" w:cs="Times New Roman"/>
          <w:color w:val="000000" w:themeColor="text1"/>
          <w:sz w:val="24"/>
          <w:szCs w:val="24"/>
          <w:lang w:eastAsia="ar-SA"/>
        </w:rPr>
        <w:t>ramatyka spełnia funkcję podrzędną w stosunku do komunikacji</w:t>
      </w:r>
      <w:r w:rsidR="003265C2" w:rsidRPr="00876E38">
        <w:rPr>
          <w:rFonts w:ascii="Times New Roman" w:hAnsi="Times New Roman" w:cs="Times New Roman"/>
          <w:color w:val="000000" w:themeColor="text1"/>
          <w:sz w:val="24"/>
          <w:szCs w:val="24"/>
          <w:lang w:eastAsia="ar-SA"/>
        </w:rPr>
        <w:t>. Stanowi element przygotowujący do podejmowania działań komunikacyjnych. Szczególnie istotne staje się tym samym</w:t>
      </w:r>
      <w:r w:rsidR="000655F9" w:rsidRPr="00876E38">
        <w:rPr>
          <w:rFonts w:ascii="Times New Roman" w:hAnsi="Times New Roman" w:cs="Times New Roman"/>
          <w:color w:val="000000" w:themeColor="text1"/>
          <w:sz w:val="24"/>
          <w:szCs w:val="24"/>
          <w:lang w:eastAsia="ar-SA"/>
        </w:rPr>
        <w:t xml:space="preserve"> </w:t>
      </w:r>
      <w:r w:rsidR="003265C2" w:rsidRPr="00876E38">
        <w:rPr>
          <w:rFonts w:ascii="Times New Roman" w:hAnsi="Times New Roman" w:cs="Times New Roman"/>
          <w:color w:val="000000" w:themeColor="text1"/>
          <w:sz w:val="24"/>
          <w:szCs w:val="24"/>
          <w:lang w:eastAsia="ar-SA"/>
        </w:rPr>
        <w:t>nadanie jej charakteru funkcjonalnego poprzez właściwe odnoszenie</w:t>
      </w:r>
      <w:r w:rsidR="000655F9" w:rsidRPr="00876E38">
        <w:rPr>
          <w:rFonts w:ascii="Times New Roman" w:hAnsi="Times New Roman" w:cs="Times New Roman"/>
          <w:color w:val="000000" w:themeColor="text1"/>
          <w:sz w:val="24"/>
          <w:szCs w:val="24"/>
          <w:lang w:eastAsia="ar-SA"/>
        </w:rPr>
        <w:t xml:space="preserve"> reguł gramatycznych do</w:t>
      </w:r>
      <w:r w:rsidR="00C570C8" w:rsidRPr="00876E38">
        <w:rPr>
          <w:rFonts w:ascii="Times New Roman" w:hAnsi="Times New Roman" w:cs="Times New Roman"/>
          <w:color w:val="000000" w:themeColor="text1"/>
          <w:sz w:val="24"/>
          <w:szCs w:val="24"/>
          <w:lang w:eastAsia="ar-SA"/>
        </w:rPr>
        <w:t xml:space="preserve"> możliwości jej wykorzystania w praktyce, czyli pokazanie funkcji, jaką pełni w efektywnej komunikacji. Uczący się</w:t>
      </w:r>
      <w:r w:rsidR="000655F9" w:rsidRPr="00876E38">
        <w:rPr>
          <w:rFonts w:ascii="Times New Roman" w:hAnsi="Times New Roman" w:cs="Times New Roman"/>
          <w:color w:val="000000" w:themeColor="text1"/>
          <w:sz w:val="24"/>
          <w:szCs w:val="24"/>
          <w:lang w:eastAsia="ar-SA"/>
        </w:rPr>
        <w:t xml:space="preserve"> p</w:t>
      </w:r>
      <w:r w:rsidR="00C570C8" w:rsidRPr="00876E38">
        <w:rPr>
          <w:rFonts w:ascii="Times New Roman" w:hAnsi="Times New Roman" w:cs="Times New Roman"/>
          <w:color w:val="000000" w:themeColor="text1"/>
          <w:sz w:val="24"/>
          <w:szCs w:val="24"/>
          <w:lang w:eastAsia="ar-SA"/>
        </w:rPr>
        <w:t>owinni zatem posiadać</w:t>
      </w:r>
      <w:r w:rsidR="000655F9" w:rsidRPr="00876E38">
        <w:rPr>
          <w:rFonts w:ascii="Times New Roman" w:hAnsi="Times New Roman" w:cs="Times New Roman"/>
          <w:color w:val="000000" w:themeColor="text1"/>
          <w:sz w:val="24"/>
          <w:szCs w:val="24"/>
          <w:lang w:eastAsia="ar-SA"/>
        </w:rPr>
        <w:t xml:space="preserve"> umieję</w:t>
      </w:r>
      <w:r w:rsidR="00C570C8" w:rsidRPr="00876E38">
        <w:rPr>
          <w:rFonts w:ascii="Times New Roman" w:hAnsi="Times New Roman" w:cs="Times New Roman"/>
          <w:color w:val="000000" w:themeColor="text1"/>
          <w:sz w:val="24"/>
          <w:szCs w:val="24"/>
          <w:lang w:eastAsia="ar-SA"/>
        </w:rPr>
        <w:t xml:space="preserve">tności </w:t>
      </w:r>
      <w:r w:rsidR="000655F9" w:rsidRPr="00876E38">
        <w:rPr>
          <w:rFonts w:ascii="Times New Roman" w:hAnsi="Times New Roman" w:cs="Times New Roman"/>
          <w:color w:val="000000" w:themeColor="text1"/>
          <w:sz w:val="24"/>
          <w:szCs w:val="24"/>
          <w:lang w:eastAsia="ar-SA"/>
        </w:rPr>
        <w:t xml:space="preserve">zastosowania reguł gramatycznych w komunikacji w języku obcym, </w:t>
      </w:r>
      <w:r w:rsidR="00C570C8" w:rsidRPr="00876E38">
        <w:rPr>
          <w:rFonts w:ascii="Times New Roman" w:hAnsi="Times New Roman" w:cs="Times New Roman"/>
          <w:color w:val="000000" w:themeColor="text1"/>
          <w:sz w:val="24"/>
          <w:szCs w:val="24"/>
          <w:lang w:eastAsia="ar-SA"/>
        </w:rPr>
        <w:t>a nie</w:t>
      </w:r>
      <w:r w:rsidR="000655F9" w:rsidRPr="00876E38">
        <w:rPr>
          <w:rFonts w:ascii="Times New Roman" w:hAnsi="Times New Roman" w:cs="Times New Roman"/>
          <w:color w:val="000000" w:themeColor="text1"/>
          <w:sz w:val="24"/>
          <w:szCs w:val="24"/>
          <w:lang w:eastAsia="ar-SA"/>
        </w:rPr>
        <w:t xml:space="preserve"> posiadać</w:t>
      </w:r>
      <w:r w:rsidR="00C570C8" w:rsidRPr="00876E38">
        <w:rPr>
          <w:rFonts w:ascii="Times New Roman" w:hAnsi="Times New Roman" w:cs="Times New Roman"/>
          <w:color w:val="000000" w:themeColor="text1"/>
          <w:sz w:val="24"/>
          <w:szCs w:val="24"/>
          <w:lang w:eastAsia="ar-SA"/>
        </w:rPr>
        <w:t xml:space="preserve"> tylko wiedzy gramatycznej</w:t>
      </w:r>
      <w:r w:rsidR="000655F9" w:rsidRPr="00876E38">
        <w:rPr>
          <w:rFonts w:ascii="Times New Roman" w:hAnsi="Times New Roman" w:cs="Times New Roman"/>
          <w:color w:val="000000" w:themeColor="text1"/>
          <w:sz w:val="24"/>
          <w:szCs w:val="24"/>
          <w:lang w:eastAsia="ar-SA"/>
        </w:rPr>
        <w:t xml:space="preserve">. Gramatyka </w:t>
      </w:r>
      <w:r w:rsidR="00C570C8" w:rsidRPr="00876E38">
        <w:rPr>
          <w:rFonts w:ascii="Times New Roman" w:hAnsi="Times New Roman" w:cs="Times New Roman"/>
          <w:color w:val="000000" w:themeColor="text1"/>
          <w:sz w:val="24"/>
          <w:szCs w:val="24"/>
          <w:lang w:eastAsia="ar-SA"/>
        </w:rPr>
        <w:t>nie powinna stać się</w:t>
      </w:r>
      <w:r w:rsidR="000655F9" w:rsidRPr="00876E38">
        <w:rPr>
          <w:rFonts w:ascii="Times New Roman" w:hAnsi="Times New Roman" w:cs="Times New Roman"/>
          <w:color w:val="000000" w:themeColor="text1"/>
          <w:sz w:val="24"/>
          <w:szCs w:val="24"/>
          <w:lang w:eastAsia="ar-SA"/>
        </w:rPr>
        <w:t xml:space="preserve"> celem samym w sobie.</w:t>
      </w:r>
    </w:p>
    <w:p w14:paraId="6140D75B" w14:textId="66053567" w:rsidR="00190C5F" w:rsidRPr="00876E38" w:rsidRDefault="00C570C8" w:rsidP="00CF29D1">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Poszczególne elementy pensum </w:t>
      </w:r>
      <w:r w:rsidR="000655F9" w:rsidRPr="00876E38">
        <w:rPr>
          <w:rFonts w:ascii="Times New Roman" w:hAnsi="Times New Roman" w:cs="Times New Roman"/>
          <w:color w:val="000000" w:themeColor="text1"/>
          <w:sz w:val="24"/>
          <w:szCs w:val="24"/>
          <w:lang w:eastAsia="ar-SA"/>
        </w:rPr>
        <w:t>gramatyczne</w:t>
      </w:r>
      <w:r w:rsidRPr="00876E38">
        <w:rPr>
          <w:rFonts w:ascii="Times New Roman" w:hAnsi="Times New Roman" w:cs="Times New Roman"/>
          <w:color w:val="000000" w:themeColor="text1"/>
          <w:sz w:val="24"/>
          <w:szCs w:val="24"/>
          <w:lang w:eastAsia="ar-SA"/>
        </w:rPr>
        <w:t>go powinny być prezentowane drogą indukcji, w myśl której</w:t>
      </w:r>
      <w:r w:rsidR="000655F9"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rPr>
        <w:t>uczący się</w:t>
      </w:r>
      <w:r w:rsidR="000655F9" w:rsidRPr="00876E38">
        <w:rPr>
          <w:rFonts w:ascii="Times New Roman" w:hAnsi="Times New Roman" w:cs="Times New Roman"/>
          <w:color w:val="000000" w:themeColor="text1"/>
          <w:sz w:val="24"/>
          <w:szCs w:val="24"/>
        </w:rPr>
        <w:t xml:space="preserve"> sami dochodzą do reguły na podst</w:t>
      </w:r>
      <w:r w:rsidR="0099190E" w:rsidRPr="00876E38">
        <w:rPr>
          <w:rFonts w:ascii="Times New Roman" w:hAnsi="Times New Roman" w:cs="Times New Roman"/>
          <w:color w:val="000000" w:themeColor="text1"/>
          <w:sz w:val="24"/>
          <w:szCs w:val="24"/>
        </w:rPr>
        <w:t>awie zaprezentowanych im przykładów użycia konkretnych elementów systemu gramatycznego. Możliwe jest także wykorzystywanie podejścia dedukcyjnego, w myśl którego nauczający podaje regułę gramatyczną, a następnie uczący się realizują szereg ćwiczeń, które ilustr</w:t>
      </w:r>
      <w:r w:rsidR="00B36A5D" w:rsidRPr="00876E38">
        <w:rPr>
          <w:rFonts w:ascii="Times New Roman" w:hAnsi="Times New Roman" w:cs="Times New Roman"/>
          <w:color w:val="000000" w:themeColor="text1"/>
          <w:sz w:val="24"/>
          <w:szCs w:val="24"/>
          <w:lang w:eastAsia="ar-SA"/>
        </w:rPr>
        <w:t xml:space="preserve">ują </w:t>
      </w:r>
      <w:r w:rsidR="0099190E" w:rsidRPr="00876E38">
        <w:rPr>
          <w:rFonts w:ascii="Times New Roman" w:hAnsi="Times New Roman" w:cs="Times New Roman"/>
          <w:color w:val="000000" w:themeColor="text1"/>
          <w:sz w:val="24"/>
          <w:szCs w:val="24"/>
          <w:lang w:eastAsia="ar-SA"/>
        </w:rPr>
        <w:t xml:space="preserve">użycie danego elementu gramatyki w praktyce. </w:t>
      </w:r>
      <w:r w:rsidR="000655F9" w:rsidRPr="00876E38">
        <w:rPr>
          <w:rFonts w:ascii="Times New Roman" w:hAnsi="Times New Roman" w:cs="Times New Roman"/>
          <w:color w:val="000000" w:themeColor="text1"/>
          <w:sz w:val="24"/>
          <w:szCs w:val="24"/>
          <w:lang w:eastAsia="ar-SA"/>
        </w:rPr>
        <w:t>Samodzielne rozwiązywanie problemów i dochodzenie do wniosków na bazie własnych doświadczeń i aktywności przyczynia się do lepszego zapamiętywania i magazynowania nauczanych treści.</w:t>
      </w:r>
      <w:r w:rsidR="00B36A5D" w:rsidRPr="00876E38">
        <w:rPr>
          <w:rFonts w:ascii="Times New Roman" w:hAnsi="Times New Roman" w:cs="Times New Roman"/>
          <w:color w:val="000000" w:themeColor="text1"/>
          <w:sz w:val="24"/>
          <w:szCs w:val="24"/>
          <w:lang w:eastAsia="ar-SA"/>
        </w:rPr>
        <w:t xml:space="preserve"> Stąd większą wartość dydaktyczną ma w tym przypadku nauczanie indukcyjne.</w:t>
      </w:r>
      <w:r w:rsidR="000655F9" w:rsidRPr="00876E38">
        <w:rPr>
          <w:rFonts w:ascii="Times New Roman" w:hAnsi="Times New Roman" w:cs="Times New Roman"/>
          <w:color w:val="000000" w:themeColor="text1"/>
          <w:sz w:val="24"/>
          <w:szCs w:val="24"/>
          <w:lang w:eastAsia="ar-SA"/>
        </w:rPr>
        <w:t xml:space="preserve"> </w:t>
      </w:r>
    </w:p>
    <w:p w14:paraId="0F92B7E5" w14:textId="77777777" w:rsidR="000655F9" w:rsidRPr="00876E38" w:rsidRDefault="000655F9" w:rsidP="00CF29D1">
      <w:pPr>
        <w:spacing w:before="240"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Na realizację </w:t>
      </w:r>
      <w:r w:rsidR="0017683E" w:rsidRPr="00876E38">
        <w:rPr>
          <w:rFonts w:ascii="Times New Roman" w:hAnsi="Times New Roman" w:cs="Times New Roman"/>
          <w:color w:val="000000" w:themeColor="text1"/>
          <w:sz w:val="24"/>
          <w:szCs w:val="24"/>
          <w:lang w:eastAsia="ar-SA"/>
        </w:rPr>
        <w:t>podejścia indukcyjnego</w:t>
      </w:r>
      <w:r w:rsidRPr="00876E38">
        <w:rPr>
          <w:rFonts w:ascii="Times New Roman" w:hAnsi="Times New Roman" w:cs="Times New Roman"/>
          <w:color w:val="000000" w:themeColor="text1"/>
          <w:sz w:val="24"/>
          <w:szCs w:val="24"/>
          <w:lang w:eastAsia="ar-SA"/>
        </w:rPr>
        <w:t xml:space="preserve"> składają się następujące etapy:</w:t>
      </w:r>
    </w:p>
    <w:p w14:paraId="0AA58D02"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identyfikacja: wyszukiwanie form gramatycznych w tekście,</w:t>
      </w:r>
    </w:p>
    <w:p w14:paraId="0C1F3DC7"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klasyfikacja form stosownie do przyjętego kryterium (np. trzecia forma czasownika),</w:t>
      </w:r>
    </w:p>
    <w:p w14:paraId="2591A9AD"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systematyzacja, odkrywanie prawidłowości,</w:t>
      </w:r>
    </w:p>
    <w:p w14:paraId="60271608"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generalizacja: formułowanie reguł,</w:t>
      </w:r>
    </w:p>
    <w:p w14:paraId="568515FC" w14:textId="2E197D35"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tworzenie nowych struktur według sformułowanej reguły</w:t>
      </w:r>
      <w:r w:rsidR="002D61C9" w:rsidRPr="00876E38">
        <w:rPr>
          <w:rFonts w:ascii="Times New Roman" w:hAnsi="Times New Roman" w:cs="Times New Roman"/>
          <w:color w:val="000000" w:themeColor="text1"/>
          <w:sz w:val="24"/>
          <w:szCs w:val="24"/>
        </w:rPr>
        <w:t xml:space="preserve"> (por. Gębal i Miodunka 2020)</w:t>
      </w:r>
      <w:r w:rsidRPr="00876E38">
        <w:rPr>
          <w:rFonts w:ascii="Times New Roman" w:hAnsi="Times New Roman" w:cs="Times New Roman"/>
          <w:color w:val="000000" w:themeColor="text1"/>
          <w:sz w:val="24"/>
          <w:szCs w:val="24"/>
        </w:rPr>
        <w:t>.</w:t>
      </w:r>
    </w:p>
    <w:p w14:paraId="4AA93FA9" w14:textId="2B9ACA10" w:rsidR="000655F9" w:rsidRPr="00876E38" w:rsidRDefault="0017683E" w:rsidP="00190C5F">
      <w:pPr>
        <w:spacing w:line="360" w:lineRule="auto"/>
        <w:jc w:val="both"/>
        <w:rPr>
          <w:rFonts w:ascii="Times New Roman" w:hAnsi="Times New Roman" w:cs="Times New Roman"/>
          <w:color w:val="000000" w:themeColor="text1"/>
          <w:lang w:eastAsia="ar-SA"/>
        </w:rPr>
      </w:pPr>
      <w:r w:rsidRPr="00876E38">
        <w:rPr>
          <w:rFonts w:ascii="Times New Roman" w:hAnsi="Times New Roman" w:cs="Times New Roman"/>
          <w:color w:val="000000" w:themeColor="text1"/>
          <w:sz w:val="24"/>
          <w:szCs w:val="24"/>
          <w:lang w:eastAsia="ar-SA"/>
        </w:rPr>
        <w:t>Choć</w:t>
      </w:r>
      <w:r w:rsidR="000655F9" w:rsidRPr="00876E38">
        <w:rPr>
          <w:rFonts w:ascii="Times New Roman" w:hAnsi="Times New Roman" w:cs="Times New Roman"/>
          <w:color w:val="000000" w:themeColor="text1"/>
          <w:sz w:val="24"/>
          <w:szCs w:val="24"/>
          <w:lang w:eastAsia="ar-SA"/>
        </w:rPr>
        <w:t xml:space="preserve"> gramatyka jest podporządkowana komunikacji, to spełnia bardzo istotną rol</w:t>
      </w:r>
      <w:r w:rsidRPr="00876E38">
        <w:rPr>
          <w:rFonts w:ascii="Times New Roman" w:hAnsi="Times New Roman" w:cs="Times New Roman"/>
          <w:color w:val="000000" w:themeColor="text1"/>
          <w:sz w:val="24"/>
          <w:szCs w:val="24"/>
          <w:lang w:eastAsia="ar-SA"/>
        </w:rPr>
        <w:t>ę w nauczaniu języka. P</w:t>
      </w:r>
      <w:r w:rsidR="000655F9" w:rsidRPr="00876E38">
        <w:rPr>
          <w:rFonts w:ascii="Times New Roman" w:hAnsi="Times New Roman" w:cs="Times New Roman"/>
          <w:color w:val="000000" w:themeColor="text1"/>
          <w:sz w:val="24"/>
          <w:szCs w:val="24"/>
          <w:lang w:eastAsia="ar-SA"/>
        </w:rPr>
        <w:t xml:space="preserve">recyzja wyrażania się w danym języku obcym zależy </w:t>
      </w:r>
      <w:r w:rsidRPr="00876E38">
        <w:rPr>
          <w:rFonts w:ascii="Times New Roman" w:hAnsi="Times New Roman" w:cs="Times New Roman"/>
          <w:color w:val="000000" w:themeColor="text1"/>
          <w:sz w:val="24"/>
          <w:szCs w:val="24"/>
          <w:lang w:eastAsia="ar-SA"/>
        </w:rPr>
        <w:t xml:space="preserve">bowiem </w:t>
      </w:r>
      <w:r w:rsidR="000655F9" w:rsidRPr="00876E38">
        <w:rPr>
          <w:rFonts w:ascii="Times New Roman" w:hAnsi="Times New Roman" w:cs="Times New Roman"/>
          <w:color w:val="000000" w:themeColor="text1"/>
          <w:sz w:val="24"/>
          <w:szCs w:val="24"/>
          <w:lang w:eastAsia="ar-SA"/>
        </w:rPr>
        <w:t xml:space="preserve">w dużej mierze od stopnia opanowania struktur gramatycznych. Takie podejście w kontekście praktycznym </w:t>
      </w:r>
      <w:proofErr w:type="spellStart"/>
      <w:r w:rsidRPr="00876E38">
        <w:rPr>
          <w:rFonts w:ascii="Times New Roman" w:hAnsi="Times New Roman" w:cs="Times New Roman"/>
          <w:color w:val="000000" w:themeColor="text1"/>
          <w:sz w:val="24"/>
          <w:szCs w:val="24"/>
          <w:lang w:eastAsia="ar-SA"/>
        </w:rPr>
        <w:t>uświadomi</w:t>
      </w:r>
      <w:r w:rsidR="00D00DDF">
        <w:rPr>
          <w:rFonts w:ascii="Times New Roman" w:hAnsi="Times New Roman" w:cs="Times New Roman"/>
          <w:color w:val="000000" w:themeColor="text1"/>
          <w:sz w:val="24"/>
          <w:szCs w:val="24"/>
          <w:lang w:eastAsia="ar-SA"/>
        </w:rPr>
        <w:t>a</w:t>
      </w:r>
      <w:proofErr w:type="spellEnd"/>
      <w:r w:rsidRPr="00876E38">
        <w:rPr>
          <w:rFonts w:ascii="Times New Roman" w:hAnsi="Times New Roman" w:cs="Times New Roman"/>
          <w:color w:val="000000" w:themeColor="text1"/>
          <w:sz w:val="24"/>
          <w:szCs w:val="24"/>
          <w:lang w:eastAsia="ar-SA"/>
        </w:rPr>
        <w:t xml:space="preserve"> uczącym się</w:t>
      </w:r>
      <w:r w:rsidR="000655F9" w:rsidRPr="00876E38">
        <w:rPr>
          <w:rFonts w:ascii="Times New Roman" w:hAnsi="Times New Roman" w:cs="Times New Roman"/>
          <w:color w:val="000000" w:themeColor="text1"/>
          <w:sz w:val="24"/>
          <w:szCs w:val="24"/>
          <w:lang w:eastAsia="ar-SA"/>
        </w:rPr>
        <w:t xml:space="preserve"> istotę refleksyjnego podejścia do uczenia się gramatyki.</w:t>
      </w:r>
    </w:p>
    <w:p w14:paraId="59FC0B70" w14:textId="77777777" w:rsidR="000655F9" w:rsidRPr="00876E38" w:rsidRDefault="000655F9"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lastRenderedPageBreak/>
        <w:t>Do technik wykorzystywanych w nauczaniu gramatyki należą przykładowo:</w:t>
      </w:r>
    </w:p>
    <w:p w14:paraId="354FA7BF"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samodzielne uzupełnianie reguł gramatycznych na podstawie materiału leksykalnego,</w:t>
      </w:r>
    </w:p>
    <w:p w14:paraId="4BE31EFB"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uzupełnianie tabel,</w:t>
      </w:r>
    </w:p>
    <w:p w14:paraId="1EEFDC12"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rozwiązywanie testów wielokrotnego wyboru (</w:t>
      </w:r>
      <w:proofErr w:type="spellStart"/>
      <w:r w:rsidRPr="00D00DDF">
        <w:rPr>
          <w:rFonts w:ascii="Times New Roman" w:eastAsia="Calibri" w:hAnsi="Times New Roman" w:cs="Times New Roman"/>
          <w:i/>
          <w:iCs/>
          <w:color w:val="000000" w:themeColor="text1"/>
          <w:sz w:val="24"/>
          <w:szCs w:val="24"/>
        </w:rPr>
        <w:t>multiple</w:t>
      </w:r>
      <w:proofErr w:type="spellEnd"/>
      <w:r w:rsidRPr="00D00DDF">
        <w:rPr>
          <w:rFonts w:ascii="Times New Roman" w:eastAsia="Calibri" w:hAnsi="Times New Roman" w:cs="Times New Roman"/>
          <w:i/>
          <w:iCs/>
          <w:color w:val="000000" w:themeColor="text1"/>
          <w:sz w:val="24"/>
          <w:szCs w:val="24"/>
        </w:rPr>
        <w:t xml:space="preserve">-choice </w:t>
      </w:r>
      <w:proofErr w:type="spellStart"/>
      <w:r w:rsidRPr="00D00DDF">
        <w:rPr>
          <w:rFonts w:ascii="Times New Roman" w:eastAsia="Calibri" w:hAnsi="Times New Roman" w:cs="Times New Roman"/>
          <w:i/>
          <w:iCs/>
          <w:color w:val="000000" w:themeColor="text1"/>
          <w:sz w:val="24"/>
          <w:szCs w:val="24"/>
        </w:rPr>
        <w:t>tests</w:t>
      </w:r>
      <w:proofErr w:type="spellEnd"/>
      <w:r w:rsidRPr="00876E38">
        <w:rPr>
          <w:rFonts w:ascii="Times New Roman" w:eastAsia="Calibri" w:hAnsi="Times New Roman" w:cs="Times New Roman"/>
          <w:color w:val="000000" w:themeColor="text1"/>
          <w:sz w:val="24"/>
          <w:szCs w:val="24"/>
        </w:rPr>
        <w:t>),</w:t>
      </w:r>
    </w:p>
    <w:p w14:paraId="3C9D5438"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uzupełnianie zdań,</w:t>
      </w:r>
    </w:p>
    <w:p w14:paraId="04E906F9" w14:textId="77777777" w:rsidR="00CC5592"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budowanie zdań z rozsypanki wyrazowej.</w:t>
      </w:r>
    </w:p>
    <w:p w14:paraId="4684F741" w14:textId="4A751B98" w:rsidR="000655F9" w:rsidRPr="00876E38" w:rsidRDefault="00D9498E"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28" w:name="_Toc9942050"/>
      <w:r w:rsidRPr="00876E38">
        <w:rPr>
          <w:rFonts w:ascii="Times New Roman" w:hAnsi="Times New Roman" w:cs="Times New Roman"/>
          <w:color w:val="000000" w:themeColor="text1"/>
          <w:lang w:eastAsia="ar-SA"/>
        </w:rPr>
        <w:t xml:space="preserve">Rozwijanie kompetencji </w:t>
      </w:r>
      <w:r w:rsidR="000655F9" w:rsidRPr="00876E38">
        <w:rPr>
          <w:rFonts w:ascii="Times New Roman" w:hAnsi="Times New Roman" w:cs="Times New Roman"/>
          <w:color w:val="000000" w:themeColor="text1"/>
          <w:lang w:eastAsia="ar-SA"/>
        </w:rPr>
        <w:t>leksyk</w:t>
      </w:r>
      <w:r w:rsidRPr="00876E38">
        <w:rPr>
          <w:rFonts w:ascii="Times New Roman" w:hAnsi="Times New Roman" w:cs="Times New Roman"/>
          <w:color w:val="000000" w:themeColor="text1"/>
          <w:lang w:eastAsia="ar-SA"/>
        </w:rPr>
        <w:t>alnej</w:t>
      </w:r>
      <w:bookmarkEnd w:id="28"/>
    </w:p>
    <w:p w14:paraId="760E633C" w14:textId="53027D77" w:rsidR="000655F9" w:rsidRPr="00876E38" w:rsidRDefault="00287D9E" w:rsidP="00CC5592">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We współczesnym nauczaniu języków</w:t>
      </w:r>
      <w:r w:rsidR="000655F9" w:rsidRPr="00876E38">
        <w:rPr>
          <w:rFonts w:ascii="Times New Roman" w:hAnsi="Times New Roman" w:cs="Times New Roman"/>
          <w:color w:val="000000" w:themeColor="text1"/>
          <w:sz w:val="24"/>
          <w:szCs w:val="24"/>
          <w:lang w:eastAsia="ar-SA"/>
        </w:rPr>
        <w:t xml:space="preserve"> leksyka spełnia funkcję nadrzędną w stosunku do gramatyki, dlatego należy zwrócić na nią </w:t>
      </w:r>
      <w:r w:rsidR="00D959D0" w:rsidRPr="00876E38">
        <w:rPr>
          <w:rFonts w:ascii="Times New Roman" w:hAnsi="Times New Roman" w:cs="Times New Roman"/>
          <w:color w:val="000000" w:themeColor="text1"/>
          <w:sz w:val="24"/>
          <w:szCs w:val="24"/>
          <w:lang w:eastAsia="ar-SA"/>
        </w:rPr>
        <w:t>szczególną</w:t>
      </w:r>
      <w:r w:rsidR="000655F9" w:rsidRPr="00876E38">
        <w:rPr>
          <w:rFonts w:ascii="Times New Roman" w:hAnsi="Times New Roman" w:cs="Times New Roman"/>
          <w:color w:val="000000" w:themeColor="text1"/>
          <w:sz w:val="24"/>
          <w:szCs w:val="24"/>
          <w:lang w:eastAsia="ar-SA"/>
        </w:rPr>
        <w:t xml:space="preserve"> uwagę. Podczas gdy nieznajomość struktur gramatycznych przyczynia się tylko do zakłóceń przekazu, nieznajomość leksyki uniemożliwia w ogóle przekazanie komunikatu w języku obcym. </w:t>
      </w:r>
      <w:r w:rsidR="00D9498E" w:rsidRPr="00876E38">
        <w:rPr>
          <w:rFonts w:ascii="Times New Roman" w:hAnsi="Times New Roman" w:cs="Times New Roman"/>
          <w:color w:val="000000" w:themeColor="text1"/>
          <w:sz w:val="24"/>
          <w:szCs w:val="24"/>
          <w:lang w:eastAsia="ar-SA"/>
        </w:rPr>
        <w:t>Istotną</w:t>
      </w:r>
      <w:r w:rsidRPr="00876E38">
        <w:rPr>
          <w:rFonts w:ascii="Times New Roman" w:hAnsi="Times New Roman" w:cs="Times New Roman"/>
          <w:color w:val="000000" w:themeColor="text1"/>
          <w:sz w:val="24"/>
          <w:szCs w:val="24"/>
          <w:lang w:eastAsia="ar-SA"/>
        </w:rPr>
        <w:t xml:space="preserve"> zasadą dydaktyczną w nauczaniu</w:t>
      </w:r>
      <w:r w:rsidR="000655F9" w:rsidRPr="00876E38">
        <w:rPr>
          <w:rFonts w:ascii="Times New Roman" w:hAnsi="Times New Roman" w:cs="Times New Roman"/>
          <w:color w:val="000000" w:themeColor="text1"/>
          <w:sz w:val="24"/>
          <w:szCs w:val="24"/>
          <w:lang w:eastAsia="ar-SA"/>
        </w:rPr>
        <w:t xml:space="preserve"> leksyki jest </w:t>
      </w:r>
      <w:r w:rsidRPr="00876E38">
        <w:rPr>
          <w:rFonts w:ascii="Times New Roman" w:hAnsi="Times New Roman" w:cs="Times New Roman"/>
          <w:color w:val="000000" w:themeColor="text1"/>
          <w:sz w:val="24"/>
          <w:szCs w:val="24"/>
          <w:lang w:eastAsia="ar-SA"/>
        </w:rPr>
        <w:t xml:space="preserve">konieczność </w:t>
      </w:r>
      <w:r w:rsidR="00BD20D6" w:rsidRPr="00876E38">
        <w:rPr>
          <w:rFonts w:ascii="Times New Roman" w:hAnsi="Times New Roman" w:cs="Times New Roman"/>
          <w:color w:val="000000" w:themeColor="text1"/>
          <w:sz w:val="24"/>
          <w:szCs w:val="24"/>
          <w:lang w:eastAsia="ar-SA"/>
        </w:rPr>
        <w:t>powiązania jej z kontekstem komunikacyjnym</w:t>
      </w:r>
      <w:r w:rsidR="006F2674" w:rsidRPr="00876E38">
        <w:rPr>
          <w:rFonts w:ascii="Times New Roman" w:hAnsi="Times New Roman" w:cs="Times New Roman"/>
          <w:color w:val="000000" w:themeColor="text1"/>
          <w:sz w:val="24"/>
          <w:szCs w:val="24"/>
          <w:lang w:eastAsia="ar-SA"/>
        </w:rPr>
        <w:t xml:space="preserve"> i działaniowym</w:t>
      </w:r>
      <w:r w:rsidR="000655F9" w:rsidRPr="00876E38">
        <w:rPr>
          <w:rFonts w:ascii="Times New Roman" w:hAnsi="Times New Roman" w:cs="Times New Roman"/>
          <w:color w:val="000000" w:themeColor="text1"/>
          <w:sz w:val="24"/>
          <w:szCs w:val="24"/>
          <w:lang w:eastAsia="ar-SA"/>
        </w:rPr>
        <w:t>, a nie na</w:t>
      </w:r>
      <w:r w:rsidRPr="00876E38">
        <w:rPr>
          <w:rFonts w:ascii="Times New Roman" w:hAnsi="Times New Roman" w:cs="Times New Roman"/>
          <w:color w:val="000000" w:themeColor="text1"/>
          <w:sz w:val="24"/>
          <w:szCs w:val="24"/>
          <w:lang w:eastAsia="ar-SA"/>
        </w:rPr>
        <w:t>uczanie leksyki jako zbioru niepo</w:t>
      </w:r>
      <w:r w:rsidR="000655F9" w:rsidRPr="00876E38">
        <w:rPr>
          <w:rFonts w:ascii="Times New Roman" w:hAnsi="Times New Roman" w:cs="Times New Roman"/>
          <w:color w:val="000000" w:themeColor="text1"/>
          <w:sz w:val="24"/>
          <w:szCs w:val="24"/>
          <w:lang w:eastAsia="ar-SA"/>
        </w:rPr>
        <w:t xml:space="preserve">wiązanych ze sobą elementów. </w:t>
      </w:r>
    </w:p>
    <w:p w14:paraId="2101E0D8" w14:textId="795A3121" w:rsidR="000655F9" w:rsidRPr="00876E38" w:rsidRDefault="00BD20D6" w:rsidP="00D00DDF">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Do najczęściej wykorzystywanych technik wspierających leksykalny rozwój uczących się należą</w:t>
      </w:r>
      <w:r w:rsidR="000655F9" w:rsidRPr="00876E38">
        <w:rPr>
          <w:rFonts w:ascii="Times New Roman" w:hAnsi="Times New Roman" w:cs="Times New Roman"/>
          <w:color w:val="000000" w:themeColor="text1"/>
          <w:sz w:val="24"/>
          <w:szCs w:val="24"/>
          <w:lang w:eastAsia="ar-SA"/>
        </w:rPr>
        <w:t>:</w:t>
      </w:r>
    </w:p>
    <w:p w14:paraId="601B959C"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przyporządkowywanie opisu lub ilustracji znaczeniu słowa,</w:t>
      </w:r>
    </w:p>
    <w:p w14:paraId="1D476507"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graficzne przedstawianie znaczenia wyrazów lub zwrotów,</w:t>
      </w:r>
    </w:p>
    <w:p w14:paraId="56FB91D6"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klasyfikowanie wyrazów według kryteriów, np. znaczenia lub rodzaju gramatycznego,</w:t>
      </w:r>
    </w:p>
    <w:p w14:paraId="0C16A5D9"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wskazywanie wyrazu niepasującego do pozostałych,</w:t>
      </w:r>
    </w:p>
    <w:p w14:paraId="01129183"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sporządzanie tematycznych słowniczków obrazkowych,</w:t>
      </w:r>
    </w:p>
    <w:p w14:paraId="40651266"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sporządzanie kart do nauki słówek (fiszki, tworzenie tzw. </w:t>
      </w:r>
      <w:proofErr w:type="spellStart"/>
      <w:r w:rsidRPr="00876E38">
        <w:rPr>
          <w:rFonts w:ascii="Times New Roman" w:eastAsia="Calibri" w:hAnsi="Times New Roman" w:cs="Times New Roman"/>
          <w:i/>
          <w:color w:val="000000" w:themeColor="text1"/>
          <w:sz w:val="24"/>
          <w:szCs w:val="24"/>
        </w:rPr>
        <w:t>Lernkartei</w:t>
      </w:r>
      <w:proofErr w:type="spellEnd"/>
      <w:r w:rsidRPr="00876E38">
        <w:rPr>
          <w:rFonts w:ascii="Times New Roman" w:eastAsia="Calibri" w:hAnsi="Times New Roman" w:cs="Times New Roman"/>
          <w:color w:val="000000" w:themeColor="text1"/>
          <w:sz w:val="24"/>
          <w:szCs w:val="24"/>
        </w:rPr>
        <w:t xml:space="preserve"> – kartoteki słówek),</w:t>
      </w:r>
    </w:p>
    <w:p w14:paraId="527AA659"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układanie zdań lub dialogów z nowo poznanymi słowami,</w:t>
      </w:r>
    </w:p>
    <w:p w14:paraId="35582822" w14:textId="38F56428" w:rsidR="00705A83" w:rsidRPr="00CF29D1" w:rsidRDefault="000655F9" w:rsidP="00CF29D1">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rozwiązywanie krzyżówek, rebusów.</w:t>
      </w:r>
    </w:p>
    <w:p w14:paraId="386FC4C0" w14:textId="7F133303" w:rsidR="0000513E" w:rsidRPr="00876E38" w:rsidRDefault="006F2674"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29" w:name="_Toc9942051"/>
      <w:r w:rsidRPr="00876E38">
        <w:rPr>
          <w:rFonts w:ascii="Times New Roman" w:hAnsi="Times New Roman" w:cs="Times New Roman"/>
          <w:color w:val="000000" w:themeColor="text1"/>
          <w:lang w:eastAsia="ar-SA"/>
        </w:rPr>
        <w:t xml:space="preserve">Rozwijanie </w:t>
      </w:r>
      <w:proofErr w:type="spellStart"/>
      <w:r w:rsidRPr="00876E38">
        <w:rPr>
          <w:rFonts w:ascii="Times New Roman" w:hAnsi="Times New Roman" w:cs="Times New Roman"/>
          <w:color w:val="000000" w:themeColor="text1"/>
          <w:lang w:eastAsia="ar-SA"/>
        </w:rPr>
        <w:t>kompetencii</w:t>
      </w:r>
      <w:proofErr w:type="spellEnd"/>
      <w:r w:rsidRPr="00876E38">
        <w:rPr>
          <w:rFonts w:ascii="Times New Roman" w:hAnsi="Times New Roman" w:cs="Times New Roman"/>
          <w:color w:val="000000" w:themeColor="text1"/>
          <w:lang w:eastAsia="ar-SA"/>
        </w:rPr>
        <w:t xml:space="preserve"> </w:t>
      </w:r>
      <w:bookmarkEnd w:id="29"/>
      <w:r w:rsidRPr="00876E38">
        <w:rPr>
          <w:rFonts w:ascii="Times New Roman" w:hAnsi="Times New Roman" w:cs="Times New Roman"/>
          <w:color w:val="000000" w:themeColor="text1"/>
          <w:lang w:eastAsia="ar-SA"/>
        </w:rPr>
        <w:t>fonologicznych</w:t>
      </w:r>
    </w:p>
    <w:p w14:paraId="47363D48" w14:textId="3910167E" w:rsidR="00CC5592" w:rsidRPr="00876E38" w:rsidRDefault="00BD20D6" w:rsidP="00CC5592">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 myśl </w:t>
      </w:r>
      <w:r w:rsidR="0000513E" w:rsidRPr="00876E38">
        <w:rPr>
          <w:rFonts w:ascii="Times New Roman" w:eastAsia="Calibri" w:hAnsi="Times New Roman" w:cs="Times New Roman"/>
          <w:i/>
          <w:iCs/>
          <w:color w:val="000000" w:themeColor="text1"/>
          <w:sz w:val="24"/>
          <w:szCs w:val="24"/>
        </w:rPr>
        <w:t>ESOKJ</w:t>
      </w:r>
      <w:r w:rsidR="0000513E" w:rsidRPr="00876E38">
        <w:rPr>
          <w:rFonts w:ascii="Times New Roman" w:eastAsia="Calibri" w:hAnsi="Times New Roman" w:cs="Times New Roman"/>
          <w:color w:val="000000" w:themeColor="text1"/>
          <w:sz w:val="24"/>
          <w:szCs w:val="24"/>
        </w:rPr>
        <w:t xml:space="preserve"> kompetencja fonologiczna oznacza znajomość oraz umiejętność odbioru i produkowania jednostek dźwiękowych języka (fonemów) i ich realizacji w danym kontekście </w:t>
      </w:r>
      <w:r w:rsidR="0000513E" w:rsidRPr="00876E38">
        <w:rPr>
          <w:rFonts w:ascii="Times New Roman" w:eastAsia="Calibri" w:hAnsi="Times New Roman" w:cs="Times New Roman"/>
          <w:color w:val="000000" w:themeColor="text1"/>
          <w:sz w:val="24"/>
          <w:szCs w:val="24"/>
        </w:rPr>
        <w:lastRenderedPageBreak/>
        <w:t>(alofonów), cech fonetycznych wyróżniających fonemy (np. dźwięczność, nosowość), fonetycznej kompozycji (struktura sylab, akcent, ton), fonetyki zdaniowej (akcent, rytm zdaniowy, intonacja), redukcji fonetycznej (np. elizja).</w:t>
      </w:r>
    </w:p>
    <w:p w14:paraId="06D9CE33" w14:textId="77777777" w:rsidR="0000513E" w:rsidRPr="00876E38" w:rsidRDefault="0000513E" w:rsidP="00CF29D1">
      <w:pPr>
        <w:spacing w:before="240"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Poniż</w:t>
      </w:r>
      <w:r w:rsidR="00CC5592" w:rsidRPr="00876E38">
        <w:rPr>
          <w:rFonts w:ascii="Times New Roman" w:hAnsi="Times New Roman" w:cs="Times New Roman"/>
          <w:color w:val="000000" w:themeColor="text1"/>
          <w:sz w:val="24"/>
          <w:szCs w:val="24"/>
          <w:lang w:eastAsia="ar-SA"/>
        </w:rPr>
        <w:t>sz</w:t>
      </w:r>
      <w:r w:rsidRPr="00876E38">
        <w:rPr>
          <w:rFonts w:ascii="Times New Roman" w:hAnsi="Times New Roman" w:cs="Times New Roman"/>
          <w:color w:val="000000" w:themeColor="text1"/>
          <w:sz w:val="24"/>
          <w:szCs w:val="24"/>
          <w:lang w:eastAsia="ar-SA"/>
        </w:rPr>
        <w:t>e techniki pracy zalecane są podczas treningu wymowy i intonacji:</w:t>
      </w:r>
    </w:p>
    <w:p w14:paraId="6CC8223D"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rozróżnianie, rozpoznawanie i imitowanie dźwięków,</w:t>
      </w:r>
    </w:p>
    <w:p w14:paraId="54D66257"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i powtarzanie wyrazów sklasyfikowanych według określonego kryterium fonetycznego,</w:t>
      </w:r>
    </w:p>
    <w:p w14:paraId="3F8777E6"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i powtarzanie całych zdań,</w:t>
      </w:r>
    </w:p>
    <w:p w14:paraId="30869979"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powtarzanie łamańców językowych,</w:t>
      </w:r>
    </w:p>
    <w:p w14:paraId="36BA8FD3"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dopasowywanie usłyszanego wyrażenia do jego graficznej formy,</w:t>
      </w:r>
    </w:p>
    <w:p w14:paraId="75D77877"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zaznaczanie usłyszanych słów w tekście,</w:t>
      </w:r>
    </w:p>
    <w:p w14:paraId="582CCE73" w14:textId="0A1AAB37" w:rsidR="006F2674" w:rsidRPr="00D00DDF" w:rsidRDefault="0000513E" w:rsidP="00D00DDF">
      <w:pPr>
        <w:pStyle w:val="Akapitzlist"/>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D00DDF">
        <w:rPr>
          <w:rFonts w:ascii="Times New Roman" w:eastAsia="Calibri" w:hAnsi="Times New Roman" w:cs="Times New Roman"/>
          <w:color w:val="000000" w:themeColor="text1"/>
          <w:sz w:val="24"/>
          <w:szCs w:val="24"/>
        </w:rPr>
        <w:t>zaznaczanie akcentu zdaniowego lub wyrazowego</w:t>
      </w:r>
      <w:r w:rsidR="006F2674" w:rsidRPr="00D00DDF">
        <w:rPr>
          <w:rFonts w:ascii="Times New Roman" w:eastAsia="Calibri" w:hAnsi="Times New Roman" w:cs="Times New Roman"/>
          <w:color w:val="000000" w:themeColor="text1"/>
          <w:sz w:val="24"/>
          <w:szCs w:val="24"/>
        </w:rPr>
        <w:t>.</w:t>
      </w:r>
    </w:p>
    <w:p w14:paraId="11E5940E" w14:textId="43B1B307" w:rsidR="0000513E" w:rsidRPr="00876E38" w:rsidRDefault="00BD20D6" w:rsidP="00890815">
      <w:pPr>
        <w:widowControl w:val="0"/>
        <w:suppressAutoHyphens/>
        <w:spacing w:line="360" w:lineRule="auto"/>
        <w:jc w:val="both"/>
        <w:rPr>
          <w:rFonts w:ascii="Times New Roman" w:hAnsi="Times New Roman" w:cs="Times New Roman"/>
          <w:i/>
          <w:color w:val="000000" w:themeColor="text1"/>
          <w:sz w:val="24"/>
          <w:szCs w:val="24"/>
        </w:rPr>
      </w:pPr>
      <w:r w:rsidRPr="00876E38">
        <w:rPr>
          <w:rFonts w:ascii="Times New Roman" w:hAnsi="Times New Roman" w:cs="Times New Roman"/>
          <w:color w:val="000000" w:themeColor="text1"/>
          <w:sz w:val="24"/>
          <w:szCs w:val="24"/>
        </w:rPr>
        <w:t>Nauczając języka niemieckiego</w:t>
      </w:r>
      <w:r w:rsidR="00D32A54"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w:t>
      </w:r>
      <w:r w:rsidR="0000513E" w:rsidRPr="00876E38">
        <w:rPr>
          <w:rFonts w:ascii="Times New Roman" w:hAnsi="Times New Roman" w:cs="Times New Roman"/>
          <w:color w:val="000000" w:themeColor="text1"/>
          <w:sz w:val="24"/>
          <w:szCs w:val="24"/>
        </w:rPr>
        <w:t>arto rozważyć</w:t>
      </w:r>
      <w:r w:rsidRPr="00876E38">
        <w:rPr>
          <w:rFonts w:ascii="Times New Roman" w:hAnsi="Times New Roman" w:cs="Times New Roman"/>
          <w:color w:val="000000" w:themeColor="text1"/>
          <w:sz w:val="24"/>
          <w:szCs w:val="24"/>
        </w:rPr>
        <w:t xml:space="preserve"> konieczność realizacji ćwiczeń fonetycznych</w:t>
      </w:r>
      <w:r w:rsidR="0000513E" w:rsidRPr="00876E38">
        <w:rPr>
          <w:rFonts w:ascii="Times New Roman" w:hAnsi="Times New Roman" w:cs="Times New Roman"/>
          <w:color w:val="000000" w:themeColor="text1"/>
          <w:sz w:val="24"/>
          <w:szCs w:val="24"/>
        </w:rPr>
        <w:t xml:space="preserve">, które </w:t>
      </w:r>
      <w:r w:rsidRPr="00876E38">
        <w:rPr>
          <w:rFonts w:ascii="Times New Roman" w:hAnsi="Times New Roman" w:cs="Times New Roman"/>
          <w:color w:val="000000" w:themeColor="text1"/>
          <w:sz w:val="24"/>
          <w:szCs w:val="24"/>
        </w:rPr>
        <w:t>pokazują specyfikę fonetyki</w:t>
      </w:r>
      <w:r w:rsidR="0000513E" w:rsidRPr="00876E38">
        <w:rPr>
          <w:rFonts w:ascii="Times New Roman" w:hAnsi="Times New Roman" w:cs="Times New Roman"/>
          <w:color w:val="000000" w:themeColor="text1"/>
          <w:sz w:val="24"/>
          <w:szCs w:val="24"/>
        </w:rPr>
        <w:t xml:space="preserve"> języka niem</w:t>
      </w:r>
      <w:r w:rsidRPr="00876E38">
        <w:rPr>
          <w:rFonts w:ascii="Times New Roman" w:hAnsi="Times New Roman" w:cs="Times New Roman"/>
          <w:color w:val="000000" w:themeColor="text1"/>
          <w:sz w:val="24"/>
          <w:szCs w:val="24"/>
        </w:rPr>
        <w:t>ieckiego w kontekście polszczyzny. Uczący się języka niemieckiego powinni zostać zapoznani z</w:t>
      </w:r>
      <w:r w:rsidR="0000513E"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różnymi wariantami</w:t>
      </w:r>
      <w:r w:rsidR="0000513E" w:rsidRPr="00876E38">
        <w:rPr>
          <w:rFonts w:ascii="Times New Roman" w:hAnsi="Times New Roman" w:cs="Times New Roman"/>
          <w:color w:val="000000" w:themeColor="text1"/>
          <w:sz w:val="24"/>
          <w:szCs w:val="24"/>
        </w:rPr>
        <w:t xml:space="preserve"> akustyczn</w:t>
      </w:r>
      <w:r w:rsidR="006F2674" w:rsidRPr="00876E38">
        <w:rPr>
          <w:rFonts w:ascii="Times New Roman" w:hAnsi="Times New Roman" w:cs="Times New Roman"/>
          <w:color w:val="000000" w:themeColor="text1"/>
          <w:sz w:val="24"/>
          <w:szCs w:val="24"/>
        </w:rPr>
        <w:t>ymi</w:t>
      </w:r>
      <w:r w:rsidR="0000513E" w:rsidRPr="00876E38">
        <w:rPr>
          <w:rFonts w:ascii="Times New Roman" w:hAnsi="Times New Roman" w:cs="Times New Roman"/>
          <w:color w:val="000000" w:themeColor="text1"/>
          <w:sz w:val="24"/>
          <w:szCs w:val="24"/>
        </w:rPr>
        <w:t xml:space="preserve"> </w:t>
      </w:r>
      <w:r w:rsidR="0000513E" w:rsidRPr="00876E38">
        <w:rPr>
          <w:rFonts w:ascii="Times New Roman" w:hAnsi="Times New Roman" w:cs="Times New Roman"/>
          <w:i/>
          <w:color w:val="000000" w:themeColor="text1"/>
          <w:sz w:val="24"/>
          <w:szCs w:val="24"/>
        </w:rPr>
        <w:t>r</w:t>
      </w:r>
      <w:r w:rsidRPr="00876E38">
        <w:rPr>
          <w:rFonts w:ascii="Times New Roman" w:hAnsi="Times New Roman" w:cs="Times New Roman"/>
          <w:color w:val="000000" w:themeColor="text1"/>
          <w:sz w:val="24"/>
          <w:szCs w:val="24"/>
        </w:rPr>
        <w:t>, realizacjami akustycznymi</w:t>
      </w:r>
      <w:r w:rsidR="0000513E" w:rsidRPr="00876E38">
        <w:rPr>
          <w:rFonts w:ascii="Times New Roman" w:hAnsi="Times New Roman" w:cs="Times New Roman"/>
          <w:color w:val="000000" w:themeColor="text1"/>
          <w:sz w:val="24"/>
          <w:szCs w:val="24"/>
        </w:rPr>
        <w:t xml:space="preserve"> litery </w:t>
      </w:r>
      <w:r w:rsidR="0000513E" w:rsidRPr="00876E38">
        <w:rPr>
          <w:rFonts w:ascii="Times New Roman" w:hAnsi="Times New Roman" w:cs="Times New Roman"/>
          <w:i/>
          <w:color w:val="000000" w:themeColor="text1"/>
          <w:sz w:val="24"/>
          <w:szCs w:val="24"/>
        </w:rPr>
        <w:t>e</w:t>
      </w:r>
      <w:r w:rsidR="0000513E" w:rsidRPr="00876E38">
        <w:rPr>
          <w:rFonts w:ascii="Times New Roman" w:hAnsi="Times New Roman" w:cs="Times New Roman"/>
          <w:color w:val="000000" w:themeColor="text1"/>
          <w:sz w:val="24"/>
          <w:szCs w:val="24"/>
        </w:rPr>
        <w:t>, s</w:t>
      </w:r>
      <w:r w:rsidRPr="00876E38">
        <w:rPr>
          <w:rFonts w:ascii="Times New Roman" w:hAnsi="Times New Roman" w:cs="Times New Roman"/>
          <w:color w:val="000000" w:themeColor="text1"/>
          <w:sz w:val="24"/>
          <w:szCs w:val="24"/>
        </w:rPr>
        <w:t>amogłoskami z przegłosem, dyftongami. Powinny także zostać im zaprezentowane takie osobliwości fonetyczne jak:</w:t>
      </w:r>
      <w:r w:rsidR="0000513E" w:rsidRPr="00876E38">
        <w:rPr>
          <w:rFonts w:ascii="Times New Roman" w:hAnsi="Times New Roman" w:cs="Times New Roman"/>
          <w:color w:val="000000" w:themeColor="text1"/>
          <w:sz w:val="24"/>
          <w:szCs w:val="24"/>
        </w:rPr>
        <w:t xml:space="preserve"> </w:t>
      </w:r>
      <w:r w:rsidR="0000513E" w:rsidRPr="00876E38">
        <w:rPr>
          <w:rFonts w:ascii="Times New Roman" w:hAnsi="Times New Roman" w:cs="Times New Roman"/>
          <w:i/>
          <w:color w:val="000000" w:themeColor="text1"/>
          <w:sz w:val="24"/>
          <w:szCs w:val="24"/>
        </w:rPr>
        <w:t>ich-</w:t>
      </w:r>
      <w:proofErr w:type="spellStart"/>
      <w:r w:rsidR="0000513E" w:rsidRPr="00876E38">
        <w:rPr>
          <w:rFonts w:ascii="Times New Roman" w:hAnsi="Times New Roman" w:cs="Times New Roman"/>
          <w:i/>
          <w:color w:val="000000" w:themeColor="text1"/>
          <w:sz w:val="24"/>
          <w:szCs w:val="24"/>
        </w:rPr>
        <w:t>Laut</w:t>
      </w:r>
      <w:proofErr w:type="spellEnd"/>
      <w:r w:rsidR="0000513E" w:rsidRPr="00876E38">
        <w:rPr>
          <w:rFonts w:ascii="Times New Roman" w:hAnsi="Times New Roman" w:cs="Times New Roman"/>
          <w:i/>
          <w:color w:val="000000" w:themeColor="text1"/>
          <w:sz w:val="24"/>
          <w:szCs w:val="24"/>
        </w:rPr>
        <w:t>,</w:t>
      </w:r>
      <w:r w:rsidR="0000513E" w:rsidRPr="00876E38">
        <w:rPr>
          <w:rFonts w:ascii="Times New Roman" w:hAnsi="Times New Roman" w:cs="Times New Roman"/>
          <w:color w:val="000000" w:themeColor="text1"/>
          <w:sz w:val="24"/>
          <w:szCs w:val="24"/>
        </w:rPr>
        <w:t xml:space="preserve"> spółgłoski wymawiane z przydechem oraz </w:t>
      </w:r>
      <w:proofErr w:type="spellStart"/>
      <w:r w:rsidR="0000513E" w:rsidRPr="00876E38">
        <w:rPr>
          <w:rFonts w:ascii="Times New Roman" w:hAnsi="Times New Roman" w:cs="Times New Roman"/>
          <w:i/>
          <w:color w:val="000000" w:themeColor="text1"/>
          <w:sz w:val="24"/>
          <w:szCs w:val="24"/>
        </w:rPr>
        <w:t>ng-Laut</w:t>
      </w:r>
      <w:proofErr w:type="spellEnd"/>
      <w:r w:rsidR="0000513E" w:rsidRPr="00876E38">
        <w:rPr>
          <w:rFonts w:ascii="Times New Roman" w:hAnsi="Times New Roman" w:cs="Times New Roman"/>
          <w:color w:val="000000" w:themeColor="text1"/>
          <w:sz w:val="24"/>
          <w:szCs w:val="24"/>
        </w:rPr>
        <w:t xml:space="preserve">, wymowa długich i krótkich samogłosek (nietypowych dla języka polskiego), jak również głoski wybuchowe takie jak: </w:t>
      </w:r>
      <w:r w:rsidR="0000513E" w:rsidRPr="00876E38">
        <w:rPr>
          <w:rFonts w:ascii="Times New Roman" w:hAnsi="Times New Roman" w:cs="Times New Roman"/>
          <w:i/>
          <w:color w:val="000000" w:themeColor="text1"/>
          <w:sz w:val="24"/>
          <w:szCs w:val="24"/>
        </w:rPr>
        <w:t>p, t, k.</w:t>
      </w:r>
    </w:p>
    <w:p w14:paraId="04A5B928" w14:textId="13A86CAC" w:rsidR="006F2674" w:rsidRPr="00CF29D1" w:rsidRDefault="00D00DDF" w:rsidP="00D00DDF">
      <w:pPr>
        <w:widowControl w:val="0"/>
        <w:suppressAutoHyphens/>
        <w:spacing w:line="360" w:lineRule="auto"/>
        <w:jc w:val="both"/>
        <w:rPr>
          <w:rFonts w:ascii="Times New Roman" w:hAnsi="Times New Roman" w:cs="Times New Roman"/>
          <w:b/>
          <w:bCs/>
          <w:color w:val="000000" w:themeColor="text1"/>
          <w:sz w:val="28"/>
          <w:szCs w:val="28"/>
        </w:rPr>
      </w:pPr>
      <w:r>
        <w:rPr>
          <w:rFonts w:ascii="Times New Roman" w:eastAsia="Calibri" w:hAnsi="Times New Roman" w:cs="Times New Roman"/>
          <w:color w:val="000000" w:themeColor="text1"/>
          <w:sz w:val="24"/>
          <w:szCs w:val="24"/>
          <w:highlight w:val="yellow"/>
        </w:rPr>
        <w:br w:type="column"/>
      </w:r>
      <w:r w:rsidR="005E4A6B" w:rsidRPr="00CF29D1">
        <w:rPr>
          <w:rFonts w:ascii="Times New Roman" w:hAnsi="Times New Roman" w:cs="Times New Roman"/>
          <w:b/>
          <w:bCs/>
          <w:color w:val="000000" w:themeColor="text1"/>
          <w:sz w:val="28"/>
          <w:szCs w:val="28"/>
        </w:rPr>
        <w:lastRenderedPageBreak/>
        <w:t>9.</w:t>
      </w:r>
      <w:r w:rsidR="006F2674" w:rsidRPr="00CF29D1">
        <w:rPr>
          <w:rFonts w:ascii="Times New Roman" w:hAnsi="Times New Roman" w:cs="Times New Roman"/>
          <w:b/>
          <w:bCs/>
          <w:color w:val="000000" w:themeColor="text1"/>
          <w:sz w:val="28"/>
          <w:szCs w:val="28"/>
        </w:rPr>
        <w:t>Testowanie i ewaluacja kompetencji języ</w:t>
      </w:r>
      <w:r w:rsidR="00AE5C8E" w:rsidRPr="00CF29D1">
        <w:rPr>
          <w:rFonts w:ascii="Times New Roman" w:hAnsi="Times New Roman" w:cs="Times New Roman"/>
          <w:b/>
          <w:bCs/>
          <w:color w:val="000000" w:themeColor="text1"/>
          <w:sz w:val="28"/>
          <w:szCs w:val="28"/>
        </w:rPr>
        <w:t>kowych</w:t>
      </w:r>
    </w:p>
    <w:p w14:paraId="1E28440E" w14:textId="58B7892E" w:rsidR="006F2674" w:rsidRPr="00D00DDF" w:rsidRDefault="005E4A6B" w:rsidP="00D00DDF">
      <w:pPr>
        <w:rPr>
          <w:color w:val="000000" w:themeColor="text1"/>
        </w:rPr>
      </w:pPr>
      <w:r w:rsidRPr="00876E38">
        <w:rPr>
          <w:rFonts w:ascii="Times New Roman" w:hAnsi="Times New Roman"/>
          <w:b/>
          <w:bCs/>
          <w:color w:val="000000" w:themeColor="text1"/>
          <w:sz w:val="28"/>
          <w:szCs w:val="28"/>
        </w:rPr>
        <w:t xml:space="preserve">9.1 </w:t>
      </w:r>
      <w:r w:rsidR="006F2674" w:rsidRPr="00876E38">
        <w:rPr>
          <w:rFonts w:ascii="Times New Roman" w:hAnsi="Times New Roman" w:hint="eastAsia"/>
          <w:b/>
          <w:bCs/>
          <w:color w:val="000000" w:themeColor="text1"/>
          <w:sz w:val="28"/>
          <w:szCs w:val="28"/>
        </w:rPr>
        <w:t xml:space="preserve">Testy </w:t>
      </w:r>
      <w:r w:rsidR="006F2674" w:rsidRPr="00876E38">
        <w:rPr>
          <w:rFonts w:ascii="Times New Roman" w:hAnsi="Times New Roman"/>
          <w:b/>
          <w:bCs/>
          <w:color w:val="000000" w:themeColor="text1"/>
          <w:sz w:val="28"/>
          <w:szCs w:val="28"/>
        </w:rPr>
        <w:t>j</w:t>
      </w:r>
      <w:r w:rsidR="006F2674" w:rsidRPr="00876E38">
        <w:rPr>
          <w:rFonts w:ascii="Times New Roman" w:hAnsi="Times New Roman" w:hint="cs"/>
          <w:b/>
          <w:bCs/>
          <w:color w:val="000000" w:themeColor="text1"/>
          <w:sz w:val="28"/>
          <w:szCs w:val="28"/>
        </w:rPr>
        <w:t>ę</w:t>
      </w:r>
      <w:r w:rsidR="006F2674" w:rsidRPr="00876E38">
        <w:rPr>
          <w:rFonts w:ascii="Times New Roman" w:hAnsi="Times New Roman"/>
          <w:b/>
          <w:bCs/>
          <w:color w:val="000000" w:themeColor="text1"/>
          <w:sz w:val="28"/>
          <w:szCs w:val="28"/>
        </w:rPr>
        <w:t>zykowe</w:t>
      </w:r>
      <w:r w:rsidR="006F2674" w:rsidRPr="00876E38">
        <w:rPr>
          <w:rFonts w:ascii="Times New Roman" w:hAnsi="Times New Roman" w:hint="eastAsia"/>
          <w:b/>
          <w:bCs/>
          <w:color w:val="000000" w:themeColor="text1"/>
          <w:sz w:val="28"/>
          <w:szCs w:val="28"/>
        </w:rPr>
        <w:t xml:space="preserve"> i ich klasyfikacja</w:t>
      </w:r>
    </w:p>
    <w:p w14:paraId="09C77CAB" w14:textId="1685FD4B" w:rsidR="006F2674" w:rsidRPr="00876E38" w:rsidRDefault="006F2674" w:rsidP="00D00DDF">
      <w:pPr>
        <w:pStyle w:val="Standard"/>
        <w:spacing w:line="360" w:lineRule="auto"/>
        <w:ind w:firstLine="284"/>
        <w:jc w:val="both"/>
        <w:rPr>
          <w:rFonts w:hint="eastAsia"/>
          <w:color w:val="000000" w:themeColor="text1"/>
        </w:rPr>
      </w:pPr>
      <w:r w:rsidRPr="00876E38">
        <w:rPr>
          <w:rFonts w:ascii="Times New Roman" w:hAnsi="Times New Roman"/>
          <w:color w:val="000000" w:themeColor="text1"/>
        </w:rPr>
        <w:t xml:space="preserve">Test językowy to stosunkowo krótka i łatwa do organizacji procedura, prowadząca do oceny określonych składników biegłości językowej. Zadaniem testu jest danie uczącym się możliwości </w:t>
      </w:r>
      <w:r w:rsidR="00D00DDF">
        <w:rPr>
          <w:rFonts w:ascii="Times New Roman" w:hAnsi="Times New Roman"/>
          <w:color w:val="000000" w:themeColor="text1"/>
        </w:rPr>
        <w:t>„</w:t>
      </w:r>
      <w:r w:rsidRPr="00D00DDF">
        <w:rPr>
          <w:rFonts w:ascii="Times New Roman" w:hAnsi="Times New Roman"/>
          <w:color w:val="000000" w:themeColor="text1"/>
        </w:rPr>
        <w:t>wykazania się wiedzą lub sprawnościami w sposób na tyle zwięzły, aby można było ocenić wyniki i z poziomu wykonania testu wyciągnąć wnioski o ogólnym poziomie działania językowego, jakiego możemy oczekiwać od nich obecnie, bądź w przyszłości</w:t>
      </w:r>
      <w:r w:rsidR="00D00DDF">
        <w:rPr>
          <w:rFonts w:ascii="Times New Roman" w:hAnsi="Times New Roman"/>
          <w:color w:val="000000" w:themeColor="text1"/>
        </w:rPr>
        <w:t>”</w:t>
      </w:r>
      <w:r w:rsidRPr="00876E38">
        <w:rPr>
          <w:rFonts w:ascii="Times New Roman" w:hAnsi="Times New Roman"/>
          <w:i/>
          <w:iCs/>
          <w:color w:val="000000" w:themeColor="text1"/>
        </w:rPr>
        <w:t xml:space="preserve"> </w:t>
      </w:r>
      <w:r w:rsidRPr="00876E38">
        <w:rPr>
          <w:rFonts w:ascii="Times New Roman" w:hAnsi="Times New Roman"/>
          <w:color w:val="000000" w:themeColor="text1"/>
        </w:rPr>
        <w:t>(Ingram 1983:</w:t>
      </w:r>
      <w:r w:rsidR="00D00DDF">
        <w:rPr>
          <w:rFonts w:ascii="Times New Roman" w:hAnsi="Times New Roman"/>
          <w:color w:val="000000" w:themeColor="text1"/>
        </w:rPr>
        <w:t xml:space="preserve"> </w:t>
      </w:r>
      <w:r w:rsidRPr="00876E38">
        <w:rPr>
          <w:rFonts w:ascii="Times New Roman" w:hAnsi="Times New Roman"/>
          <w:color w:val="000000" w:themeColor="text1"/>
        </w:rPr>
        <w:t xml:space="preserve">225, zob. też </w:t>
      </w:r>
      <w:proofErr w:type="spellStart"/>
      <w:r w:rsidRPr="00876E38">
        <w:rPr>
          <w:rFonts w:ascii="Times New Roman" w:hAnsi="Times New Roman"/>
          <w:color w:val="000000" w:themeColor="text1"/>
        </w:rPr>
        <w:t>Seretny</w:t>
      </w:r>
      <w:proofErr w:type="spellEnd"/>
      <w:r w:rsidRPr="00876E38">
        <w:rPr>
          <w:rFonts w:ascii="Times New Roman" w:hAnsi="Times New Roman"/>
          <w:color w:val="000000" w:themeColor="text1"/>
        </w:rPr>
        <w:t>, Lipińska 2005:</w:t>
      </w:r>
      <w:r w:rsidR="00D00DDF">
        <w:rPr>
          <w:rFonts w:ascii="Times New Roman" w:hAnsi="Times New Roman"/>
          <w:color w:val="000000" w:themeColor="text1"/>
        </w:rPr>
        <w:t xml:space="preserve"> </w:t>
      </w:r>
      <w:r w:rsidRPr="00876E38">
        <w:rPr>
          <w:rFonts w:ascii="Times New Roman" w:hAnsi="Times New Roman"/>
          <w:color w:val="000000" w:themeColor="text1"/>
        </w:rPr>
        <w:t>255).</w:t>
      </w:r>
    </w:p>
    <w:p w14:paraId="45066CB6" w14:textId="4F8FBB37" w:rsidR="006F2674" w:rsidRPr="00876E38" w:rsidRDefault="006F2674" w:rsidP="00D00DDF">
      <w:pPr>
        <w:pStyle w:val="Standard"/>
        <w:spacing w:line="360" w:lineRule="auto"/>
        <w:ind w:firstLine="284"/>
        <w:jc w:val="both"/>
        <w:rPr>
          <w:rFonts w:hint="eastAsia"/>
          <w:color w:val="000000" w:themeColor="text1"/>
        </w:rPr>
      </w:pPr>
      <w:r w:rsidRPr="00876E38">
        <w:rPr>
          <w:rFonts w:ascii="Times New Roman" w:hAnsi="Times New Roman"/>
          <w:color w:val="000000" w:themeColor="text1"/>
        </w:rPr>
        <w:t>Klasyfikacja testów językowych zależy od przyjętego kryterium. Najczęściej testy są dzielone ze względu na:</w:t>
      </w:r>
    </w:p>
    <w:p w14:paraId="22854BA0" w14:textId="77777777" w:rsidR="006F2674" w:rsidRPr="00876E38" w:rsidRDefault="006F2674" w:rsidP="006F2674">
      <w:pPr>
        <w:pStyle w:val="Standard"/>
        <w:numPr>
          <w:ilvl w:val="0"/>
          <w:numId w:val="39"/>
        </w:numPr>
        <w:spacing w:line="360" w:lineRule="auto"/>
        <w:jc w:val="both"/>
        <w:rPr>
          <w:rFonts w:ascii="Times New Roman" w:hAnsi="Times New Roman"/>
          <w:color w:val="000000" w:themeColor="text1"/>
        </w:rPr>
      </w:pPr>
      <w:r w:rsidRPr="00876E38">
        <w:rPr>
          <w:rFonts w:ascii="Times New Roman" w:hAnsi="Times New Roman"/>
          <w:color w:val="000000" w:themeColor="text1"/>
        </w:rPr>
        <w:t>formę (testy pisemne i ustne),</w:t>
      </w:r>
    </w:p>
    <w:p w14:paraId="6EB2F3DE" w14:textId="77777777" w:rsidR="006F2674" w:rsidRPr="00876E38" w:rsidRDefault="006F2674" w:rsidP="006F2674">
      <w:pPr>
        <w:pStyle w:val="Standard"/>
        <w:numPr>
          <w:ilvl w:val="0"/>
          <w:numId w:val="39"/>
        </w:numPr>
        <w:spacing w:line="360" w:lineRule="auto"/>
        <w:jc w:val="both"/>
        <w:rPr>
          <w:rFonts w:ascii="Times New Roman" w:hAnsi="Times New Roman"/>
          <w:color w:val="000000" w:themeColor="text1"/>
        </w:rPr>
      </w:pPr>
      <w:r w:rsidRPr="00876E38">
        <w:rPr>
          <w:rFonts w:ascii="Times New Roman" w:hAnsi="Times New Roman"/>
          <w:color w:val="000000" w:themeColor="text1"/>
        </w:rPr>
        <w:t>przedmiot testowania (testy sprawnościowe i testy podsystemów języka),</w:t>
      </w:r>
    </w:p>
    <w:p w14:paraId="2A922342" w14:textId="7334B60E" w:rsidR="006F2674" w:rsidRPr="009829A5" w:rsidRDefault="006F2674" w:rsidP="006F2674">
      <w:pPr>
        <w:pStyle w:val="Standard"/>
        <w:numPr>
          <w:ilvl w:val="0"/>
          <w:numId w:val="39"/>
        </w:numPr>
        <w:spacing w:line="360" w:lineRule="auto"/>
        <w:jc w:val="both"/>
        <w:rPr>
          <w:rFonts w:hint="eastAsia"/>
          <w:color w:val="000000" w:themeColor="text1"/>
        </w:rPr>
      </w:pPr>
      <w:r w:rsidRPr="00876E38">
        <w:rPr>
          <w:rFonts w:ascii="Times New Roman" w:hAnsi="Times New Roman"/>
          <w:color w:val="000000" w:themeColor="text1"/>
        </w:rPr>
        <w:t>zastosowanie, czyli sposób wykorzystania danych uzyskanych w procesie testowania (np. określenie poziomu zaawansowania, przydzielenie do grupy językowej, określenie mocnych i słabych stron testowanego itd.). Ze względu na możliwości zastosowania testy dzieli się zwykle na testy osiągnięć (</w:t>
      </w:r>
      <w:proofErr w:type="spellStart"/>
      <w:r w:rsidRPr="00876E38">
        <w:rPr>
          <w:rFonts w:ascii="Times New Roman" w:hAnsi="Times New Roman"/>
          <w:i/>
          <w:iCs/>
          <w:color w:val="000000" w:themeColor="text1"/>
        </w:rPr>
        <w:t>achievement</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biegłości (</w:t>
      </w:r>
      <w:proofErr w:type="spellStart"/>
      <w:r w:rsidRPr="00876E38">
        <w:rPr>
          <w:rFonts w:ascii="Times New Roman" w:hAnsi="Times New Roman"/>
          <w:i/>
          <w:iCs/>
          <w:color w:val="000000" w:themeColor="text1"/>
        </w:rPr>
        <w:t>proficiency</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plasujące (</w:t>
      </w:r>
      <w:proofErr w:type="spellStart"/>
      <w:r w:rsidRPr="00876E38">
        <w:rPr>
          <w:rFonts w:ascii="Times New Roman" w:hAnsi="Times New Roman"/>
          <w:i/>
          <w:iCs/>
          <w:color w:val="000000" w:themeColor="text1"/>
        </w:rPr>
        <w:t>placement</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diagnostyczne (</w:t>
      </w:r>
      <w:proofErr w:type="spellStart"/>
      <w:r w:rsidRPr="00876E38">
        <w:rPr>
          <w:rFonts w:ascii="Times New Roman" w:hAnsi="Times New Roman"/>
          <w:i/>
          <w:iCs/>
          <w:color w:val="000000" w:themeColor="text1"/>
        </w:rPr>
        <w:t>diagnostic</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prognostyczne (</w:t>
      </w:r>
      <w:proofErr w:type="spellStart"/>
      <w:r w:rsidRPr="00876E38">
        <w:rPr>
          <w:rFonts w:ascii="Times New Roman" w:hAnsi="Times New Roman"/>
          <w:i/>
          <w:iCs/>
          <w:color w:val="000000" w:themeColor="text1"/>
        </w:rPr>
        <w:t>prognostic</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w:t>
      </w:r>
    </w:p>
    <w:p w14:paraId="3F11731C" w14:textId="7D2CC15D" w:rsidR="00B558BD" w:rsidRDefault="006F2674" w:rsidP="00B558BD">
      <w:pPr>
        <w:pStyle w:val="Standard"/>
        <w:spacing w:before="240" w:line="360" w:lineRule="auto"/>
        <w:ind w:firstLine="284"/>
        <w:jc w:val="both"/>
        <w:rPr>
          <w:rFonts w:hint="eastAsia"/>
          <w:color w:val="000000" w:themeColor="text1"/>
        </w:rPr>
      </w:pPr>
      <w:r w:rsidRPr="00876E38">
        <w:rPr>
          <w:rFonts w:ascii="Times New Roman" w:hAnsi="Times New Roman"/>
          <w:b/>
          <w:bCs/>
          <w:color w:val="000000" w:themeColor="text1"/>
        </w:rPr>
        <w:t>Testy osiągnięć</w:t>
      </w:r>
      <w:r w:rsidRPr="00876E38">
        <w:rPr>
          <w:rFonts w:ascii="Times New Roman" w:hAnsi="Times New Roman"/>
          <w:color w:val="000000" w:themeColor="text1"/>
        </w:rPr>
        <w:t xml:space="preserve"> należą do najczęściej stosowanych w praktyce nauczania języków obcych. Ich celem jest określenie, jaką część materiału przewidzianego w programie lub podręczniku testowani opanowali. Testy te odnoszą się do okresu nauczania i dlatego są dzielone na testy połówkowe (przeprowadzane w połowie semestru), semestralne i roczne. Z drugiej strony są ściśle związane z programem nauczania realizowanym przez konkretnego</w:t>
      </w:r>
      <w:r w:rsidR="00AE5C8E" w:rsidRPr="00876E38">
        <w:rPr>
          <w:rFonts w:ascii="Times New Roman" w:hAnsi="Times New Roman"/>
          <w:color w:val="000000" w:themeColor="text1"/>
        </w:rPr>
        <w:t xml:space="preserve"> nauczającego</w:t>
      </w:r>
      <w:r w:rsidRPr="00876E38">
        <w:rPr>
          <w:rFonts w:ascii="Times New Roman" w:hAnsi="Times New Roman"/>
          <w:color w:val="000000" w:themeColor="text1"/>
        </w:rPr>
        <w:t xml:space="preserve"> w danej grupie, według wybranego podręcznika. Jak zatem widać, testy osiągnięć udzielają odpowiedzi na pytanie, </w:t>
      </w:r>
      <w:r w:rsidR="00B558BD">
        <w:rPr>
          <w:rFonts w:ascii="Times New Roman" w:hAnsi="Times New Roman"/>
          <w:color w:val="000000" w:themeColor="text1"/>
        </w:rPr>
        <w:t>jaką wiedzę przyswoili testowani z tego materiału, który został przerobiony.</w:t>
      </w:r>
    </w:p>
    <w:p w14:paraId="04C0B125" w14:textId="66537818" w:rsidR="006F2674" w:rsidRPr="00B558BD" w:rsidRDefault="00B558BD" w:rsidP="00B558BD">
      <w:pPr>
        <w:pStyle w:val="Standard"/>
        <w:spacing w:before="240" w:line="360" w:lineRule="auto"/>
        <w:ind w:firstLine="284"/>
        <w:jc w:val="both"/>
        <w:rPr>
          <w:rFonts w:ascii="Times New Roman" w:hAnsi="Times New Roman"/>
          <w:color w:val="000000" w:themeColor="text1"/>
        </w:rPr>
      </w:pPr>
      <w:r>
        <w:rPr>
          <w:rFonts w:hint="eastAsia"/>
          <w:color w:val="000000" w:themeColor="text1"/>
        </w:rPr>
        <w:br w:type="column"/>
      </w:r>
      <w:r w:rsidR="005E4A6B" w:rsidRPr="00876E38">
        <w:rPr>
          <w:rFonts w:ascii="Times New Roman" w:hAnsi="Times New Roman"/>
          <w:b/>
          <w:bCs/>
          <w:color w:val="000000" w:themeColor="text1"/>
          <w:sz w:val="28"/>
          <w:szCs w:val="28"/>
        </w:rPr>
        <w:lastRenderedPageBreak/>
        <w:t>9.2</w:t>
      </w:r>
      <w:r w:rsidR="009829A5">
        <w:rPr>
          <w:rFonts w:ascii="Times New Roman" w:hAnsi="Times New Roman"/>
          <w:b/>
          <w:bCs/>
          <w:color w:val="000000" w:themeColor="text1"/>
          <w:sz w:val="28"/>
          <w:szCs w:val="28"/>
        </w:rPr>
        <w:t xml:space="preserve"> </w:t>
      </w:r>
      <w:r w:rsidR="006F2674" w:rsidRPr="00876E38">
        <w:rPr>
          <w:rFonts w:ascii="Times New Roman" w:hAnsi="Times New Roman"/>
          <w:b/>
          <w:bCs/>
          <w:color w:val="000000" w:themeColor="text1"/>
          <w:sz w:val="28"/>
          <w:szCs w:val="28"/>
        </w:rPr>
        <w:t>Stały monitoring rozwoju językowego uczących się. Ocenianie kształtujące</w:t>
      </w:r>
    </w:p>
    <w:p w14:paraId="6F589548" w14:textId="027A64A9" w:rsidR="006F2674" w:rsidRPr="00876E38" w:rsidRDefault="006F2674" w:rsidP="00B558BD">
      <w:pPr>
        <w:pStyle w:val="Standard"/>
        <w:spacing w:before="240" w:line="360" w:lineRule="auto"/>
        <w:ind w:firstLine="284"/>
        <w:jc w:val="both"/>
        <w:rPr>
          <w:rFonts w:hint="eastAsia"/>
          <w:color w:val="000000" w:themeColor="text1"/>
        </w:rPr>
      </w:pPr>
      <w:r w:rsidRPr="00876E38">
        <w:rPr>
          <w:rFonts w:ascii="Times New Roman" w:hAnsi="Times New Roman"/>
          <w:bCs/>
          <w:color w:val="000000" w:themeColor="text1"/>
        </w:rPr>
        <w:t>Coraz częściej wykorzystywany sposób stałego monitorowania i wspierania osiąganych efektów uczenia się realizowany jest pod postacią oceniania kształtującego (formatywnego). To wybiegający poza uzyskiwane oceny wyrażane według przyjętej skali (w Polsce 1</w:t>
      </w:r>
      <w:r w:rsidR="00B558BD">
        <w:rPr>
          <w:rFonts w:ascii="Arial" w:hAnsi="Arial"/>
          <w:color w:val="4D5156"/>
          <w:sz w:val="21"/>
          <w:szCs w:val="21"/>
          <w:shd w:val="clear" w:color="auto" w:fill="FFFFFF"/>
        </w:rPr>
        <w:t>–</w:t>
      </w:r>
      <w:r w:rsidRPr="00876E38">
        <w:rPr>
          <w:rFonts w:ascii="Times New Roman" w:hAnsi="Times New Roman"/>
          <w:bCs/>
          <w:color w:val="000000" w:themeColor="text1"/>
        </w:rPr>
        <w:t>6</w:t>
      </w:r>
      <w:r w:rsidR="00AE5C8E" w:rsidRPr="00876E38">
        <w:rPr>
          <w:rFonts w:ascii="Times New Roman" w:hAnsi="Times New Roman"/>
          <w:bCs/>
          <w:color w:val="000000" w:themeColor="text1"/>
        </w:rPr>
        <w:t>)</w:t>
      </w:r>
      <w:r w:rsidRPr="00876E38">
        <w:rPr>
          <w:rFonts w:ascii="Times New Roman" w:hAnsi="Times New Roman"/>
          <w:bCs/>
          <w:color w:val="000000" w:themeColor="text1"/>
        </w:rPr>
        <w:t xml:space="preserve">, system monitoringu uzyskiwanych efektów edukacyjnych polegający na systematycznym pozyskiwaniu informacji na temat przebiegu procesu uczenia się. Wymagający stałej współpracy nauczających i uczących się format realizacji zajęć stawia sobie za cel zapewnienie uczącym się informacji zwrotnej pomagającej im w podnoszeniu efektywności uczenia się języka. Nauczającym z kolei oferuje on możliwość budowania ważnej z perspektywy emocjonalnych uwarunkowań procesu uczenia się i nauczania relacji z uczącymi się, opierającej się na wzajemnym zaufaniu i otwartości. Zasadniczym celem oceniania kształtującego jest wspieranie rozwoju uczących się, zachęcanie ich do refleksji nad efektywnością przyswajania nowych treści oraz pomaganie ich w kreowaniu własnego stylu uczenia się. Ocenianie kształtujące tym samym na pierwszym planie stawia edukacyjne potrzeby uczących się, a nie elementy przewidywanego do realizacji programu nauczania. </w:t>
      </w:r>
    </w:p>
    <w:p w14:paraId="3463D7E1" w14:textId="2C74612A" w:rsidR="006F2674" w:rsidRPr="00876E38" w:rsidRDefault="006F2674" w:rsidP="00B558BD">
      <w:pPr>
        <w:pStyle w:val="Standard"/>
        <w:spacing w:line="360" w:lineRule="auto"/>
        <w:ind w:firstLine="284"/>
        <w:jc w:val="both"/>
        <w:rPr>
          <w:rFonts w:ascii="Times New Roman" w:hAnsi="Times New Roman"/>
          <w:bCs/>
          <w:color w:val="000000" w:themeColor="text1"/>
        </w:rPr>
      </w:pPr>
      <w:r w:rsidRPr="00876E38">
        <w:rPr>
          <w:rFonts w:ascii="Times New Roman" w:hAnsi="Times New Roman"/>
          <w:bCs/>
          <w:color w:val="000000" w:themeColor="text1"/>
        </w:rPr>
        <w:t xml:space="preserve">W wymiarze pedagogicznym ocenianie kształtujące uwzględnia cztery czynniki podnoszących efektywność procesów uczenia się. Należą do nich: monitorowanie nauczania, eksponowanie celów lekcji i kryteriów sukcesu, przekazywanie informacji zwrotnej oraz pozytywne relacje nauczający-uczący się (por. </w:t>
      </w:r>
      <w:proofErr w:type="spellStart"/>
      <w:r w:rsidRPr="00876E38">
        <w:rPr>
          <w:rFonts w:ascii="Times New Roman" w:hAnsi="Times New Roman"/>
          <w:bCs/>
          <w:color w:val="000000" w:themeColor="text1"/>
        </w:rPr>
        <w:t>Hattie</w:t>
      </w:r>
      <w:proofErr w:type="spellEnd"/>
      <w:r w:rsidRPr="00876E38">
        <w:rPr>
          <w:rFonts w:ascii="Times New Roman" w:hAnsi="Times New Roman"/>
          <w:bCs/>
          <w:color w:val="000000" w:themeColor="text1"/>
        </w:rPr>
        <w:t xml:space="preserve"> 2015).</w:t>
      </w:r>
    </w:p>
    <w:p w14:paraId="232E9869" w14:textId="07558CF0" w:rsidR="006F2674" w:rsidRPr="00876E38" w:rsidRDefault="006F2674" w:rsidP="00B558BD">
      <w:pPr>
        <w:pStyle w:val="Standard"/>
        <w:spacing w:line="360" w:lineRule="auto"/>
        <w:ind w:firstLine="284"/>
        <w:jc w:val="both"/>
        <w:rPr>
          <w:rFonts w:ascii="Times New Roman" w:hAnsi="Times New Roman"/>
          <w:bCs/>
          <w:color w:val="000000" w:themeColor="text1"/>
        </w:rPr>
      </w:pPr>
      <w:r w:rsidRPr="00876E38">
        <w:rPr>
          <w:rFonts w:ascii="Times New Roman" w:hAnsi="Times New Roman"/>
          <w:bCs/>
          <w:color w:val="000000" w:themeColor="text1"/>
        </w:rPr>
        <w:t>Stosowanie oceniania kształtującego w praktyce edukacyjnej opiera się na realizacji pięciu strategii, określających jego zasadnicze cele dydaktyczne. Wszystkie strategie są ze sobą powiązane, które uzupełniając się, kształtują swoiste drogowskazy do uczenia się i nauczania (por. Sterna 2008, i 2016).</w:t>
      </w:r>
    </w:p>
    <w:p w14:paraId="4D99A9B8" w14:textId="77777777" w:rsidR="006F2674" w:rsidRPr="00876E38" w:rsidRDefault="006F2674" w:rsidP="00B558BD">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1: Cele i kryteria sukcesu</w:t>
      </w:r>
    </w:p>
    <w:p w14:paraId="1B10CCD1" w14:textId="77777777"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Realizacja tej strategii polega na zapewnienie uczącym się wiedzy na temat celów realizowanych zajęć oraz kryteriów osiągania sukcesu, czyli wskazania, po czym można poznać, że przyświecające zajęciom cele zostały przez nich zrealizowane. Owe kryteria sukcesu ułatwiają dokonanie podsumowania zajęć i stają się częścią wykonywanych na ich zakończenie aktywności wspierających autoewaluacją osiąganych efektów. W podręcznikach do nauki języków obcych strategia celów i kryteriów sukcesu obecna jest pod postacią:</w:t>
      </w:r>
    </w:p>
    <w:p w14:paraId="6E8E20A6" w14:textId="4D3FEB1B" w:rsidR="006F2674" w:rsidRPr="00876E38" w:rsidRDefault="006F2674" w:rsidP="006B6FAB">
      <w:pPr>
        <w:pStyle w:val="Standard"/>
        <w:numPr>
          <w:ilvl w:val="0"/>
          <w:numId w:val="49"/>
        </w:numPr>
        <w:spacing w:line="360" w:lineRule="auto"/>
        <w:jc w:val="both"/>
        <w:rPr>
          <w:rFonts w:hint="eastAsia"/>
          <w:color w:val="000000" w:themeColor="text1"/>
        </w:rPr>
      </w:pPr>
      <w:r w:rsidRPr="00876E38">
        <w:rPr>
          <w:rFonts w:ascii="Times New Roman" w:hAnsi="Times New Roman"/>
          <w:bCs/>
          <w:color w:val="000000" w:themeColor="text1"/>
        </w:rPr>
        <w:lastRenderedPageBreak/>
        <w:t xml:space="preserve">otwierających poszczególne podręcznikowe jednostki lekcyjne informacji pod postacią: </w:t>
      </w:r>
      <w:r w:rsidRPr="00876E38">
        <w:rPr>
          <w:rFonts w:ascii="Times New Roman" w:hAnsi="Times New Roman"/>
          <w:bCs/>
          <w:i/>
          <w:color w:val="000000" w:themeColor="text1"/>
        </w:rPr>
        <w:t>Na tej lekcji / W tym rozdziale nauczysz się…;</w:t>
      </w:r>
    </w:p>
    <w:p w14:paraId="322EAED7" w14:textId="7BC362B5" w:rsidR="006F2674" w:rsidRPr="006B6FAB" w:rsidRDefault="006F2674" w:rsidP="006F2674">
      <w:pPr>
        <w:pStyle w:val="Standard"/>
        <w:numPr>
          <w:ilvl w:val="0"/>
          <w:numId w:val="50"/>
        </w:numPr>
        <w:spacing w:line="360" w:lineRule="auto"/>
        <w:jc w:val="both"/>
        <w:rPr>
          <w:rFonts w:hint="eastAsia"/>
          <w:color w:val="000000" w:themeColor="text1"/>
        </w:rPr>
      </w:pPr>
      <w:r w:rsidRPr="00876E38">
        <w:rPr>
          <w:rFonts w:ascii="Times New Roman" w:hAnsi="Times New Roman"/>
          <w:bCs/>
          <w:color w:val="000000" w:themeColor="text1"/>
        </w:rPr>
        <w:t xml:space="preserve">zamykających je tabel </w:t>
      </w:r>
      <w:proofErr w:type="spellStart"/>
      <w:r w:rsidRPr="00876E38">
        <w:rPr>
          <w:rFonts w:ascii="Times New Roman" w:hAnsi="Times New Roman"/>
          <w:bCs/>
          <w:color w:val="000000" w:themeColor="text1"/>
        </w:rPr>
        <w:t>autoewaluacyjnych</w:t>
      </w:r>
      <w:proofErr w:type="spellEnd"/>
      <w:r w:rsidRPr="00876E38">
        <w:rPr>
          <w:rFonts w:ascii="Times New Roman" w:hAnsi="Times New Roman"/>
          <w:bCs/>
          <w:color w:val="000000" w:themeColor="text1"/>
        </w:rPr>
        <w:t xml:space="preserve">, zawierających sformułowania: </w:t>
      </w:r>
      <w:r w:rsidRPr="00876E38">
        <w:rPr>
          <w:rFonts w:ascii="Times New Roman" w:hAnsi="Times New Roman"/>
          <w:bCs/>
          <w:i/>
          <w:color w:val="000000" w:themeColor="text1"/>
        </w:rPr>
        <w:t>Potrafię…</w:t>
      </w:r>
      <w:r w:rsidRPr="00876E38">
        <w:rPr>
          <w:rFonts w:ascii="Times New Roman" w:hAnsi="Times New Roman"/>
          <w:bCs/>
          <w:color w:val="000000" w:themeColor="text1"/>
        </w:rPr>
        <w:t>/</w:t>
      </w:r>
      <w:r w:rsidRPr="00876E38">
        <w:rPr>
          <w:rFonts w:ascii="Times New Roman" w:hAnsi="Times New Roman"/>
          <w:bCs/>
          <w:i/>
          <w:color w:val="000000" w:themeColor="text1"/>
        </w:rPr>
        <w:t>Umiem…</w:t>
      </w:r>
      <w:r w:rsidRPr="00876E38">
        <w:rPr>
          <w:rFonts w:ascii="Times New Roman" w:hAnsi="Times New Roman"/>
          <w:bCs/>
          <w:color w:val="000000" w:themeColor="text1"/>
        </w:rPr>
        <w:t>, uzupełnionych o konkretne cele i skale umożliwiające subiektywną ocenę ich realizacji.</w:t>
      </w:r>
    </w:p>
    <w:p w14:paraId="43F63896" w14:textId="77777777" w:rsidR="006F2674" w:rsidRPr="00876E38" w:rsidRDefault="006F2674" w:rsidP="006B6FAB">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2: Dialog</w:t>
      </w:r>
    </w:p>
    <w:p w14:paraId="1E7BE84C" w14:textId="7B8004B6"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Realizacja tej strategii stanowi prowadzenie i rozwijanie dialogu pomiędzy nauczającym a uczącym się. Zajęcia prowadzone są w taki sposób, by z jednej strony stymulowały ciekawość uczących się i odkrywanie wiedzy nauczającego, z drugiej zaś zachęcały ich do własnego poszukiwania informacji i nowej wiedzy. W ramach tej strategii sugerowane jest organizowanie otwartych dyskusji na temat sposobów i strategii uczenia się.</w:t>
      </w:r>
    </w:p>
    <w:p w14:paraId="128B79C3" w14:textId="77777777" w:rsidR="006F2674" w:rsidRPr="00876E38" w:rsidRDefault="006F2674" w:rsidP="006B6FAB">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3: Informacja zwrotna</w:t>
      </w:r>
    </w:p>
    <w:p w14:paraId="0BCAF2A1" w14:textId="4B7C3166"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 xml:space="preserve">Istotnym elementem oceniania kształtującego jest udzielania uczącym się informacji zwrotnej. Powinna ona przybierać postać wspierającego </w:t>
      </w:r>
      <w:r w:rsidRPr="00795BA9">
        <w:rPr>
          <w:rFonts w:ascii="Times New Roman" w:hAnsi="Times New Roman"/>
          <w:bCs/>
          <w:color w:val="000000" w:themeColor="text1"/>
        </w:rPr>
        <w:t>feedbacku</w:t>
      </w:r>
      <w:r w:rsidRPr="00876E38">
        <w:rPr>
          <w:rFonts w:ascii="Times New Roman" w:hAnsi="Times New Roman"/>
          <w:bCs/>
          <w:color w:val="000000" w:themeColor="text1"/>
        </w:rPr>
        <w:t>, zawierającego wyczerpujący komentarz na temat uzyskanych efektów oraz wskazówki odnośnie dalszego postępowania, mającego na celu np. ograniczenie popełniania błędów. Każda informacja zwrotna powinna udzielać odpowiedzi przynajmniej na cztery poniższe pytania:</w:t>
      </w:r>
    </w:p>
    <w:p w14:paraId="03CAB43A"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Co uczący się zrobił dobrze?</w:t>
      </w:r>
    </w:p>
    <w:p w14:paraId="1270CF38"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Co należy poprawić?</w:t>
      </w:r>
    </w:p>
    <w:p w14:paraId="0CCA4906"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Jak należy to poprawić?</w:t>
      </w:r>
    </w:p>
    <w:p w14:paraId="47602F11"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Jak uczący się ma się dalej rozwijać?</w:t>
      </w:r>
    </w:p>
    <w:p w14:paraId="4FFA6861" w14:textId="77777777" w:rsidR="006F2674" w:rsidRPr="00795BA9" w:rsidRDefault="006F2674" w:rsidP="00795BA9">
      <w:pPr>
        <w:spacing w:before="100" w:after="100" w:line="360" w:lineRule="auto"/>
        <w:jc w:val="both"/>
        <w:rPr>
          <w:color w:val="000000" w:themeColor="text1"/>
          <w:sz w:val="24"/>
          <w:szCs w:val="24"/>
        </w:rPr>
      </w:pPr>
      <w:r w:rsidRPr="00795BA9">
        <w:rPr>
          <w:rFonts w:ascii="Times New Roman" w:eastAsia="Times New Roman" w:hAnsi="Times New Roman" w:cs="Times New Roman"/>
          <w:iCs/>
          <w:color w:val="000000" w:themeColor="text1"/>
          <w:sz w:val="24"/>
          <w:szCs w:val="24"/>
          <w:lang w:eastAsia="pl-PL"/>
        </w:rPr>
        <w:t>Feedback powinien uwzględniać podane uczącym się wcześniej do wiadomości wymagania, stanowiące opisywane kryteria sukcesu. Wówczas mają oni możliwość samodzielnego kształtowania i rozwijania strategii uczenia się oraz realnego poczucia odpowiedzialności za swoje osiągnięcia.</w:t>
      </w:r>
    </w:p>
    <w:p w14:paraId="54833CD6" w14:textId="77777777" w:rsidR="006F2674" w:rsidRPr="00876E38" w:rsidRDefault="006F2674" w:rsidP="00795BA9">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4: Współpraca uczących się, czyli wzajemne nauczanie</w:t>
      </w:r>
    </w:p>
    <w:p w14:paraId="26BB2BAA" w14:textId="4299226D"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 xml:space="preserve">Celem tej strategii jest wspieranie pracy w grupach, umożliwiającej uczenie się jej członków od siebie nawzajem, odkrywanie potencjału współpracy z innymi (np. w trakcie pracy metodą projektu). W ramach pracy z innymi uczestnikami zajęć sugeruje się dokonywanie oceny koleżeńskiej. Odbywa się ona na podstawie poznanych wcześniej kryteriów. Członkowie </w:t>
      </w:r>
      <w:r w:rsidRPr="00876E38">
        <w:rPr>
          <w:rFonts w:ascii="Times New Roman" w:hAnsi="Times New Roman"/>
          <w:bCs/>
          <w:color w:val="000000" w:themeColor="text1"/>
        </w:rPr>
        <w:lastRenderedPageBreak/>
        <w:t>poszczególnych grup przekazują sobie w otwarty sposób informacje zwrotne o wykonanych przez nich zadaniach.</w:t>
      </w:r>
    </w:p>
    <w:p w14:paraId="7586F30B" w14:textId="77777777" w:rsidR="006F2674" w:rsidRPr="00876E38" w:rsidRDefault="006F2674" w:rsidP="00795BA9">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5: Odpowiedzialność</w:t>
      </w:r>
    </w:p>
    <w:p w14:paraId="50B17759" w14:textId="2116860A" w:rsidR="006F2674" w:rsidRPr="00795BA9"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 xml:space="preserve">Wspierania autonomii uczących się i przejmowanie przez nich odpowiedzialności za osiągane efekty orientują działania dydaktyczne na proces uczenia się oraz czynią z </w:t>
      </w:r>
      <w:r w:rsidR="00795BA9">
        <w:rPr>
          <w:rFonts w:ascii="Times New Roman" w:hAnsi="Times New Roman"/>
          <w:bCs/>
          <w:color w:val="000000" w:themeColor="text1"/>
        </w:rPr>
        <w:t>uczniów</w:t>
      </w:r>
      <w:r w:rsidRPr="00876E38">
        <w:rPr>
          <w:rFonts w:ascii="Times New Roman" w:hAnsi="Times New Roman"/>
          <w:bCs/>
          <w:color w:val="000000" w:themeColor="text1"/>
        </w:rPr>
        <w:t xml:space="preserve"> autorów swojego </w:t>
      </w:r>
      <w:r w:rsidR="00795BA9">
        <w:rPr>
          <w:rFonts w:ascii="Times New Roman" w:hAnsi="Times New Roman"/>
          <w:bCs/>
          <w:color w:val="000000" w:themeColor="text1"/>
        </w:rPr>
        <w:t>procesu nauczania</w:t>
      </w:r>
      <w:r w:rsidRPr="00876E38">
        <w:rPr>
          <w:rFonts w:ascii="Times New Roman" w:hAnsi="Times New Roman"/>
          <w:bCs/>
          <w:color w:val="000000" w:themeColor="text1"/>
        </w:rPr>
        <w:t>. Celem tej strategii oceniania kształtującego jest podejmowania działań motywujących uczących się, przejawiających się w postaci budowania zainteresowania nauczanymi zagadnieniami, wskazywania ich przydatności w codziennej komunikacji, zachęcania do konkretnego działania językowego oraz do stosowania samooceny.</w:t>
      </w:r>
    </w:p>
    <w:p w14:paraId="433C61CE" w14:textId="2DAEBDA6" w:rsidR="006F2674" w:rsidRPr="00876E38" w:rsidRDefault="006F2674" w:rsidP="00795BA9">
      <w:pPr>
        <w:pStyle w:val="Standard"/>
        <w:spacing w:before="240" w:line="360" w:lineRule="auto"/>
        <w:jc w:val="both"/>
        <w:rPr>
          <w:rFonts w:hint="eastAsia"/>
          <w:color w:val="000000" w:themeColor="text1"/>
        </w:rPr>
      </w:pPr>
      <w:r w:rsidRPr="00876E38">
        <w:rPr>
          <w:rFonts w:ascii="Times New Roman" w:hAnsi="Times New Roman"/>
          <w:bCs/>
          <w:color w:val="000000" w:themeColor="text1"/>
        </w:rPr>
        <w:t xml:space="preserve">W odniesieniu do szkolnych zajęć z </w:t>
      </w:r>
      <w:r w:rsidR="00AE5C8E" w:rsidRPr="00876E38">
        <w:rPr>
          <w:rFonts w:ascii="Times New Roman" w:hAnsi="Times New Roman"/>
          <w:bCs/>
          <w:color w:val="000000" w:themeColor="text1"/>
        </w:rPr>
        <w:t>języka obcego nowożytnego</w:t>
      </w:r>
      <w:r w:rsidRPr="00876E38">
        <w:rPr>
          <w:rFonts w:ascii="Times New Roman" w:hAnsi="Times New Roman"/>
          <w:bCs/>
          <w:color w:val="000000" w:themeColor="text1"/>
        </w:rPr>
        <w:t>, do stosowania oceniania kształtującego</w:t>
      </w:r>
      <w:r w:rsidRPr="00876E38">
        <w:rPr>
          <w:rFonts w:ascii="Times New Roman" w:eastAsia="Times New Roman" w:hAnsi="Times New Roman" w:cs="Times New Roman"/>
          <w:color w:val="000000" w:themeColor="text1"/>
          <w:kern w:val="0"/>
          <w:lang w:eastAsia="pl-PL" w:bidi="ar-SA"/>
        </w:rPr>
        <w:t>, w szczególności do udzielania uczniom informacji zwrotnej, zobowiązują nauczających sugerowane w dokumentach programowych rozwiązania, będące realizacją rozporządzeń Ministra Edukacji Narodowej:</w:t>
      </w:r>
    </w:p>
    <w:p w14:paraId="7E80F8D2" w14:textId="0534654A" w:rsidR="006F2674" w:rsidRPr="00876E38" w:rsidRDefault="006F2674" w:rsidP="006F2674">
      <w:pPr>
        <w:spacing w:before="100" w:after="100" w:line="360" w:lineRule="auto"/>
        <w:jc w:val="both"/>
        <w:rPr>
          <w:color w:val="000000" w:themeColor="text1"/>
        </w:rPr>
      </w:pPr>
      <w:r w:rsidRPr="00876E38">
        <w:rPr>
          <w:rFonts w:ascii="Times New Roman" w:eastAsia="Times New Roman" w:hAnsi="Times New Roman" w:cs="Times New Roman"/>
          <w:color w:val="000000" w:themeColor="text1"/>
          <w:lang w:eastAsia="pl-PL"/>
        </w:rPr>
        <w:t xml:space="preserve">– z dnia 3 sierpnia 2017 r. (poz. 1534) w sprawie oceniania uczących się (§ 12. </w:t>
      </w:r>
      <w:r w:rsidR="00795BA9">
        <w:rPr>
          <w:rFonts w:ascii="Times New Roman" w:eastAsia="Times New Roman" w:hAnsi="Times New Roman" w:cs="Times New Roman"/>
          <w:color w:val="000000" w:themeColor="text1"/>
          <w:lang w:eastAsia="pl-PL"/>
        </w:rPr>
        <w:t>„</w:t>
      </w:r>
      <w:r w:rsidRPr="00795BA9">
        <w:rPr>
          <w:rFonts w:ascii="Times New Roman" w:eastAsia="Times New Roman" w:hAnsi="Times New Roman" w:cs="Times New Roman"/>
          <w:color w:val="000000" w:themeColor="text1"/>
          <w:lang w:eastAsia="pl-PL"/>
        </w:rPr>
        <w:t>Ocenianie bieżące z zajęć edukacyjnych ma na celu monitorowanie pracy ucznia oraz przekazywanie uczniowi informacji o jego osiągnięciach edukacyjnych pomagających w uczeniu się, poprzez wskazanie, co uczeń robi dobrze, co i jak wymaga poprawy oraz jak powinien dalej się uczyć</w:t>
      </w:r>
      <w:r w:rsidR="00795BA9">
        <w:rPr>
          <w:rFonts w:ascii="Times New Roman" w:eastAsia="Times New Roman" w:hAnsi="Times New Roman" w:cs="Times New Roman"/>
          <w:color w:val="000000" w:themeColor="text1"/>
          <w:lang w:eastAsia="pl-PL"/>
        </w:rPr>
        <w:t>”</w:t>
      </w:r>
      <w:r w:rsidRPr="00876E38">
        <w:rPr>
          <w:rFonts w:ascii="Times New Roman" w:eastAsia="Times New Roman" w:hAnsi="Times New Roman" w:cs="Times New Roman"/>
          <w:color w:val="000000" w:themeColor="text1"/>
          <w:lang w:eastAsia="pl-PL"/>
        </w:rPr>
        <w:t>);</w:t>
      </w:r>
    </w:p>
    <w:p w14:paraId="34D67A17" w14:textId="12C80C95" w:rsidR="006F2674" w:rsidRPr="00876E38" w:rsidRDefault="006F2674" w:rsidP="006F2674">
      <w:pPr>
        <w:spacing w:before="100" w:after="100" w:line="360" w:lineRule="auto"/>
        <w:jc w:val="both"/>
        <w:rPr>
          <w:color w:val="000000" w:themeColor="text1"/>
        </w:rPr>
      </w:pPr>
      <w:r w:rsidRPr="00876E38">
        <w:rPr>
          <w:rFonts w:ascii="Times New Roman" w:eastAsia="Times New Roman" w:hAnsi="Times New Roman" w:cs="Times New Roman"/>
          <w:color w:val="000000" w:themeColor="text1"/>
          <w:lang w:eastAsia="pl-PL"/>
        </w:rPr>
        <w:t xml:space="preserve">– z dnia 16 sierpnia 2017 r. (poz.1611) w sprawie wymagań wobec szkół, wskazujące na informację zwrotną, która </w:t>
      </w:r>
      <w:r w:rsidR="00795BA9">
        <w:rPr>
          <w:rFonts w:ascii="Times New Roman" w:eastAsia="Times New Roman" w:hAnsi="Times New Roman" w:cs="Times New Roman"/>
          <w:color w:val="000000" w:themeColor="text1"/>
          <w:lang w:eastAsia="pl-PL"/>
        </w:rPr>
        <w:t>„</w:t>
      </w:r>
      <w:r w:rsidRPr="00795BA9">
        <w:rPr>
          <w:rFonts w:ascii="Times New Roman" w:eastAsia="Times New Roman" w:hAnsi="Times New Roman" w:cs="Times New Roman"/>
          <w:color w:val="000000" w:themeColor="text1"/>
          <w:lang w:eastAsia="pl-PL"/>
        </w:rPr>
        <w:t>pomaga uczniowi uczyć się i planować swój indywidualny proces uczenia się</w:t>
      </w:r>
      <w:r w:rsidR="00795BA9" w:rsidRPr="00795BA9">
        <w:rPr>
          <w:rFonts w:ascii="Times New Roman" w:eastAsia="Times New Roman" w:hAnsi="Times New Roman" w:cs="Times New Roman"/>
          <w:color w:val="000000" w:themeColor="text1"/>
          <w:lang w:eastAsia="pl-PL"/>
        </w:rPr>
        <w:t>”</w:t>
      </w:r>
      <w:r w:rsidRPr="00795BA9">
        <w:rPr>
          <w:rFonts w:ascii="Times New Roman" w:eastAsia="Times New Roman" w:hAnsi="Times New Roman" w:cs="Times New Roman"/>
          <w:color w:val="000000" w:themeColor="text1"/>
          <w:lang w:eastAsia="pl-PL"/>
        </w:rPr>
        <w:t>.</w:t>
      </w:r>
    </w:p>
    <w:p w14:paraId="23168A1E" w14:textId="192C462B"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Ocenianie kształtujące stanowi zatem istotny element planowania i realizacji szkolnego procesu dydaktycznego</w:t>
      </w:r>
      <w:r w:rsidR="00AE5C8E" w:rsidRPr="00876E38">
        <w:rPr>
          <w:rFonts w:ascii="Times New Roman" w:hAnsi="Times New Roman"/>
          <w:bCs/>
          <w:color w:val="000000" w:themeColor="text1"/>
        </w:rPr>
        <w:t xml:space="preserve"> w zakresie języka niemieckiego</w:t>
      </w:r>
      <w:r w:rsidRPr="00876E38">
        <w:rPr>
          <w:rFonts w:ascii="Times New Roman" w:hAnsi="Times New Roman"/>
          <w:bCs/>
          <w:color w:val="000000" w:themeColor="text1"/>
        </w:rPr>
        <w:t>.</w:t>
      </w:r>
    </w:p>
    <w:p w14:paraId="2107CC6A" w14:textId="2820800F" w:rsidR="00AE6750" w:rsidRPr="00876E38" w:rsidRDefault="005E4A6B" w:rsidP="00795BA9">
      <w:pPr>
        <w:pStyle w:val="Nagwek1"/>
        <w:spacing w:after="160" w:line="360" w:lineRule="auto"/>
        <w:jc w:val="both"/>
        <w:rPr>
          <w:rFonts w:ascii="Times New Roman" w:hAnsi="Times New Roman" w:cs="Times New Roman"/>
          <w:color w:val="000000" w:themeColor="text1"/>
        </w:rPr>
      </w:pPr>
      <w:r w:rsidRPr="00876E38">
        <w:rPr>
          <w:rFonts w:ascii="Times New Roman" w:hAnsi="Times New Roman" w:cs="Times New Roman"/>
          <w:color w:val="000000" w:themeColor="text1"/>
        </w:rPr>
        <w:t>10.</w:t>
      </w:r>
      <w:r w:rsidR="00DB66E5">
        <w:rPr>
          <w:rFonts w:ascii="Times New Roman" w:hAnsi="Times New Roman" w:cs="Times New Roman"/>
          <w:color w:val="000000" w:themeColor="text1"/>
        </w:rPr>
        <w:t xml:space="preserve"> </w:t>
      </w:r>
      <w:r w:rsidR="00AE6750" w:rsidRPr="00876E38">
        <w:rPr>
          <w:rFonts w:ascii="Times New Roman" w:hAnsi="Times New Roman" w:cs="Times New Roman"/>
          <w:color w:val="000000" w:themeColor="text1"/>
        </w:rPr>
        <w:t>Przykła</w:t>
      </w:r>
      <w:r w:rsidR="0060272D" w:rsidRPr="00876E38">
        <w:rPr>
          <w:rFonts w:ascii="Times New Roman" w:hAnsi="Times New Roman" w:cs="Times New Roman"/>
          <w:color w:val="000000" w:themeColor="text1"/>
        </w:rPr>
        <w:t>dy</w:t>
      </w:r>
      <w:r w:rsidR="00AE6750" w:rsidRPr="00876E38">
        <w:rPr>
          <w:rFonts w:ascii="Times New Roman" w:hAnsi="Times New Roman" w:cs="Times New Roman"/>
          <w:color w:val="000000" w:themeColor="text1"/>
        </w:rPr>
        <w:t xml:space="preserve"> </w:t>
      </w:r>
      <w:r w:rsidR="0060272D" w:rsidRPr="00876E38">
        <w:rPr>
          <w:rFonts w:ascii="Times New Roman" w:hAnsi="Times New Roman" w:cs="Times New Roman"/>
          <w:color w:val="000000" w:themeColor="text1"/>
        </w:rPr>
        <w:t>realizacji</w:t>
      </w:r>
      <w:r w:rsidR="005E568E" w:rsidRPr="00876E38">
        <w:rPr>
          <w:rFonts w:ascii="Times New Roman" w:hAnsi="Times New Roman" w:cs="Times New Roman"/>
          <w:color w:val="000000" w:themeColor="text1"/>
        </w:rPr>
        <w:t xml:space="preserve"> wybranych założeń programu</w:t>
      </w:r>
    </w:p>
    <w:p w14:paraId="487465C3" w14:textId="5DE469D1" w:rsidR="005E11CD" w:rsidRPr="00876E38" w:rsidRDefault="005E568E"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Uczenie się konstruktywistyczne </w:t>
      </w:r>
      <w:r w:rsidR="000B3C58" w:rsidRPr="00876E38">
        <w:rPr>
          <w:rFonts w:ascii="Times New Roman" w:hAnsi="Times New Roman" w:cs="Times New Roman"/>
          <w:color w:val="000000" w:themeColor="text1"/>
          <w:sz w:val="24"/>
          <w:szCs w:val="24"/>
          <w:lang w:eastAsia="ar-SA"/>
        </w:rPr>
        <w:t>na przykładzie</w:t>
      </w:r>
      <w:r w:rsidRPr="00876E38">
        <w:rPr>
          <w:rFonts w:ascii="Times New Roman" w:hAnsi="Times New Roman" w:cs="Times New Roman"/>
          <w:color w:val="000000" w:themeColor="text1"/>
          <w:sz w:val="24"/>
          <w:szCs w:val="24"/>
          <w:lang w:eastAsia="ar-SA"/>
        </w:rPr>
        <w:t xml:space="preserve"> mówienia</w:t>
      </w:r>
    </w:p>
    <w:p w14:paraId="590D208D" w14:textId="2B589797" w:rsidR="004E45CA" w:rsidRPr="00876E38" w:rsidRDefault="004E45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Ćwiczenie 5, strona 11</w:t>
      </w:r>
      <w:r w:rsidR="00C82833" w:rsidRPr="00876E38">
        <w:rPr>
          <w:rFonts w:ascii="Times New Roman" w:hAnsi="Times New Roman" w:cs="Times New Roman"/>
          <w:color w:val="000000" w:themeColor="text1"/>
          <w:sz w:val="24"/>
          <w:szCs w:val="24"/>
          <w:lang w:eastAsia="ar-SA"/>
        </w:rPr>
        <w:t>TOM 2</w:t>
      </w:r>
    </w:p>
    <w:p w14:paraId="3470C52E" w14:textId="402FFF88" w:rsidR="005E11CD" w:rsidRPr="00876E38" w:rsidRDefault="005E11CD" w:rsidP="00190C5F">
      <w:pPr>
        <w:spacing w:line="360" w:lineRule="auto"/>
        <w:jc w:val="both"/>
        <w:rPr>
          <w:rFonts w:ascii="Times New Roman" w:hAnsi="Times New Roman" w:cs="Times New Roman"/>
          <w:color w:val="000000" w:themeColor="text1"/>
          <w:sz w:val="24"/>
          <w:szCs w:val="24"/>
          <w:lang w:eastAsia="ar-SA"/>
        </w:rPr>
      </w:pPr>
    </w:p>
    <w:p w14:paraId="46EA654F" w14:textId="16ED3218" w:rsidR="004E45CA" w:rsidRPr="00876E38" w:rsidRDefault="00AE27A4"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Uczenie </w:t>
      </w:r>
      <w:r w:rsidR="000B3C58" w:rsidRPr="00876E38">
        <w:rPr>
          <w:rFonts w:ascii="Times New Roman" w:hAnsi="Times New Roman" w:cs="Times New Roman"/>
          <w:color w:val="000000" w:themeColor="text1"/>
          <w:sz w:val="24"/>
          <w:szCs w:val="24"/>
          <w:lang w:eastAsia="ar-SA"/>
        </w:rPr>
        <w:t xml:space="preserve">się </w:t>
      </w:r>
      <w:r w:rsidRPr="00876E38">
        <w:rPr>
          <w:rFonts w:ascii="Times New Roman" w:hAnsi="Times New Roman" w:cs="Times New Roman"/>
          <w:color w:val="000000" w:themeColor="text1"/>
          <w:sz w:val="24"/>
          <w:szCs w:val="24"/>
          <w:lang w:eastAsia="ar-SA"/>
        </w:rPr>
        <w:t xml:space="preserve">przez działanie </w:t>
      </w:r>
      <w:r w:rsidR="001948AD" w:rsidRPr="00876E38">
        <w:rPr>
          <w:rFonts w:ascii="Times New Roman" w:hAnsi="Times New Roman" w:cs="Times New Roman"/>
          <w:color w:val="000000" w:themeColor="text1"/>
          <w:sz w:val="24"/>
          <w:szCs w:val="24"/>
          <w:lang w:eastAsia="ar-SA"/>
        </w:rPr>
        <w:t>z wykorz</w:t>
      </w:r>
      <w:r w:rsidR="000B3C58" w:rsidRPr="00876E38">
        <w:rPr>
          <w:rFonts w:ascii="Times New Roman" w:hAnsi="Times New Roman" w:cs="Times New Roman"/>
          <w:color w:val="000000" w:themeColor="text1"/>
          <w:sz w:val="24"/>
          <w:szCs w:val="24"/>
          <w:lang w:eastAsia="ar-SA"/>
        </w:rPr>
        <w:t>y</w:t>
      </w:r>
      <w:r w:rsidR="001948AD" w:rsidRPr="00876E38">
        <w:rPr>
          <w:rFonts w:ascii="Times New Roman" w:hAnsi="Times New Roman" w:cs="Times New Roman"/>
          <w:color w:val="000000" w:themeColor="text1"/>
          <w:sz w:val="24"/>
          <w:szCs w:val="24"/>
          <w:lang w:eastAsia="ar-SA"/>
        </w:rPr>
        <w:t>st</w:t>
      </w:r>
      <w:r w:rsidR="000B3C58" w:rsidRPr="00876E38">
        <w:rPr>
          <w:rFonts w:ascii="Times New Roman" w:hAnsi="Times New Roman" w:cs="Times New Roman"/>
          <w:color w:val="000000" w:themeColor="text1"/>
          <w:sz w:val="24"/>
          <w:szCs w:val="24"/>
          <w:lang w:eastAsia="ar-SA"/>
        </w:rPr>
        <w:t>a</w:t>
      </w:r>
      <w:r w:rsidR="001948AD" w:rsidRPr="00876E38">
        <w:rPr>
          <w:rFonts w:ascii="Times New Roman" w:hAnsi="Times New Roman" w:cs="Times New Roman"/>
          <w:color w:val="000000" w:themeColor="text1"/>
          <w:sz w:val="24"/>
          <w:szCs w:val="24"/>
          <w:lang w:eastAsia="ar-SA"/>
        </w:rPr>
        <w:t>niem</w:t>
      </w:r>
      <w:r w:rsidRPr="00876E38">
        <w:rPr>
          <w:rFonts w:ascii="Times New Roman" w:hAnsi="Times New Roman" w:cs="Times New Roman"/>
          <w:color w:val="000000" w:themeColor="text1"/>
          <w:sz w:val="24"/>
          <w:szCs w:val="24"/>
          <w:lang w:eastAsia="ar-SA"/>
        </w:rPr>
        <w:t xml:space="preserve"> metody projektowej </w:t>
      </w:r>
    </w:p>
    <w:p w14:paraId="7F3A7D19" w14:textId="490FAFA3" w:rsidR="004E45CA" w:rsidRPr="00876E38" w:rsidRDefault="004E45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Ćwiczenie </w:t>
      </w:r>
      <w:r w:rsidR="00C82833" w:rsidRPr="00876E38">
        <w:rPr>
          <w:rFonts w:ascii="Times New Roman" w:hAnsi="Times New Roman" w:cs="Times New Roman"/>
          <w:color w:val="000000" w:themeColor="text1"/>
          <w:sz w:val="24"/>
          <w:szCs w:val="24"/>
          <w:lang w:eastAsia="ar-SA"/>
        </w:rPr>
        <w:t>2</w:t>
      </w:r>
      <w:r w:rsidRPr="00876E38">
        <w:rPr>
          <w:rFonts w:ascii="Times New Roman" w:hAnsi="Times New Roman" w:cs="Times New Roman"/>
          <w:color w:val="000000" w:themeColor="text1"/>
          <w:sz w:val="24"/>
          <w:szCs w:val="24"/>
          <w:lang w:eastAsia="ar-SA"/>
        </w:rPr>
        <w:t xml:space="preserve">, strona </w:t>
      </w:r>
      <w:r w:rsidR="00C82833" w:rsidRPr="00876E38">
        <w:rPr>
          <w:rFonts w:ascii="Times New Roman" w:hAnsi="Times New Roman" w:cs="Times New Roman"/>
          <w:color w:val="000000" w:themeColor="text1"/>
          <w:sz w:val="24"/>
          <w:szCs w:val="24"/>
          <w:lang w:eastAsia="ar-SA"/>
        </w:rPr>
        <w:t>56 TOM1</w:t>
      </w:r>
    </w:p>
    <w:p w14:paraId="27A1420E" w14:textId="70A5B5E5" w:rsidR="00036930" w:rsidRPr="00876E38" w:rsidRDefault="00036930" w:rsidP="00190C5F">
      <w:pPr>
        <w:spacing w:line="360" w:lineRule="auto"/>
        <w:jc w:val="both"/>
        <w:rPr>
          <w:rFonts w:ascii="Times New Roman" w:hAnsi="Times New Roman" w:cs="Times New Roman"/>
          <w:color w:val="000000" w:themeColor="text1"/>
          <w:sz w:val="24"/>
          <w:szCs w:val="24"/>
          <w:lang w:eastAsia="ar-SA"/>
        </w:rPr>
      </w:pPr>
    </w:p>
    <w:p w14:paraId="706FE521" w14:textId="317B4D41" w:rsidR="00AE6750" w:rsidRPr="00876E38" w:rsidRDefault="001948AD"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Wspieranie autonomii uczących się</w:t>
      </w:r>
    </w:p>
    <w:p w14:paraId="71EA6F0D" w14:textId="580C6F5F" w:rsidR="004E45CA" w:rsidRPr="00876E38" w:rsidRDefault="004E45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lastRenderedPageBreak/>
        <w:t>Ćwiczenie 5, strona 20</w:t>
      </w:r>
      <w:r w:rsidR="00C82833" w:rsidRPr="00876E38">
        <w:rPr>
          <w:rFonts w:ascii="Times New Roman" w:hAnsi="Times New Roman" w:cs="Times New Roman"/>
          <w:color w:val="000000" w:themeColor="text1"/>
          <w:sz w:val="24"/>
          <w:szCs w:val="24"/>
          <w:lang w:eastAsia="ar-SA"/>
        </w:rPr>
        <w:t xml:space="preserve"> TOM 2</w:t>
      </w:r>
    </w:p>
    <w:p w14:paraId="4B496683" w14:textId="4A591A8B" w:rsidR="001948AD" w:rsidRPr="00876E38" w:rsidRDefault="001948AD" w:rsidP="00190C5F">
      <w:pPr>
        <w:spacing w:line="360" w:lineRule="auto"/>
        <w:jc w:val="both"/>
        <w:rPr>
          <w:rFonts w:ascii="Times New Roman" w:hAnsi="Times New Roman" w:cs="Times New Roman"/>
          <w:color w:val="000000" w:themeColor="text1"/>
          <w:sz w:val="24"/>
          <w:szCs w:val="24"/>
          <w:lang w:eastAsia="ar-SA"/>
        </w:rPr>
      </w:pPr>
    </w:p>
    <w:p w14:paraId="09166967" w14:textId="00BC339B" w:rsidR="0047384C" w:rsidRPr="00876E38" w:rsidRDefault="00AE5C8E" w:rsidP="00190C5F">
      <w:pPr>
        <w:spacing w:line="360" w:lineRule="auto"/>
        <w:jc w:val="both"/>
        <w:rPr>
          <w:rFonts w:ascii="Times New Roman" w:hAnsi="Times New Roman" w:cs="Times New Roman"/>
          <w:color w:val="000000" w:themeColor="text1"/>
          <w:sz w:val="24"/>
          <w:szCs w:val="24"/>
          <w:lang w:eastAsia="ar-SA"/>
        </w:rPr>
      </w:pPr>
      <w:bookmarkStart w:id="30" w:name="_Toc9942058"/>
      <w:r w:rsidRPr="00876E38">
        <w:rPr>
          <w:rFonts w:ascii="Times New Roman" w:hAnsi="Times New Roman" w:cs="Times New Roman"/>
          <w:color w:val="000000" w:themeColor="text1"/>
          <w:sz w:val="24"/>
          <w:szCs w:val="24"/>
          <w:lang w:eastAsia="ar-SA"/>
        </w:rPr>
        <w:t>Nauczanie międzykulturowe</w:t>
      </w:r>
    </w:p>
    <w:p w14:paraId="5D38D6D0" w14:textId="18789BC5" w:rsidR="0047384C" w:rsidRPr="00876E38" w:rsidRDefault="00421C83" w:rsidP="00190C5F">
      <w:pPr>
        <w:spacing w:line="360" w:lineRule="auto"/>
        <w:jc w:val="both"/>
        <w:rPr>
          <w:rFonts w:ascii="Times New Roman" w:hAnsi="Times New Roman" w:cs="Times New Roman"/>
          <w:color w:val="000000" w:themeColor="text1"/>
          <w:sz w:val="24"/>
          <w:szCs w:val="24"/>
          <w:lang w:eastAsia="ar-SA"/>
        </w:rPr>
      </w:pPr>
      <w:proofErr w:type="spellStart"/>
      <w:r w:rsidRPr="00876E38">
        <w:rPr>
          <w:rFonts w:ascii="Times New Roman" w:hAnsi="Times New Roman" w:cs="Times New Roman"/>
          <w:color w:val="000000" w:themeColor="text1"/>
          <w:sz w:val="24"/>
          <w:szCs w:val="24"/>
          <w:lang w:eastAsia="ar-SA"/>
        </w:rPr>
        <w:t>Cwiczenie</w:t>
      </w:r>
      <w:proofErr w:type="spellEnd"/>
      <w:r w:rsidRPr="00876E38">
        <w:rPr>
          <w:rFonts w:ascii="Times New Roman" w:hAnsi="Times New Roman" w:cs="Times New Roman"/>
          <w:color w:val="000000" w:themeColor="text1"/>
          <w:sz w:val="24"/>
          <w:szCs w:val="24"/>
          <w:lang w:eastAsia="ar-SA"/>
        </w:rPr>
        <w:t xml:space="preserve"> 3, str. 32</w:t>
      </w:r>
    </w:p>
    <w:p w14:paraId="163CB299" w14:textId="08E0E9D4" w:rsidR="00421C83" w:rsidRPr="00876E38" w:rsidRDefault="00421C83"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Autoewaluacja</w:t>
      </w:r>
    </w:p>
    <w:p w14:paraId="536A7BC9" w14:textId="7AC1404C" w:rsidR="00507B15" w:rsidRDefault="00421C83" w:rsidP="00190C5F">
      <w:pPr>
        <w:spacing w:line="360" w:lineRule="auto"/>
        <w:jc w:val="both"/>
        <w:rPr>
          <w:rFonts w:ascii="Times New Roman" w:hAnsi="Times New Roman" w:cs="Times New Roman"/>
          <w:color w:val="000000" w:themeColor="text1"/>
          <w:sz w:val="24"/>
          <w:szCs w:val="24"/>
          <w:lang w:eastAsia="ar-SA"/>
        </w:rPr>
      </w:pPr>
      <w:proofErr w:type="spellStart"/>
      <w:r w:rsidRPr="00876E38">
        <w:rPr>
          <w:rFonts w:ascii="Times New Roman" w:hAnsi="Times New Roman" w:cs="Times New Roman"/>
          <w:color w:val="000000" w:themeColor="text1"/>
          <w:sz w:val="24"/>
          <w:szCs w:val="24"/>
          <w:lang w:eastAsia="ar-SA"/>
        </w:rPr>
        <w:t>Testet</w:t>
      </w:r>
      <w:proofErr w:type="spellEnd"/>
      <w:r w:rsidRPr="00876E38">
        <w:rPr>
          <w:rFonts w:ascii="Times New Roman" w:hAnsi="Times New Roman" w:cs="Times New Roman"/>
          <w:color w:val="000000" w:themeColor="text1"/>
          <w:sz w:val="24"/>
          <w:szCs w:val="24"/>
          <w:lang w:eastAsia="ar-SA"/>
        </w:rPr>
        <w:t xml:space="preserve"> </w:t>
      </w:r>
      <w:proofErr w:type="spellStart"/>
      <w:r w:rsidRPr="00876E38">
        <w:rPr>
          <w:rFonts w:ascii="Times New Roman" w:hAnsi="Times New Roman" w:cs="Times New Roman"/>
          <w:color w:val="000000" w:themeColor="text1"/>
          <w:sz w:val="24"/>
          <w:szCs w:val="24"/>
          <w:lang w:eastAsia="ar-SA"/>
        </w:rPr>
        <w:t>euch</w:t>
      </w:r>
      <w:proofErr w:type="spellEnd"/>
      <w:r w:rsidRPr="00876E38">
        <w:rPr>
          <w:rFonts w:ascii="Times New Roman" w:hAnsi="Times New Roman" w:cs="Times New Roman"/>
          <w:color w:val="000000" w:themeColor="text1"/>
          <w:sz w:val="24"/>
          <w:szCs w:val="24"/>
          <w:lang w:eastAsia="ar-SA"/>
        </w:rPr>
        <w:t xml:space="preserve"> </w:t>
      </w:r>
      <w:proofErr w:type="spellStart"/>
      <w:r w:rsidRPr="00876E38">
        <w:rPr>
          <w:rFonts w:ascii="Times New Roman" w:hAnsi="Times New Roman" w:cs="Times New Roman"/>
          <w:color w:val="000000" w:themeColor="text1"/>
          <w:sz w:val="24"/>
          <w:szCs w:val="24"/>
          <w:lang w:eastAsia="ar-SA"/>
        </w:rPr>
        <w:t>selbst</w:t>
      </w:r>
      <w:proofErr w:type="spellEnd"/>
      <w:r w:rsidRPr="00876E38">
        <w:rPr>
          <w:rFonts w:ascii="Times New Roman" w:hAnsi="Times New Roman" w:cs="Times New Roman"/>
          <w:color w:val="000000" w:themeColor="text1"/>
          <w:sz w:val="24"/>
          <w:szCs w:val="24"/>
          <w:lang w:eastAsia="ar-SA"/>
        </w:rPr>
        <w:t>, str. 36, 56 TOM 1</w:t>
      </w:r>
    </w:p>
    <w:p w14:paraId="30FF08E0" w14:textId="77777777" w:rsidR="00FA299C" w:rsidRDefault="00FA299C" w:rsidP="00190C5F">
      <w:pPr>
        <w:spacing w:line="360" w:lineRule="auto"/>
        <w:jc w:val="both"/>
        <w:rPr>
          <w:rFonts w:ascii="Times New Roman" w:hAnsi="Times New Roman" w:cs="Times New Roman"/>
          <w:color w:val="000000" w:themeColor="text1"/>
          <w:sz w:val="24"/>
          <w:szCs w:val="24"/>
          <w:lang w:eastAsia="ar-SA"/>
        </w:rPr>
      </w:pPr>
    </w:p>
    <w:p w14:paraId="17A01AAA" w14:textId="2EE846A4" w:rsidR="00FA299C" w:rsidRPr="00FA299C" w:rsidRDefault="00FA299C" w:rsidP="00190C5F">
      <w:pPr>
        <w:spacing w:line="360" w:lineRule="auto"/>
        <w:jc w:val="both"/>
        <w:rPr>
          <w:rFonts w:ascii="Times New Roman" w:hAnsi="Times New Roman" w:cs="Times New Roman"/>
          <w:color w:val="7030A0"/>
          <w:sz w:val="24"/>
          <w:szCs w:val="24"/>
          <w:lang w:eastAsia="ar-SA"/>
        </w:rPr>
      </w:pPr>
      <w:r w:rsidRPr="00FA299C">
        <w:rPr>
          <w:rFonts w:ascii="Times New Roman" w:hAnsi="Times New Roman" w:cs="Times New Roman"/>
          <w:color w:val="7030A0"/>
          <w:sz w:val="24"/>
          <w:szCs w:val="24"/>
          <w:lang w:eastAsia="ar-SA"/>
        </w:rPr>
        <w:t>Warto zachęcać uczniów do wykorzystania – zwłaszcza w czasie nauki drugiego języka obcego od klasy VII – znajomości innych języków, w tym również języka ojczystego, w celu ułatwienia uczenia się. Nauczyciel powinien zachęcać uczniów do szukania podobieństw pomiędzy językami w zakresie słownictwa, gramatyki oraz organizacji tekstu, zwracając jednocześnie uwagę na różnice międzyjęzykowe. Umożliwi to uczniom stworzenie zestawu tzw. strategii wielojęzycznych.</w:t>
      </w:r>
    </w:p>
    <w:p w14:paraId="6B5D6C97" w14:textId="35137477" w:rsidR="009A5716" w:rsidRPr="00876E38" w:rsidRDefault="009A5716" w:rsidP="00036930">
      <w:pPr>
        <w:spacing w:line="360" w:lineRule="auto"/>
        <w:jc w:val="center"/>
        <w:rPr>
          <w:rFonts w:ascii="Times New Roman" w:hAnsi="Times New Roman" w:cs="Times New Roman"/>
          <w:color w:val="000000" w:themeColor="text1"/>
          <w:sz w:val="24"/>
          <w:szCs w:val="24"/>
          <w:lang w:eastAsia="ar-SA"/>
        </w:rPr>
      </w:pPr>
    </w:p>
    <w:p w14:paraId="4E8E3FEE" w14:textId="77777777" w:rsidR="00DD1885" w:rsidRPr="00876E38" w:rsidRDefault="00DD1885">
      <w:pPr>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br w:type="page"/>
      </w:r>
    </w:p>
    <w:p w14:paraId="0B458ED0" w14:textId="6B1D5A00" w:rsidR="00AE5C8E" w:rsidRPr="00173820" w:rsidRDefault="0073169E" w:rsidP="00890815">
      <w:pPr>
        <w:rPr>
          <w:rFonts w:ascii="Times New Roman" w:hAnsi="Times New Roman" w:cs="Times New Roman"/>
          <w:color w:val="000000" w:themeColor="text1"/>
          <w:sz w:val="24"/>
          <w:szCs w:val="24"/>
          <w:lang w:val="de-DE"/>
        </w:rPr>
      </w:pPr>
      <w:proofErr w:type="spellStart"/>
      <w:r w:rsidRPr="00173820">
        <w:rPr>
          <w:rFonts w:ascii="Times New Roman" w:hAnsi="Times New Roman" w:cs="Times New Roman"/>
          <w:color w:val="000000" w:themeColor="text1"/>
          <w:sz w:val="24"/>
          <w:szCs w:val="24"/>
          <w:lang w:val="de-DE"/>
        </w:rPr>
        <w:lastRenderedPageBreak/>
        <w:t>Literatura</w:t>
      </w:r>
      <w:proofErr w:type="spellEnd"/>
      <w:r w:rsidRPr="00173820">
        <w:rPr>
          <w:rFonts w:ascii="Times New Roman" w:hAnsi="Times New Roman" w:cs="Times New Roman"/>
          <w:color w:val="000000" w:themeColor="text1"/>
          <w:sz w:val="24"/>
          <w:szCs w:val="24"/>
          <w:lang w:val="de-DE"/>
        </w:rPr>
        <w:t xml:space="preserve"> </w:t>
      </w:r>
      <w:proofErr w:type="spellStart"/>
      <w:r w:rsidRPr="00173820">
        <w:rPr>
          <w:rFonts w:ascii="Times New Roman" w:hAnsi="Times New Roman" w:cs="Times New Roman"/>
          <w:color w:val="000000" w:themeColor="text1"/>
          <w:sz w:val="24"/>
          <w:szCs w:val="24"/>
          <w:lang w:val="de-DE"/>
        </w:rPr>
        <w:t>przedmiotu</w:t>
      </w:r>
      <w:bookmarkEnd w:id="30"/>
      <w:proofErr w:type="spellEnd"/>
    </w:p>
    <w:p w14:paraId="3D68BC05" w14:textId="2169FC8E" w:rsidR="00F26E43" w:rsidRPr="00876E38" w:rsidRDefault="00F26E43" w:rsidP="00173820">
      <w:pPr>
        <w:pStyle w:val="Lista"/>
        <w:spacing w:before="240" w:after="0" w:line="360" w:lineRule="auto"/>
        <w:ind w:left="709" w:hanging="709"/>
        <w:jc w:val="both"/>
        <w:rPr>
          <w:rFonts w:cs="Times New Roman"/>
          <w:color w:val="000000" w:themeColor="text1"/>
          <w:sz w:val="24"/>
          <w:szCs w:val="24"/>
          <w:lang w:val="de-DE"/>
        </w:rPr>
      </w:pPr>
      <w:r w:rsidRPr="00876E38">
        <w:rPr>
          <w:rFonts w:cs="Times New Roman"/>
          <w:color w:val="000000" w:themeColor="text1"/>
          <w:sz w:val="24"/>
          <w:szCs w:val="24"/>
          <w:lang w:val="de-DE"/>
        </w:rPr>
        <w:t xml:space="preserve">Bachmann S., Gerhold S., </w:t>
      </w:r>
      <w:proofErr w:type="spellStart"/>
      <w:r w:rsidRPr="00876E38">
        <w:rPr>
          <w:rFonts w:cs="Times New Roman"/>
          <w:color w:val="000000" w:themeColor="text1"/>
          <w:sz w:val="24"/>
          <w:szCs w:val="24"/>
          <w:lang w:val="de-DE"/>
        </w:rPr>
        <w:t>Wessling</w:t>
      </w:r>
      <w:proofErr w:type="spellEnd"/>
      <w:r w:rsidRPr="00876E38">
        <w:rPr>
          <w:rFonts w:cs="Times New Roman"/>
          <w:color w:val="000000" w:themeColor="text1"/>
          <w:sz w:val="24"/>
          <w:szCs w:val="24"/>
          <w:lang w:val="de-DE"/>
        </w:rPr>
        <w:t xml:space="preserve"> G., 1996, </w:t>
      </w:r>
      <w:r w:rsidRPr="00876E38">
        <w:rPr>
          <w:rFonts w:cs="Times New Roman"/>
          <w:i/>
          <w:color w:val="000000" w:themeColor="text1"/>
          <w:sz w:val="24"/>
          <w:szCs w:val="24"/>
          <w:lang w:val="de-DE"/>
        </w:rPr>
        <w:t>Aufgaben- und Übungstypologie zum interkulturellen Lernen mit Beispielen aus Sichtwechsel – neu</w:t>
      </w:r>
      <w:r w:rsidRPr="00876E38">
        <w:rPr>
          <w:rFonts w:cs="Times New Roman"/>
          <w:color w:val="000000" w:themeColor="text1"/>
          <w:sz w:val="24"/>
          <w:szCs w:val="24"/>
          <w:lang w:val="de-DE"/>
        </w:rPr>
        <w:t>,</w:t>
      </w:r>
      <w:r w:rsidRPr="00876E38">
        <w:rPr>
          <w:rFonts w:cs="Times New Roman"/>
          <w:i/>
          <w:color w:val="000000" w:themeColor="text1"/>
          <w:sz w:val="24"/>
          <w:szCs w:val="24"/>
          <w:lang w:val="de-DE"/>
        </w:rPr>
        <w:t xml:space="preserve"> </w:t>
      </w:r>
      <w:r w:rsidRPr="00876E38">
        <w:rPr>
          <w:rFonts w:cs="Times New Roman"/>
          <w:color w:val="000000" w:themeColor="text1"/>
          <w:sz w:val="24"/>
          <w:szCs w:val="24"/>
          <w:lang w:val="de-DE"/>
        </w:rPr>
        <w:t>„Zielsprache Deutsch” 27.</w:t>
      </w:r>
    </w:p>
    <w:p w14:paraId="6061F806" w14:textId="097A9963" w:rsidR="00FD1854" w:rsidRPr="00173820" w:rsidRDefault="00FD1854" w:rsidP="00190C5F">
      <w:pPr>
        <w:autoSpaceDE w:val="0"/>
        <w:autoSpaceDN w:val="0"/>
        <w:adjustRightInd w:val="0"/>
        <w:spacing w:line="360" w:lineRule="auto"/>
        <w:ind w:left="284" w:hanging="284"/>
        <w:jc w:val="both"/>
        <w:rPr>
          <w:rFonts w:ascii="Times New Roman" w:hAnsi="Times New Roman" w:cs="Times New Roman"/>
          <w:color w:val="000000" w:themeColor="text1"/>
          <w:sz w:val="24"/>
          <w:szCs w:val="24"/>
          <w:lang w:val="en-US"/>
        </w:rPr>
      </w:pPr>
      <w:r w:rsidRPr="00876E38">
        <w:rPr>
          <w:rFonts w:ascii="Times New Roman" w:hAnsi="Times New Roman" w:cs="Times New Roman"/>
          <w:color w:val="000000" w:themeColor="text1"/>
          <w:sz w:val="24"/>
          <w:szCs w:val="24"/>
          <w:lang w:val="de-DE"/>
        </w:rPr>
        <w:t xml:space="preserve">Bauer J., </w:t>
      </w:r>
      <w:r w:rsidRPr="00876E38">
        <w:rPr>
          <w:rFonts w:ascii="Times New Roman" w:hAnsi="Times New Roman" w:cs="Times New Roman"/>
          <w:i/>
          <w:color w:val="000000" w:themeColor="text1"/>
          <w:sz w:val="24"/>
          <w:szCs w:val="24"/>
          <w:lang w:val="de-DE"/>
        </w:rPr>
        <w:t>Prinzip Menschlichkeit. Warum wir von Natur aus kooperieren</w:t>
      </w:r>
      <w:r w:rsidRPr="00173820">
        <w:rPr>
          <w:rFonts w:ascii="Times New Roman" w:hAnsi="Times New Roman" w:cs="Times New Roman"/>
          <w:color w:val="000000" w:themeColor="text1"/>
          <w:sz w:val="24"/>
          <w:szCs w:val="24"/>
          <w:shd w:val="clear" w:color="auto" w:fill="FFFFFF"/>
          <w:lang w:val="en-US"/>
        </w:rPr>
        <w:t xml:space="preserve">, </w:t>
      </w:r>
      <w:r w:rsidRPr="00173820">
        <w:rPr>
          <w:rFonts w:ascii="Times New Roman" w:hAnsi="Times New Roman" w:cs="Times New Roman"/>
          <w:color w:val="000000" w:themeColor="text1"/>
          <w:sz w:val="24"/>
          <w:szCs w:val="24"/>
          <w:lang w:val="en-US"/>
        </w:rPr>
        <w:t>Hamburg 2006</w:t>
      </w:r>
      <w:r w:rsidR="00173820" w:rsidRPr="00173820">
        <w:rPr>
          <w:rFonts w:ascii="Times New Roman" w:hAnsi="Times New Roman" w:cs="Times New Roman"/>
          <w:color w:val="000000" w:themeColor="text1"/>
          <w:sz w:val="24"/>
          <w:szCs w:val="24"/>
          <w:lang w:val="en-US"/>
        </w:rPr>
        <w:t>.</w:t>
      </w:r>
    </w:p>
    <w:p w14:paraId="2974E68E" w14:textId="751C97CF" w:rsidR="007E1785" w:rsidRPr="00876E38" w:rsidRDefault="00B22826" w:rsidP="00190C5F">
      <w:pPr>
        <w:autoSpaceDE w:val="0"/>
        <w:autoSpaceDN w:val="0"/>
        <w:adjustRightInd w:val="0"/>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Chłopek Z., </w:t>
      </w:r>
      <w:r w:rsidRPr="00876E38">
        <w:rPr>
          <w:rFonts w:ascii="Times New Roman" w:hAnsi="Times New Roman" w:cs="Times New Roman"/>
          <w:i/>
          <w:color w:val="000000" w:themeColor="text1"/>
          <w:sz w:val="24"/>
          <w:szCs w:val="24"/>
        </w:rPr>
        <w:t>Metodyka nauczania języka niemieckiego. Podręcznik dla studentów germanistyki i początkujących nauczycieli</w:t>
      </w:r>
      <w:r w:rsidRPr="00876E38">
        <w:rPr>
          <w:rFonts w:ascii="Times New Roman" w:hAnsi="Times New Roman" w:cs="Times New Roman"/>
          <w:color w:val="000000" w:themeColor="text1"/>
          <w:sz w:val="24"/>
          <w:szCs w:val="24"/>
        </w:rPr>
        <w:t>, Warszawa 2018</w:t>
      </w:r>
      <w:r w:rsidR="00173820">
        <w:rPr>
          <w:rFonts w:ascii="Times New Roman" w:hAnsi="Times New Roman" w:cs="Times New Roman"/>
          <w:color w:val="000000" w:themeColor="text1"/>
          <w:sz w:val="24"/>
          <w:szCs w:val="24"/>
        </w:rPr>
        <w:t>.</w:t>
      </w:r>
    </w:p>
    <w:p w14:paraId="04BDB067" w14:textId="28202F6E" w:rsidR="007E1785" w:rsidRPr="00876E38" w:rsidRDefault="007E1785" w:rsidP="00190C5F">
      <w:pPr>
        <w:spacing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i/>
          <w:color w:val="000000" w:themeColor="text1"/>
          <w:sz w:val="24"/>
          <w:szCs w:val="24"/>
          <w:lang w:val="en-US"/>
        </w:rPr>
        <w:t>Common European Framework of Reference for Languages: L</w:t>
      </w:r>
      <w:r w:rsidR="004C3648" w:rsidRPr="00876E38">
        <w:rPr>
          <w:rFonts w:ascii="Times New Roman" w:hAnsi="Times New Roman" w:cs="Times New Roman"/>
          <w:i/>
          <w:color w:val="000000" w:themeColor="text1"/>
          <w:sz w:val="24"/>
          <w:szCs w:val="24"/>
          <w:lang w:val="en-US"/>
        </w:rPr>
        <w:t xml:space="preserve">earning, Teaching, Assessment. </w:t>
      </w:r>
      <w:r w:rsidRPr="00876E38">
        <w:rPr>
          <w:rFonts w:ascii="Times New Roman" w:hAnsi="Times New Roman" w:cs="Times New Roman"/>
          <w:i/>
          <w:color w:val="000000" w:themeColor="text1"/>
          <w:sz w:val="24"/>
          <w:szCs w:val="24"/>
          <w:lang w:val="de-DE"/>
        </w:rPr>
        <w:t xml:space="preserve">Companion Volume, </w:t>
      </w:r>
      <w:r w:rsidRPr="00876E38">
        <w:rPr>
          <w:rFonts w:ascii="Times New Roman" w:hAnsi="Times New Roman" w:cs="Times New Roman"/>
          <w:color w:val="000000" w:themeColor="text1"/>
          <w:sz w:val="24"/>
          <w:szCs w:val="24"/>
          <w:lang w:val="de-DE"/>
        </w:rPr>
        <w:t xml:space="preserve">Council </w:t>
      </w:r>
      <w:proofErr w:type="spellStart"/>
      <w:r w:rsidRPr="00876E38">
        <w:rPr>
          <w:rFonts w:ascii="Times New Roman" w:hAnsi="Times New Roman" w:cs="Times New Roman"/>
          <w:color w:val="000000" w:themeColor="text1"/>
          <w:sz w:val="24"/>
          <w:szCs w:val="24"/>
          <w:lang w:val="de-DE"/>
        </w:rPr>
        <w:t>of</w:t>
      </w:r>
      <w:proofErr w:type="spellEnd"/>
      <w:r w:rsidRPr="00876E38">
        <w:rPr>
          <w:rFonts w:ascii="Times New Roman" w:hAnsi="Times New Roman" w:cs="Times New Roman"/>
          <w:color w:val="000000" w:themeColor="text1"/>
          <w:sz w:val="24"/>
          <w:szCs w:val="24"/>
          <w:lang w:val="de-DE"/>
        </w:rPr>
        <w:t xml:space="preserve"> Europe, Strasbourg 20</w:t>
      </w:r>
      <w:r w:rsidR="000A2B35" w:rsidRPr="00876E38">
        <w:rPr>
          <w:rFonts w:ascii="Times New Roman" w:hAnsi="Times New Roman" w:cs="Times New Roman"/>
          <w:color w:val="000000" w:themeColor="text1"/>
          <w:sz w:val="24"/>
          <w:szCs w:val="24"/>
          <w:lang w:val="de-DE"/>
        </w:rPr>
        <w:t>20</w:t>
      </w:r>
      <w:r w:rsidR="00173820">
        <w:rPr>
          <w:rFonts w:ascii="Times New Roman" w:hAnsi="Times New Roman" w:cs="Times New Roman"/>
          <w:color w:val="000000" w:themeColor="text1"/>
          <w:sz w:val="24"/>
          <w:szCs w:val="24"/>
          <w:lang w:val="de-DE"/>
        </w:rPr>
        <w:t>.</w:t>
      </w:r>
    </w:p>
    <w:p w14:paraId="66600F82" w14:textId="7DAC2176" w:rsidR="006766B6" w:rsidRPr="00876E38" w:rsidRDefault="006766B6" w:rsidP="00190C5F">
      <w:pPr>
        <w:spacing w:line="360" w:lineRule="auto"/>
        <w:ind w:left="284" w:hanging="284"/>
        <w:jc w:val="both"/>
        <w:rPr>
          <w:rFonts w:ascii="Times New Roman" w:hAnsi="Times New Roman" w:cs="Times New Roman"/>
          <w:iCs/>
          <w:color w:val="000000" w:themeColor="text1"/>
          <w:sz w:val="24"/>
          <w:szCs w:val="24"/>
          <w:lang w:val="en-US"/>
        </w:rPr>
      </w:pPr>
      <w:proofErr w:type="spellStart"/>
      <w:r w:rsidRPr="00876E38">
        <w:rPr>
          <w:rFonts w:ascii="Times New Roman" w:hAnsi="Times New Roman" w:cs="Times New Roman"/>
          <w:iCs/>
          <w:color w:val="000000" w:themeColor="text1"/>
          <w:sz w:val="24"/>
          <w:szCs w:val="24"/>
          <w:lang w:val="en-US"/>
        </w:rPr>
        <w:t>Dendrinos</w:t>
      </w:r>
      <w:proofErr w:type="spellEnd"/>
      <w:r w:rsidRPr="00876E38">
        <w:rPr>
          <w:rFonts w:ascii="Times New Roman" w:hAnsi="Times New Roman" w:cs="Times New Roman"/>
          <w:iCs/>
          <w:color w:val="000000" w:themeColor="text1"/>
          <w:sz w:val="24"/>
          <w:szCs w:val="24"/>
          <w:lang w:val="en-US"/>
        </w:rPr>
        <w:t xml:space="preserve"> B</w:t>
      </w:r>
      <w:r w:rsidRPr="00876E38">
        <w:rPr>
          <w:rFonts w:ascii="Times New Roman" w:hAnsi="Times New Roman" w:cs="Times New Roman"/>
          <w:i/>
          <w:color w:val="000000" w:themeColor="text1"/>
          <w:sz w:val="24"/>
          <w:szCs w:val="24"/>
          <w:lang w:val="en-US"/>
        </w:rPr>
        <w:t xml:space="preserve">., </w:t>
      </w:r>
      <w:r w:rsidR="000A2B35" w:rsidRPr="00876E38">
        <w:rPr>
          <w:rFonts w:ascii="Times New Roman" w:hAnsi="Times New Roman" w:cs="Times New Roman"/>
          <w:i/>
          <w:color w:val="000000" w:themeColor="text1"/>
          <w:sz w:val="24"/>
          <w:szCs w:val="24"/>
          <w:lang w:val="en-US"/>
        </w:rPr>
        <w:t xml:space="preserve">Testing and teaching mediation: Input from the KPG exams in English, </w:t>
      </w:r>
      <w:r w:rsidR="00173820">
        <w:rPr>
          <w:rFonts w:ascii="Times New Roman" w:hAnsi="Times New Roman" w:cs="Times New Roman"/>
          <w:i/>
          <w:color w:val="000000" w:themeColor="text1"/>
          <w:sz w:val="24"/>
          <w:szCs w:val="24"/>
          <w:lang w:val="en-US"/>
        </w:rPr>
        <w:t>“</w:t>
      </w:r>
      <w:r w:rsidR="000A2B35" w:rsidRPr="00876E38">
        <w:rPr>
          <w:rFonts w:ascii="Times New Roman" w:hAnsi="Times New Roman" w:cs="Times New Roman"/>
          <w:iCs/>
          <w:color w:val="000000" w:themeColor="text1"/>
          <w:sz w:val="24"/>
          <w:szCs w:val="24"/>
          <w:lang w:val="en-US"/>
        </w:rPr>
        <w:t>Directions in Language Teaching and Testing</w:t>
      </w:r>
      <w:r w:rsidR="000A2B35" w:rsidRPr="00876E38">
        <w:rPr>
          <w:rFonts w:ascii="Times New Roman" w:hAnsi="Times New Roman" w:cs="Times New Roman"/>
          <w:i/>
          <w:color w:val="000000" w:themeColor="text1"/>
          <w:sz w:val="24"/>
          <w:szCs w:val="24"/>
          <w:lang w:val="en-US"/>
        </w:rPr>
        <w:t>”</w:t>
      </w:r>
      <w:r w:rsidR="000A2B35" w:rsidRPr="00876E38">
        <w:rPr>
          <w:rFonts w:ascii="Times New Roman" w:hAnsi="Times New Roman" w:cs="Times New Roman"/>
          <w:iCs/>
          <w:color w:val="000000" w:themeColor="text1"/>
          <w:sz w:val="24"/>
          <w:szCs w:val="24"/>
          <w:lang w:val="en-US"/>
        </w:rPr>
        <w:t xml:space="preserve"> 1, [on-line] </w:t>
      </w:r>
      <w:r w:rsidR="00000000">
        <w:fldChar w:fldCharType="begin"/>
      </w:r>
      <w:r w:rsidR="00000000" w:rsidRPr="002953D4">
        <w:rPr>
          <w:lang w:val="en-US"/>
        </w:rPr>
        <w:instrText>HYPERLINK "https://rcel2.enl.uoa.gr/directions/issue1_f.htm"</w:instrText>
      </w:r>
      <w:r w:rsidR="00000000">
        <w:fldChar w:fldCharType="separate"/>
      </w:r>
      <w:r w:rsidR="000A2B35" w:rsidRPr="00876E38">
        <w:rPr>
          <w:rStyle w:val="Hipercze"/>
          <w:rFonts w:ascii="Times New Roman" w:hAnsi="Times New Roman" w:cs="Times New Roman"/>
          <w:iCs/>
          <w:color w:val="000000" w:themeColor="text1"/>
          <w:sz w:val="24"/>
          <w:szCs w:val="24"/>
          <w:lang w:val="en-US"/>
        </w:rPr>
        <w:t>https://rcel2.enl.uoa.gr/directions/issue1_f.htm</w:t>
      </w:r>
      <w:r w:rsidR="00000000">
        <w:rPr>
          <w:rStyle w:val="Hipercze"/>
          <w:rFonts w:ascii="Times New Roman" w:hAnsi="Times New Roman" w:cs="Times New Roman"/>
          <w:iCs/>
          <w:color w:val="000000" w:themeColor="text1"/>
          <w:sz w:val="24"/>
          <w:szCs w:val="24"/>
          <w:lang w:val="en-US"/>
        </w:rPr>
        <w:fldChar w:fldCharType="end"/>
      </w:r>
      <w:r w:rsidR="000A2B35" w:rsidRPr="00876E38">
        <w:rPr>
          <w:rFonts w:ascii="Times New Roman" w:hAnsi="Times New Roman" w:cs="Times New Roman"/>
          <w:iCs/>
          <w:color w:val="000000" w:themeColor="text1"/>
          <w:sz w:val="24"/>
          <w:szCs w:val="24"/>
          <w:lang w:val="en-US"/>
        </w:rPr>
        <w:t xml:space="preserve"> (</w:t>
      </w:r>
      <w:proofErr w:type="spellStart"/>
      <w:r w:rsidR="000A2B35" w:rsidRPr="00876E38">
        <w:rPr>
          <w:rFonts w:ascii="Times New Roman" w:hAnsi="Times New Roman" w:cs="Times New Roman"/>
          <w:iCs/>
          <w:color w:val="000000" w:themeColor="text1"/>
          <w:sz w:val="24"/>
          <w:szCs w:val="24"/>
          <w:lang w:val="en-US"/>
        </w:rPr>
        <w:t>dostęp</w:t>
      </w:r>
      <w:proofErr w:type="spellEnd"/>
      <w:r w:rsidR="000A2B35" w:rsidRPr="00876E38">
        <w:rPr>
          <w:rFonts w:ascii="Times New Roman" w:hAnsi="Times New Roman" w:cs="Times New Roman"/>
          <w:iCs/>
          <w:color w:val="000000" w:themeColor="text1"/>
          <w:sz w:val="24"/>
          <w:szCs w:val="24"/>
          <w:lang w:val="en-US"/>
        </w:rPr>
        <w:t xml:space="preserve"> 21.10.2021)</w:t>
      </w:r>
      <w:r w:rsidR="00173820">
        <w:rPr>
          <w:rFonts w:ascii="Times New Roman" w:hAnsi="Times New Roman" w:cs="Times New Roman"/>
          <w:iCs/>
          <w:color w:val="000000" w:themeColor="text1"/>
          <w:sz w:val="24"/>
          <w:szCs w:val="24"/>
          <w:lang w:val="en-US"/>
        </w:rPr>
        <w:t>.</w:t>
      </w:r>
    </w:p>
    <w:p w14:paraId="7C251896" w14:textId="3C078967"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Dewey J., </w:t>
      </w:r>
      <w:r w:rsidRPr="00876E38">
        <w:rPr>
          <w:rFonts w:ascii="Times New Roman" w:hAnsi="Times New Roman" w:cs="Times New Roman"/>
          <w:i/>
          <w:color w:val="000000" w:themeColor="text1"/>
          <w:sz w:val="24"/>
          <w:szCs w:val="24"/>
        </w:rPr>
        <w:t>Demokracja i wychowanie: Wstęp do filozofii wychowania</w:t>
      </w:r>
      <w:r w:rsidRPr="00876E38">
        <w:rPr>
          <w:rFonts w:ascii="Times New Roman" w:hAnsi="Times New Roman" w:cs="Times New Roman"/>
          <w:color w:val="000000" w:themeColor="text1"/>
          <w:sz w:val="24"/>
          <w:szCs w:val="24"/>
        </w:rPr>
        <w:t>, Warszawa 1963</w:t>
      </w:r>
      <w:r w:rsidR="00173820">
        <w:rPr>
          <w:rFonts w:ascii="Times New Roman" w:hAnsi="Times New Roman" w:cs="Times New Roman"/>
          <w:color w:val="000000" w:themeColor="text1"/>
          <w:sz w:val="24"/>
          <w:szCs w:val="24"/>
        </w:rPr>
        <w:t>.</w:t>
      </w:r>
    </w:p>
    <w:p w14:paraId="362D2309" w14:textId="11CF79CE" w:rsidR="00FD1854" w:rsidRPr="00876E38" w:rsidRDefault="00FD1854" w:rsidP="00190C5F">
      <w:pPr>
        <w:pStyle w:val="Tekstprzypisudolnego"/>
        <w:widowControl w:val="0"/>
        <w:suppressAutoHyphens/>
        <w:spacing w:after="160"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color w:val="000000" w:themeColor="text1"/>
          <w:sz w:val="24"/>
          <w:szCs w:val="24"/>
          <w:lang w:val="de-DE"/>
        </w:rPr>
        <w:t xml:space="preserve">Erlenwein S., Hufeisen, B. i </w:t>
      </w:r>
      <w:proofErr w:type="spellStart"/>
      <w:r w:rsidRPr="00876E38">
        <w:rPr>
          <w:rFonts w:ascii="Times New Roman" w:hAnsi="Times New Roman" w:cs="Times New Roman"/>
          <w:color w:val="000000" w:themeColor="text1"/>
          <w:sz w:val="24"/>
          <w:szCs w:val="24"/>
          <w:lang w:val="de-DE"/>
        </w:rPr>
        <w:t>inni</w:t>
      </w:r>
      <w:proofErr w:type="spellEnd"/>
      <w:r w:rsidRPr="00876E38">
        <w:rPr>
          <w:rFonts w:ascii="Times New Roman" w:hAnsi="Times New Roman" w:cs="Times New Roman"/>
          <w:color w:val="000000" w:themeColor="text1"/>
          <w:sz w:val="24"/>
          <w:szCs w:val="24"/>
          <w:lang w:val="de-DE"/>
        </w:rPr>
        <w:t xml:space="preserve">, </w:t>
      </w:r>
      <w:r w:rsidRPr="00876E38">
        <w:rPr>
          <w:rFonts w:ascii="Times New Roman" w:hAnsi="Times New Roman" w:cs="Times New Roman"/>
          <w:i/>
          <w:color w:val="000000" w:themeColor="text1"/>
          <w:sz w:val="24"/>
          <w:szCs w:val="24"/>
          <w:lang w:val="de-DE"/>
        </w:rPr>
        <w:t>Deutsch als zweite Fremdsprache</w:t>
      </w:r>
      <w:r w:rsidRPr="00876E38">
        <w:rPr>
          <w:rFonts w:ascii="Times New Roman" w:hAnsi="Times New Roman" w:cs="Times New Roman"/>
          <w:color w:val="000000" w:themeColor="text1"/>
          <w:sz w:val="24"/>
          <w:szCs w:val="24"/>
          <w:lang w:val="de-DE"/>
        </w:rPr>
        <w:t>, München 2009</w:t>
      </w:r>
      <w:r w:rsidR="00173820">
        <w:rPr>
          <w:rFonts w:ascii="Times New Roman" w:hAnsi="Times New Roman" w:cs="Times New Roman"/>
          <w:color w:val="000000" w:themeColor="text1"/>
          <w:sz w:val="24"/>
          <w:szCs w:val="24"/>
          <w:lang w:val="de-DE"/>
        </w:rPr>
        <w:t>.</w:t>
      </w:r>
    </w:p>
    <w:p w14:paraId="7CA5E383" w14:textId="0767D60C"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i/>
          <w:color w:val="000000" w:themeColor="text1"/>
          <w:sz w:val="24"/>
          <w:szCs w:val="24"/>
        </w:rPr>
        <w:t>Europejski system opisu kształcenia językowego: uczenie się, nauczanie, ocenianie</w:t>
      </w:r>
      <w:r w:rsidRPr="00876E38">
        <w:rPr>
          <w:rFonts w:ascii="Times New Roman" w:hAnsi="Times New Roman" w:cs="Times New Roman"/>
          <w:color w:val="000000" w:themeColor="text1"/>
          <w:sz w:val="24"/>
          <w:szCs w:val="24"/>
        </w:rPr>
        <w:t>, Warszawa 2003</w:t>
      </w:r>
      <w:r w:rsidR="00173820">
        <w:rPr>
          <w:rFonts w:ascii="Times New Roman" w:hAnsi="Times New Roman" w:cs="Times New Roman"/>
          <w:color w:val="000000" w:themeColor="text1"/>
          <w:sz w:val="24"/>
          <w:szCs w:val="24"/>
        </w:rPr>
        <w:t>.</w:t>
      </w:r>
    </w:p>
    <w:p w14:paraId="0316113A" w14:textId="5CB32BE7"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i/>
          <w:color w:val="000000" w:themeColor="text1"/>
          <w:sz w:val="24"/>
          <w:szCs w:val="24"/>
        </w:rPr>
        <w:t>Europejskie portfolio językowe: dla uczniów od 10 do 15 lat</w:t>
      </w:r>
      <w:r w:rsidRPr="00876E38">
        <w:rPr>
          <w:rFonts w:ascii="Times New Roman" w:hAnsi="Times New Roman" w:cs="Times New Roman"/>
          <w:color w:val="000000" w:themeColor="text1"/>
          <w:sz w:val="24"/>
          <w:szCs w:val="24"/>
        </w:rPr>
        <w:t>, Warszawa 2004</w:t>
      </w:r>
      <w:r w:rsidR="00173820">
        <w:rPr>
          <w:rFonts w:ascii="Times New Roman" w:hAnsi="Times New Roman" w:cs="Times New Roman"/>
          <w:color w:val="000000" w:themeColor="text1"/>
          <w:sz w:val="24"/>
          <w:szCs w:val="24"/>
        </w:rPr>
        <w:t>.</w:t>
      </w:r>
    </w:p>
    <w:p w14:paraId="009FA2A2" w14:textId="624DDCB0" w:rsidR="00802577" w:rsidRPr="00876E38" w:rsidRDefault="00802577"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Gębal P.E., </w:t>
      </w:r>
      <w:r w:rsidRPr="00876E38">
        <w:rPr>
          <w:rFonts w:ascii="Times New Roman" w:hAnsi="Times New Roman" w:cs="Times New Roman"/>
          <w:i/>
          <w:color w:val="000000" w:themeColor="text1"/>
          <w:sz w:val="24"/>
          <w:szCs w:val="24"/>
        </w:rPr>
        <w:t>Dydaktyka kultury w kształceniu językowym cudzoziemców. Podejście porównawcze</w:t>
      </w:r>
      <w:r w:rsidRPr="00876E38">
        <w:rPr>
          <w:rFonts w:ascii="Times New Roman" w:hAnsi="Times New Roman" w:cs="Times New Roman"/>
          <w:color w:val="000000" w:themeColor="text1"/>
          <w:sz w:val="24"/>
          <w:szCs w:val="24"/>
        </w:rPr>
        <w:t>, Kraków 2010</w:t>
      </w:r>
      <w:r w:rsidR="00173820">
        <w:rPr>
          <w:rFonts w:ascii="Times New Roman" w:hAnsi="Times New Roman" w:cs="Times New Roman"/>
          <w:color w:val="000000" w:themeColor="text1"/>
          <w:sz w:val="24"/>
          <w:szCs w:val="24"/>
        </w:rPr>
        <w:t>.</w:t>
      </w:r>
    </w:p>
    <w:p w14:paraId="072EDC0D" w14:textId="4F614982" w:rsidR="00FD1854" w:rsidRPr="00876E38" w:rsidRDefault="00FD1854" w:rsidP="00190C5F">
      <w:pPr>
        <w:widowControl w:val="0"/>
        <w:suppressAutoHyphens/>
        <w:autoSpaceDE w:val="0"/>
        <w:autoSpaceDN w:val="0"/>
        <w:adjustRightInd w:val="0"/>
        <w:spacing w:line="360" w:lineRule="auto"/>
        <w:ind w:left="284" w:hanging="284"/>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Gębal P</w:t>
      </w:r>
      <w:r w:rsidR="00A92632">
        <w:rPr>
          <w:rFonts w:ascii="Times New Roman" w:eastAsia="Calibri" w:hAnsi="Times New Roman" w:cs="Times New Roman"/>
          <w:color w:val="000000" w:themeColor="text1"/>
          <w:sz w:val="24"/>
          <w:szCs w:val="24"/>
        </w:rPr>
        <w:t>.</w:t>
      </w:r>
      <w:r w:rsidRPr="00876E38">
        <w:rPr>
          <w:rFonts w:ascii="Times New Roman" w:eastAsia="Calibri" w:hAnsi="Times New Roman" w:cs="Times New Roman"/>
          <w:color w:val="000000" w:themeColor="text1"/>
          <w:sz w:val="24"/>
          <w:szCs w:val="24"/>
        </w:rPr>
        <w:t xml:space="preserve">E., </w:t>
      </w:r>
      <w:r w:rsidRPr="00876E38">
        <w:rPr>
          <w:rFonts w:ascii="Times New Roman" w:eastAsia="Calibri" w:hAnsi="Times New Roman" w:cs="Times New Roman"/>
          <w:i/>
          <w:color w:val="000000" w:themeColor="text1"/>
          <w:sz w:val="24"/>
          <w:szCs w:val="24"/>
        </w:rPr>
        <w:t xml:space="preserve">Modele kształcenia nauczycieli języków obcych w Polsce i w Niemczech. </w:t>
      </w:r>
      <w:r w:rsidR="004C3648" w:rsidRPr="00876E38">
        <w:rPr>
          <w:rFonts w:ascii="Times New Roman" w:eastAsia="Calibri" w:hAnsi="Times New Roman" w:cs="Times New Roman"/>
          <w:i/>
          <w:color w:val="000000" w:themeColor="text1"/>
          <w:sz w:val="24"/>
          <w:szCs w:val="24"/>
        </w:rPr>
        <w:t>W </w:t>
      </w:r>
      <w:r w:rsidRPr="00876E38">
        <w:rPr>
          <w:rFonts w:ascii="Times New Roman" w:eastAsia="Calibri" w:hAnsi="Times New Roman" w:cs="Times New Roman"/>
          <w:i/>
          <w:color w:val="000000" w:themeColor="text1"/>
          <w:sz w:val="24"/>
          <w:szCs w:val="24"/>
        </w:rPr>
        <w:t xml:space="preserve">stronę glottodydaktyki porównawczej, </w:t>
      </w:r>
      <w:r w:rsidRPr="00876E38">
        <w:rPr>
          <w:rFonts w:ascii="Times New Roman" w:eastAsia="Calibri" w:hAnsi="Times New Roman" w:cs="Times New Roman"/>
          <w:color w:val="000000" w:themeColor="text1"/>
          <w:sz w:val="24"/>
          <w:szCs w:val="24"/>
        </w:rPr>
        <w:t>Kraków 2013</w:t>
      </w:r>
      <w:r w:rsidR="00173820">
        <w:rPr>
          <w:rFonts w:ascii="Times New Roman" w:eastAsia="Calibri" w:hAnsi="Times New Roman" w:cs="Times New Roman"/>
          <w:color w:val="000000" w:themeColor="text1"/>
          <w:sz w:val="24"/>
          <w:szCs w:val="24"/>
        </w:rPr>
        <w:t>.</w:t>
      </w:r>
    </w:p>
    <w:p w14:paraId="2BBC95DE" w14:textId="37CBCDA0" w:rsidR="00802577" w:rsidRPr="00876E38" w:rsidRDefault="00802577"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Gębal P.E., </w:t>
      </w:r>
      <w:r w:rsidRPr="00876E38">
        <w:rPr>
          <w:rFonts w:ascii="Times New Roman" w:hAnsi="Times New Roman" w:cs="Times New Roman"/>
          <w:i/>
          <w:color w:val="000000" w:themeColor="text1"/>
          <w:sz w:val="24"/>
          <w:szCs w:val="24"/>
        </w:rPr>
        <w:t>Podstawy dydaktyki języka polskiego jako drugiego. Podejście integracyjno-inkluzyjne</w:t>
      </w:r>
      <w:r w:rsidRPr="00876E38">
        <w:rPr>
          <w:rFonts w:ascii="Times New Roman" w:hAnsi="Times New Roman" w:cs="Times New Roman"/>
          <w:color w:val="000000" w:themeColor="text1"/>
          <w:sz w:val="24"/>
          <w:szCs w:val="24"/>
        </w:rPr>
        <w:t>, Kraków 2018</w:t>
      </w:r>
      <w:r w:rsidR="00173820">
        <w:rPr>
          <w:rFonts w:ascii="Times New Roman" w:hAnsi="Times New Roman" w:cs="Times New Roman"/>
          <w:color w:val="000000" w:themeColor="text1"/>
          <w:sz w:val="24"/>
          <w:szCs w:val="24"/>
        </w:rPr>
        <w:t>.</w:t>
      </w:r>
    </w:p>
    <w:p w14:paraId="78DB1055" w14:textId="7789FC92" w:rsidR="0060272D" w:rsidRPr="00876E38" w:rsidRDefault="0060272D"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Gębal P.E., </w:t>
      </w:r>
      <w:r w:rsidRPr="00876E38">
        <w:rPr>
          <w:rFonts w:ascii="Times New Roman" w:hAnsi="Times New Roman" w:cs="Times New Roman"/>
          <w:i/>
          <w:iCs/>
          <w:color w:val="000000" w:themeColor="text1"/>
          <w:sz w:val="24"/>
          <w:szCs w:val="24"/>
        </w:rPr>
        <w:t>Dydaktyka języków obcych. Wprowadzenie</w:t>
      </w:r>
      <w:r w:rsidRPr="00876E38">
        <w:rPr>
          <w:rFonts w:ascii="Times New Roman" w:hAnsi="Times New Roman" w:cs="Times New Roman"/>
          <w:color w:val="000000" w:themeColor="text1"/>
          <w:sz w:val="24"/>
          <w:szCs w:val="24"/>
        </w:rPr>
        <w:t>, Warszawa 2019.</w:t>
      </w:r>
    </w:p>
    <w:p w14:paraId="5384691F" w14:textId="615E3E54" w:rsidR="001A6A02" w:rsidRPr="00876E38" w:rsidRDefault="001A6A02"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Gębal P.E., Miodunka, W.</w:t>
      </w:r>
      <w:r w:rsidR="00173820">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T., </w:t>
      </w:r>
      <w:r w:rsidRPr="00876E38">
        <w:rPr>
          <w:rFonts w:ascii="Times New Roman" w:hAnsi="Times New Roman" w:cs="Times New Roman"/>
          <w:i/>
          <w:iCs/>
          <w:color w:val="000000" w:themeColor="text1"/>
          <w:sz w:val="24"/>
          <w:szCs w:val="24"/>
        </w:rPr>
        <w:t>Dydaktyka i metodyka nauczania języka polskiego jako obcego i drugiego</w:t>
      </w:r>
      <w:r w:rsidRPr="00876E38">
        <w:rPr>
          <w:rFonts w:ascii="Times New Roman" w:hAnsi="Times New Roman" w:cs="Times New Roman"/>
          <w:color w:val="000000" w:themeColor="text1"/>
          <w:sz w:val="24"/>
          <w:szCs w:val="24"/>
        </w:rPr>
        <w:t>, Warszawa</w:t>
      </w:r>
      <w:r w:rsidR="00173820">
        <w:rPr>
          <w:rFonts w:ascii="Times New Roman" w:hAnsi="Times New Roman" w:cs="Times New Roman"/>
          <w:color w:val="000000" w:themeColor="text1"/>
          <w:sz w:val="24"/>
          <w:szCs w:val="24"/>
        </w:rPr>
        <w:t xml:space="preserve"> 2020</w:t>
      </w:r>
      <w:r w:rsidRPr="00876E38">
        <w:rPr>
          <w:rFonts w:ascii="Times New Roman" w:hAnsi="Times New Roman" w:cs="Times New Roman"/>
          <w:color w:val="000000" w:themeColor="text1"/>
          <w:sz w:val="24"/>
          <w:szCs w:val="24"/>
        </w:rPr>
        <w:t>.</w:t>
      </w:r>
    </w:p>
    <w:p w14:paraId="4664621D" w14:textId="2D0ACFFF" w:rsidR="00AE5C8E" w:rsidRPr="00173820" w:rsidRDefault="00AE5C8E" w:rsidP="00190C5F">
      <w:pPr>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Hattie</w:t>
      </w:r>
      <w:proofErr w:type="spellEnd"/>
      <w:r w:rsidRPr="00876E38">
        <w:rPr>
          <w:rFonts w:ascii="Times New Roman" w:hAnsi="Times New Roman" w:cs="Times New Roman"/>
          <w:color w:val="000000" w:themeColor="text1"/>
          <w:sz w:val="24"/>
          <w:szCs w:val="24"/>
        </w:rPr>
        <w:t xml:space="preserve"> J., </w:t>
      </w:r>
      <w:r w:rsidRPr="00876E38">
        <w:rPr>
          <w:rFonts w:ascii="Times New Roman" w:hAnsi="Times New Roman" w:cs="Times New Roman"/>
          <w:i/>
          <w:iCs/>
          <w:color w:val="000000" w:themeColor="text1"/>
          <w:sz w:val="24"/>
          <w:szCs w:val="24"/>
        </w:rPr>
        <w:t xml:space="preserve">Widoczne uczenie się dla nauczycieli. Jak maksymalizować siłę </w:t>
      </w:r>
      <w:proofErr w:type="spellStart"/>
      <w:r w:rsidRPr="00876E38">
        <w:rPr>
          <w:rFonts w:ascii="Times New Roman" w:hAnsi="Times New Roman" w:cs="Times New Roman"/>
          <w:i/>
          <w:iCs/>
          <w:color w:val="000000" w:themeColor="text1"/>
          <w:sz w:val="24"/>
          <w:szCs w:val="24"/>
        </w:rPr>
        <w:t>oddziałuywania</w:t>
      </w:r>
      <w:proofErr w:type="spellEnd"/>
      <w:r w:rsidRPr="00876E38">
        <w:rPr>
          <w:rFonts w:ascii="Times New Roman" w:hAnsi="Times New Roman" w:cs="Times New Roman"/>
          <w:i/>
          <w:iCs/>
          <w:color w:val="000000" w:themeColor="text1"/>
          <w:sz w:val="24"/>
          <w:szCs w:val="24"/>
        </w:rPr>
        <w:t xml:space="preserve"> na uczenie się </w:t>
      </w:r>
      <w:r w:rsidRPr="00173820">
        <w:rPr>
          <w:rFonts w:ascii="Times New Roman" w:hAnsi="Times New Roman" w:cs="Times New Roman"/>
          <w:color w:val="000000" w:themeColor="text1"/>
          <w:sz w:val="24"/>
          <w:szCs w:val="24"/>
        </w:rPr>
        <w:t>uczniów</w:t>
      </w:r>
      <w:r w:rsidR="00173820">
        <w:rPr>
          <w:rFonts w:ascii="Times New Roman" w:hAnsi="Times New Roman" w:cs="Times New Roman"/>
          <w:color w:val="000000" w:themeColor="text1"/>
          <w:sz w:val="24"/>
          <w:szCs w:val="24"/>
        </w:rPr>
        <w:t xml:space="preserve">, </w:t>
      </w:r>
      <w:r w:rsidRPr="00173820">
        <w:rPr>
          <w:rFonts w:ascii="Times New Roman" w:hAnsi="Times New Roman" w:cs="Times New Roman"/>
          <w:color w:val="000000" w:themeColor="text1"/>
          <w:sz w:val="24"/>
          <w:szCs w:val="24"/>
        </w:rPr>
        <w:t>Warszawa</w:t>
      </w:r>
      <w:r w:rsidR="00173820">
        <w:rPr>
          <w:rFonts w:ascii="Times New Roman" w:hAnsi="Times New Roman" w:cs="Times New Roman"/>
          <w:color w:val="000000" w:themeColor="text1"/>
          <w:sz w:val="24"/>
          <w:szCs w:val="24"/>
        </w:rPr>
        <w:t xml:space="preserve"> 2015.</w:t>
      </w:r>
    </w:p>
    <w:p w14:paraId="7CCE205F" w14:textId="2D9759A8" w:rsidR="0073169E" w:rsidRPr="00876E38" w:rsidRDefault="00FD1854" w:rsidP="00190C5F">
      <w:pPr>
        <w:spacing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color w:val="000000" w:themeColor="text1"/>
          <w:sz w:val="24"/>
          <w:szCs w:val="24"/>
          <w:lang w:val="de-DE"/>
        </w:rPr>
        <w:lastRenderedPageBreak/>
        <w:t xml:space="preserve">Hüther G., </w:t>
      </w:r>
      <w:r w:rsidRPr="00BB1B87">
        <w:rPr>
          <w:rFonts w:ascii="Times New Roman" w:hAnsi="Times New Roman" w:cs="Times New Roman"/>
          <w:i/>
          <w:iCs/>
          <w:color w:val="000000" w:themeColor="text1"/>
          <w:sz w:val="24"/>
          <w:szCs w:val="24"/>
          <w:lang w:val="de-DE"/>
        </w:rPr>
        <w:t xml:space="preserve">Die Bedeutung sozialer Erfahrungen für die Strukturierung des menschlichen Gehirns. Welche sozialen Beziehungen brauchen Schüler und </w:t>
      </w:r>
      <w:proofErr w:type="gramStart"/>
      <w:r w:rsidRPr="00BB1B87">
        <w:rPr>
          <w:rFonts w:ascii="Times New Roman" w:hAnsi="Times New Roman" w:cs="Times New Roman"/>
          <w:i/>
          <w:iCs/>
          <w:color w:val="000000" w:themeColor="text1"/>
          <w:sz w:val="24"/>
          <w:szCs w:val="24"/>
          <w:lang w:val="de-DE"/>
        </w:rPr>
        <w:t>Lehrer</w:t>
      </w:r>
      <w:r w:rsidRPr="00876E38">
        <w:rPr>
          <w:rFonts w:ascii="Times New Roman" w:hAnsi="Times New Roman" w:cs="Times New Roman"/>
          <w:color w:val="000000" w:themeColor="text1"/>
          <w:sz w:val="24"/>
          <w:szCs w:val="24"/>
          <w:lang w:val="de-DE"/>
        </w:rPr>
        <w:t>?</w:t>
      </w:r>
      <w:r w:rsidR="005406FF" w:rsidRPr="00876E38">
        <w:rPr>
          <w:rFonts w:ascii="Times New Roman" w:hAnsi="Times New Roman" w:cs="Times New Roman"/>
          <w:color w:val="000000" w:themeColor="text1"/>
          <w:sz w:val="24"/>
          <w:szCs w:val="24"/>
          <w:lang w:val="de-DE"/>
        </w:rPr>
        <w:t>,</w:t>
      </w:r>
      <w:proofErr w:type="gramEnd"/>
      <w:r w:rsidR="000908EC" w:rsidRPr="00876E38">
        <w:rPr>
          <w:rFonts w:ascii="Times New Roman" w:hAnsi="Times New Roman" w:cs="Times New Roman"/>
          <w:color w:val="000000" w:themeColor="text1"/>
          <w:sz w:val="24"/>
          <w:szCs w:val="24"/>
          <w:lang w:val="de-DE"/>
        </w:rPr>
        <w:t xml:space="preserve"> </w:t>
      </w:r>
      <w:r w:rsidR="004C3648" w:rsidRPr="00BB1B87">
        <w:rPr>
          <w:rFonts w:ascii="Times New Roman" w:hAnsi="Times New Roman" w:cs="Times New Roman"/>
          <w:iCs/>
          <w:color w:val="000000" w:themeColor="text1"/>
          <w:sz w:val="24"/>
          <w:szCs w:val="24"/>
          <w:lang w:val="de-DE"/>
        </w:rPr>
        <w:t>Zeitschrift für</w:t>
      </w:r>
      <w:r w:rsidR="00BB1B87">
        <w:rPr>
          <w:rFonts w:ascii="Times New Roman" w:hAnsi="Times New Roman" w:cs="Times New Roman"/>
          <w:iCs/>
          <w:color w:val="000000" w:themeColor="text1"/>
          <w:sz w:val="24"/>
          <w:szCs w:val="24"/>
          <w:lang w:val="de-DE"/>
        </w:rPr>
        <w:t xml:space="preserve"> </w:t>
      </w:r>
      <w:r w:rsidR="000908EC" w:rsidRPr="00BB1B87">
        <w:rPr>
          <w:rFonts w:ascii="Times New Roman" w:hAnsi="Times New Roman" w:cs="Times New Roman"/>
          <w:iCs/>
          <w:color w:val="000000" w:themeColor="text1"/>
          <w:sz w:val="24"/>
          <w:szCs w:val="24"/>
          <w:lang w:val="de-DE"/>
        </w:rPr>
        <w:t>Pädagogik</w:t>
      </w:r>
      <w:r w:rsidR="000908EC" w:rsidRPr="00876E38">
        <w:rPr>
          <w:rFonts w:ascii="Times New Roman" w:hAnsi="Times New Roman" w:cs="Times New Roman"/>
          <w:i/>
          <w:color w:val="000000" w:themeColor="text1"/>
          <w:sz w:val="24"/>
          <w:szCs w:val="24"/>
          <w:lang w:val="de-DE"/>
        </w:rPr>
        <w:t xml:space="preserve"> </w:t>
      </w:r>
      <w:r w:rsidR="000908EC" w:rsidRPr="00876E38">
        <w:rPr>
          <w:rFonts w:ascii="Times New Roman" w:hAnsi="Times New Roman" w:cs="Times New Roman"/>
          <w:color w:val="000000" w:themeColor="text1"/>
          <w:sz w:val="24"/>
          <w:szCs w:val="24"/>
          <w:lang w:val="de-DE"/>
        </w:rPr>
        <w:t>50,</w:t>
      </w:r>
      <w:r w:rsidRPr="00876E38">
        <w:rPr>
          <w:rFonts w:ascii="Times New Roman" w:hAnsi="Times New Roman" w:cs="Times New Roman"/>
          <w:color w:val="000000" w:themeColor="text1"/>
          <w:sz w:val="24"/>
          <w:szCs w:val="24"/>
          <w:lang w:val="de-DE"/>
        </w:rPr>
        <w:t xml:space="preserve"> </w:t>
      </w:r>
      <w:r w:rsidR="000908EC" w:rsidRPr="00876E38">
        <w:rPr>
          <w:rFonts w:ascii="Times New Roman" w:hAnsi="Times New Roman" w:cs="Times New Roman"/>
          <w:color w:val="000000" w:themeColor="text1"/>
          <w:sz w:val="24"/>
          <w:szCs w:val="24"/>
          <w:lang w:val="de-DE"/>
        </w:rPr>
        <w:t>z.</w:t>
      </w:r>
      <w:r w:rsidRPr="00876E38">
        <w:rPr>
          <w:rFonts w:ascii="Times New Roman" w:hAnsi="Times New Roman" w:cs="Times New Roman"/>
          <w:color w:val="000000" w:themeColor="text1"/>
          <w:sz w:val="24"/>
          <w:szCs w:val="24"/>
          <w:lang w:val="de-DE"/>
        </w:rPr>
        <w:t xml:space="preserve"> 4</w:t>
      </w:r>
      <w:r w:rsidR="000908EC" w:rsidRPr="00876E38">
        <w:rPr>
          <w:rFonts w:ascii="Times New Roman" w:hAnsi="Times New Roman" w:cs="Times New Roman"/>
          <w:color w:val="000000" w:themeColor="text1"/>
          <w:sz w:val="24"/>
          <w:szCs w:val="24"/>
          <w:lang w:val="de-DE"/>
        </w:rPr>
        <w:t xml:space="preserve">, </w:t>
      </w:r>
      <w:proofErr w:type="spellStart"/>
      <w:r w:rsidR="00BB1B87">
        <w:rPr>
          <w:rFonts w:ascii="Times New Roman" w:hAnsi="Times New Roman" w:cs="Times New Roman"/>
          <w:color w:val="000000" w:themeColor="text1"/>
          <w:sz w:val="24"/>
          <w:szCs w:val="24"/>
          <w:lang w:val="de-DE"/>
        </w:rPr>
        <w:t>Niemcy</w:t>
      </w:r>
      <w:proofErr w:type="spellEnd"/>
      <w:r w:rsidR="00BB1B87">
        <w:rPr>
          <w:rFonts w:ascii="Times New Roman" w:hAnsi="Times New Roman" w:cs="Times New Roman"/>
          <w:color w:val="000000" w:themeColor="text1"/>
          <w:sz w:val="24"/>
          <w:szCs w:val="24"/>
          <w:lang w:val="de-DE"/>
        </w:rPr>
        <w:t xml:space="preserve"> 2004, </w:t>
      </w:r>
      <w:r w:rsidR="00BB1B87" w:rsidRPr="00876E38">
        <w:rPr>
          <w:rFonts w:ascii="Times New Roman" w:hAnsi="Times New Roman" w:cs="Times New Roman"/>
          <w:color w:val="000000" w:themeColor="text1"/>
          <w:sz w:val="24"/>
          <w:szCs w:val="24"/>
          <w:lang w:val="de-DE"/>
        </w:rPr>
        <w:t>s. 487–495</w:t>
      </w:r>
      <w:r w:rsidR="00BB1B87">
        <w:rPr>
          <w:rFonts w:ascii="Times New Roman" w:hAnsi="Times New Roman" w:cs="Times New Roman"/>
          <w:color w:val="000000" w:themeColor="text1"/>
          <w:sz w:val="24"/>
          <w:szCs w:val="24"/>
          <w:lang w:val="de-DE"/>
        </w:rPr>
        <w:t>.</w:t>
      </w:r>
    </w:p>
    <w:p w14:paraId="0ABCCDCF" w14:textId="53DEF64E" w:rsidR="00802577" w:rsidRPr="00876E38" w:rsidRDefault="00802577"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Janowska I., </w:t>
      </w:r>
      <w:r w:rsidRPr="00BB1B87">
        <w:rPr>
          <w:rFonts w:ascii="Times New Roman" w:hAnsi="Times New Roman" w:cs="Times New Roman"/>
          <w:i/>
          <w:iCs/>
          <w:color w:val="000000" w:themeColor="text1"/>
          <w:sz w:val="24"/>
          <w:szCs w:val="24"/>
        </w:rPr>
        <w:t>Mediacja i działania mediacyjne w dydaktyce języków obcych</w:t>
      </w:r>
      <w:r w:rsidRPr="00BB1B87">
        <w:rPr>
          <w:rFonts w:ascii="Times New Roman" w:hAnsi="Times New Roman" w:cs="Times New Roman"/>
          <w:iCs/>
          <w:color w:val="000000" w:themeColor="text1"/>
          <w:sz w:val="24"/>
          <w:szCs w:val="24"/>
        </w:rPr>
        <w:t>,</w:t>
      </w:r>
      <w:r w:rsidRPr="00876E38">
        <w:rPr>
          <w:rFonts w:ascii="Times New Roman" w:hAnsi="Times New Roman" w:cs="Times New Roman"/>
          <w:i/>
          <w:color w:val="000000" w:themeColor="text1"/>
          <w:sz w:val="24"/>
          <w:szCs w:val="24"/>
        </w:rPr>
        <w:t xml:space="preserve"> </w:t>
      </w:r>
      <w:r w:rsidR="00BB1B87">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 xml:space="preserve">: </w:t>
      </w:r>
      <w:r w:rsidR="000908EC" w:rsidRPr="00876E38">
        <w:rPr>
          <w:rFonts w:ascii="Times New Roman" w:hAnsi="Times New Roman" w:cs="Times New Roman"/>
          <w:i/>
          <w:color w:val="000000" w:themeColor="text1"/>
          <w:sz w:val="24"/>
          <w:szCs w:val="24"/>
        </w:rPr>
        <w:t>Języki Obce w Szkole</w:t>
      </w:r>
      <w:r w:rsidRPr="00876E38">
        <w:rPr>
          <w:rFonts w:ascii="Times New Roman" w:hAnsi="Times New Roman" w:cs="Times New Roman"/>
          <w:i/>
          <w:color w:val="000000" w:themeColor="text1"/>
          <w:sz w:val="24"/>
          <w:szCs w:val="24"/>
        </w:rPr>
        <w:t xml:space="preserve"> </w:t>
      </w:r>
      <w:r w:rsidR="00BB1B87">
        <w:rPr>
          <w:rFonts w:ascii="Times New Roman" w:hAnsi="Times New Roman" w:cs="Times New Roman"/>
          <w:iCs/>
          <w:color w:val="000000" w:themeColor="text1"/>
          <w:sz w:val="24"/>
          <w:szCs w:val="24"/>
        </w:rPr>
        <w:t xml:space="preserve">z. </w:t>
      </w:r>
      <w:r w:rsidRPr="00876E38">
        <w:rPr>
          <w:rFonts w:ascii="Times New Roman" w:hAnsi="Times New Roman" w:cs="Times New Roman"/>
          <w:color w:val="000000" w:themeColor="text1"/>
          <w:sz w:val="24"/>
          <w:szCs w:val="24"/>
        </w:rPr>
        <w:t>3</w:t>
      </w:r>
      <w:r w:rsidR="000908EC" w:rsidRPr="00876E38">
        <w:rPr>
          <w:rFonts w:ascii="Times New Roman" w:hAnsi="Times New Roman" w:cs="Times New Roman"/>
          <w:color w:val="000000" w:themeColor="text1"/>
          <w:sz w:val="24"/>
          <w:szCs w:val="24"/>
        </w:rPr>
        <w:t>, Warszawa 2017</w:t>
      </w:r>
      <w:r w:rsidR="00922455">
        <w:rPr>
          <w:rFonts w:ascii="Times New Roman" w:hAnsi="Times New Roman" w:cs="Times New Roman"/>
          <w:color w:val="000000" w:themeColor="text1"/>
          <w:sz w:val="24"/>
          <w:szCs w:val="24"/>
        </w:rPr>
        <w:t>.</w:t>
      </w:r>
    </w:p>
    <w:p w14:paraId="5159FC17" w14:textId="22FD08C2" w:rsidR="0060272D" w:rsidRPr="00876E38" w:rsidRDefault="0060272D"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Janowska I., Ptak M., </w:t>
      </w:r>
      <w:r w:rsidRPr="00876E38">
        <w:rPr>
          <w:rFonts w:ascii="Times New Roman" w:hAnsi="Times New Roman" w:cs="Times New Roman"/>
          <w:i/>
          <w:iCs/>
          <w:color w:val="000000" w:themeColor="text1"/>
          <w:sz w:val="24"/>
          <w:szCs w:val="24"/>
        </w:rPr>
        <w:t>Działania mediacyjne w uczeniu się i nauczaniu języków obcych. Od teorii do praktyki</w:t>
      </w:r>
      <w:r w:rsidRPr="00876E38">
        <w:rPr>
          <w:rFonts w:ascii="Times New Roman" w:hAnsi="Times New Roman" w:cs="Times New Roman"/>
          <w:color w:val="000000" w:themeColor="text1"/>
          <w:sz w:val="24"/>
          <w:szCs w:val="24"/>
        </w:rPr>
        <w:t>, Kraków 2021.</w:t>
      </w:r>
    </w:p>
    <w:p w14:paraId="49E3BB79" w14:textId="7C35B5B0" w:rsidR="00BB1B87" w:rsidRDefault="009A6F1E"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Klus-Stańska D</w:t>
      </w:r>
      <w:r w:rsidR="00654E98" w:rsidRPr="00876E38">
        <w:rPr>
          <w:rFonts w:ascii="Times New Roman" w:hAnsi="Times New Roman" w:cs="Times New Roman"/>
          <w:color w:val="000000" w:themeColor="text1"/>
          <w:sz w:val="24"/>
          <w:szCs w:val="24"/>
        </w:rPr>
        <w:t>.</w:t>
      </w:r>
      <w:r w:rsidR="00BB1B87">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iCs/>
          <w:color w:val="000000" w:themeColor="text1"/>
          <w:sz w:val="24"/>
          <w:szCs w:val="24"/>
        </w:rPr>
        <w:t>Paradygmaty dydaktyki. Myśleć teorią o praktyce</w:t>
      </w:r>
      <w:r w:rsidR="00654E98" w:rsidRPr="00876E38">
        <w:rPr>
          <w:rFonts w:ascii="Times New Roman" w:hAnsi="Times New Roman" w:cs="Times New Roman"/>
          <w:color w:val="000000" w:themeColor="text1"/>
          <w:sz w:val="24"/>
          <w:szCs w:val="24"/>
        </w:rPr>
        <w:t>, Warszawa 2018</w:t>
      </w:r>
      <w:r w:rsidR="00BB1B87">
        <w:rPr>
          <w:rFonts w:ascii="Times New Roman" w:hAnsi="Times New Roman" w:cs="Times New Roman"/>
          <w:color w:val="000000" w:themeColor="text1"/>
          <w:sz w:val="24"/>
          <w:szCs w:val="24"/>
        </w:rPr>
        <w:t>.</w:t>
      </w:r>
    </w:p>
    <w:p w14:paraId="083023E4" w14:textId="37100251" w:rsidR="00FD1854" w:rsidRPr="00876E38" w:rsidRDefault="00FD1854" w:rsidP="00190C5F">
      <w:pPr>
        <w:spacing w:line="360" w:lineRule="auto"/>
        <w:ind w:left="284" w:hanging="284"/>
        <w:jc w:val="both"/>
        <w:rPr>
          <w:rFonts w:ascii="Times New Roman" w:eastAsia="Calibri" w:hAnsi="Times New Roman" w:cs="Times New Roman"/>
          <w:iCs/>
          <w:color w:val="000000" w:themeColor="text1"/>
          <w:sz w:val="24"/>
          <w:szCs w:val="24"/>
        </w:rPr>
      </w:pPr>
      <w:r w:rsidRPr="00876E38">
        <w:rPr>
          <w:rFonts w:ascii="Times New Roman" w:eastAsia="Calibri" w:hAnsi="Times New Roman" w:cs="Times New Roman"/>
          <w:iCs/>
          <w:color w:val="000000" w:themeColor="text1"/>
          <w:sz w:val="24"/>
          <w:szCs w:val="24"/>
        </w:rPr>
        <w:t xml:space="preserve">Komorowska H., </w:t>
      </w:r>
      <w:r w:rsidRPr="00876E38">
        <w:rPr>
          <w:rFonts w:ascii="Times New Roman" w:eastAsia="Calibri" w:hAnsi="Times New Roman" w:cs="Times New Roman"/>
          <w:i/>
          <w:iCs/>
          <w:color w:val="000000" w:themeColor="text1"/>
          <w:sz w:val="24"/>
          <w:szCs w:val="24"/>
        </w:rPr>
        <w:t xml:space="preserve">Metodyka nauczania języków obcych, </w:t>
      </w:r>
      <w:r w:rsidRPr="00876E38">
        <w:rPr>
          <w:rFonts w:ascii="Times New Roman" w:eastAsia="Calibri" w:hAnsi="Times New Roman" w:cs="Times New Roman"/>
          <w:iCs/>
          <w:color w:val="000000" w:themeColor="text1"/>
          <w:sz w:val="24"/>
          <w:szCs w:val="24"/>
        </w:rPr>
        <w:t>Warszawa 2002</w:t>
      </w:r>
      <w:r w:rsidR="00AE5C8E" w:rsidRPr="00876E38">
        <w:rPr>
          <w:rFonts w:ascii="Times New Roman" w:eastAsia="Calibri" w:hAnsi="Times New Roman" w:cs="Times New Roman"/>
          <w:iCs/>
          <w:color w:val="000000" w:themeColor="text1"/>
          <w:sz w:val="24"/>
          <w:szCs w:val="24"/>
        </w:rPr>
        <w:t>.</w:t>
      </w:r>
    </w:p>
    <w:p w14:paraId="20A7C043" w14:textId="24A866FD" w:rsidR="00AE5C8E" w:rsidRPr="00876E38" w:rsidRDefault="00AE5C8E" w:rsidP="00190C5F">
      <w:pPr>
        <w:spacing w:line="360" w:lineRule="auto"/>
        <w:ind w:left="284" w:hanging="284"/>
        <w:jc w:val="both"/>
        <w:rPr>
          <w:rFonts w:ascii="Times New Roman" w:eastAsia="Calibri" w:hAnsi="Times New Roman" w:cs="Times New Roman"/>
          <w:color w:val="000000" w:themeColor="text1"/>
          <w:sz w:val="24"/>
          <w:szCs w:val="24"/>
        </w:rPr>
      </w:pPr>
      <w:proofErr w:type="spellStart"/>
      <w:r w:rsidRPr="00876E38">
        <w:rPr>
          <w:rFonts w:ascii="Times New Roman" w:eastAsia="Calibri" w:hAnsi="Times New Roman" w:cs="Times New Roman"/>
          <w:iCs/>
          <w:color w:val="000000" w:themeColor="text1"/>
          <w:sz w:val="24"/>
          <w:szCs w:val="24"/>
        </w:rPr>
        <w:t>Kołsut</w:t>
      </w:r>
      <w:proofErr w:type="spellEnd"/>
      <w:r w:rsidRPr="00876E38">
        <w:rPr>
          <w:rFonts w:ascii="Times New Roman" w:eastAsia="Calibri" w:hAnsi="Times New Roman" w:cs="Times New Roman"/>
          <w:iCs/>
          <w:color w:val="000000" w:themeColor="text1"/>
          <w:sz w:val="24"/>
          <w:szCs w:val="24"/>
        </w:rPr>
        <w:t xml:space="preserve"> S.,</w:t>
      </w:r>
      <w:r w:rsidR="00094987" w:rsidRPr="00876E38">
        <w:rPr>
          <w:rFonts w:ascii="Times New Roman" w:eastAsia="Calibri" w:hAnsi="Times New Roman" w:cs="Times New Roman"/>
          <w:iCs/>
          <w:color w:val="000000" w:themeColor="text1"/>
          <w:sz w:val="24"/>
          <w:szCs w:val="24"/>
        </w:rPr>
        <w:t xml:space="preserve"> </w:t>
      </w:r>
      <w:proofErr w:type="spellStart"/>
      <w:r w:rsidR="00094987" w:rsidRPr="00876E38">
        <w:rPr>
          <w:rFonts w:ascii="Times New Roman" w:eastAsia="Calibri" w:hAnsi="Times New Roman" w:cs="Times New Roman"/>
          <w:i/>
          <w:color w:val="000000" w:themeColor="text1"/>
          <w:sz w:val="24"/>
          <w:szCs w:val="24"/>
        </w:rPr>
        <w:t>Diałaniowo</w:t>
      </w:r>
      <w:proofErr w:type="spellEnd"/>
      <w:r w:rsidR="00094987" w:rsidRPr="00876E38">
        <w:rPr>
          <w:rFonts w:ascii="Times New Roman" w:eastAsia="Calibri" w:hAnsi="Times New Roman" w:cs="Times New Roman"/>
          <w:i/>
          <w:color w:val="000000" w:themeColor="text1"/>
          <w:sz w:val="24"/>
          <w:szCs w:val="24"/>
        </w:rPr>
        <w:t xml:space="preserve">-zadaniowe nauczanie języków </w:t>
      </w:r>
      <w:proofErr w:type="spellStart"/>
      <w:r w:rsidR="00094987" w:rsidRPr="00876E38">
        <w:rPr>
          <w:rFonts w:ascii="Times New Roman" w:eastAsia="Calibri" w:hAnsi="Times New Roman" w:cs="Times New Roman"/>
          <w:i/>
          <w:color w:val="000000" w:themeColor="text1"/>
          <w:sz w:val="24"/>
          <w:szCs w:val="24"/>
        </w:rPr>
        <w:t>oncych</w:t>
      </w:r>
      <w:proofErr w:type="spellEnd"/>
      <w:r w:rsidR="00094987" w:rsidRPr="00876E38">
        <w:rPr>
          <w:rFonts w:ascii="Times New Roman" w:eastAsia="Calibri" w:hAnsi="Times New Roman" w:cs="Times New Roman"/>
          <w:i/>
          <w:color w:val="000000" w:themeColor="text1"/>
          <w:sz w:val="24"/>
          <w:szCs w:val="24"/>
        </w:rPr>
        <w:t xml:space="preserve"> w ujęciu </w:t>
      </w:r>
      <w:proofErr w:type="spellStart"/>
      <w:r w:rsidR="00094987" w:rsidRPr="00876E38">
        <w:rPr>
          <w:rFonts w:ascii="Times New Roman" w:eastAsia="Calibri" w:hAnsi="Times New Roman" w:cs="Times New Roman"/>
          <w:i/>
          <w:color w:val="000000" w:themeColor="text1"/>
          <w:sz w:val="24"/>
          <w:szCs w:val="24"/>
        </w:rPr>
        <w:t>neuropedagogicznym</w:t>
      </w:r>
      <w:proofErr w:type="spellEnd"/>
      <w:r w:rsidR="00094987" w:rsidRPr="00876E38">
        <w:rPr>
          <w:rFonts w:ascii="Times New Roman" w:eastAsia="Calibri" w:hAnsi="Times New Roman" w:cs="Times New Roman"/>
          <w:i/>
          <w:color w:val="000000" w:themeColor="text1"/>
          <w:sz w:val="24"/>
          <w:szCs w:val="24"/>
        </w:rPr>
        <w:t>: zaangażowanie uczących się a efektywność kształcenia</w:t>
      </w:r>
      <w:r w:rsidR="00094987" w:rsidRPr="00876E38">
        <w:rPr>
          <w:rFonts w:ascii="Times New Roman" w:eastAsia="Calibri" w:hAnsi="Times New Roman" w:cs="Times New Roman"/>
          <w:color w:val="000000" w:themeColor="text1"/>
          <w:sz w:val="24"/>
          <w:szCs w:val="24"/>
        </w:rPr>
        <w:t>, Kraków</w:t>
      </w:r>
      <w:r w:rsidR="00BB1B87">
        <w:rPr>
          <w:rFonts w:ascii="Times New Roman" w:eastAsia="Calibri" w:hAnsi="Times New Roman" w:cs="Times New Roman"/>
          <w:color w:val="000000" w:themeColor="text1"/>
          <w:sz w:val="24"/>
          <w:szCs w:val="24"/>
        </w:rPr>
        <w:t xml:space="preserve"> 2021</w:t>
      </w:r>
      <w:r w:rsidR="00094987" w:rsidRPr="00876E38">
        <w:rPr>
          <w:rFonts w:ascii="Times New Roman" w:eastAsia="Calibri" w:hAnsi="Times New Roman" w:cs="Times New Roman"/>
          <w:color w:val="000000" w:themeColor="text1"/>
          <w:sz w:val="24"/>
          <w:szCs w:val="24"/>
        </w:rPr>
        <w:t>.</w:t>
      </w:r>
    </w:p>
    <w:p w14:paraId="6580DB0A" w14:textId="07C9F839" w:rsidR="009A6F1E" w:rsidRPr="00876E38" w:rsidRDefault="009A6F1E" w:rsidP="00BB1B87">
      <w:pPr>
        <w:spacing w:line="360" w:lineRule="auto"/>
        <w:ind w:left="284" w:hanging="284"/>
        <w:jc w:val="both"/>
        <w:rPr>
          <w:rFonts w:ascii="Times New Roman" w:hAnsi="Times New Roman" w:cs="Times New Roman"/>
          <w:color w:val="000000" w:themeColor="text1"/>
          <w:sz w:val="24"/>
          <w:szCs w:val="24"/>
        </w:rPr>
      </w:pPr>
      <w:proofErr w:type="spellStart"/>
      <w:r w:rsidRPr="00BB1B87">
        <w:rPr>
          <w:rFonts w:ascii="Times New Roman" w:hAnsi="Times New Roman" w:cs="Times New Roman"/>
          <w:color w:val="000000" w:themeColor="text1"/>
          <w:sz w:val="24"/>
          <w:szCs w:val="24"/>
        </w:rPr>
        <w:t>Kumięga</w:t>
      </w:r>
      <w:proofErr w:type="spellEnd"/>
      <w:r w:rsidRPr="00BB1B87">
        <w:rPr>
          <w:rFonts w:ascii="Times New Roman" w:hAnsi="Times New Roman" w:cs="Times New Roman"/>
          <w:color w:val="000000" w:themeColor="text1"/>
          <w:sz w:val="24"/>
          <w:szCs w:val="24"/>
        </w:rPr>
        <w:t xml:space="preserve"> Ł</w:t>
      </w:r>
      <w:r w:rsidR="00654E98" w:rsidRPr="00BB1B87">
        <w:rPr>
          <w:rFonts w:ascii="Times New Roman" w:hAnsi="Times New Roman" w:cs="Times New Roman"/>
          <w:color w:val="000000" w:themeColor="text1"/>
          <w:sz w:val="24"/>
          <w:szCs w:val="24"/>
        </w:rPr>
        <w:t>.</w:t>
      </w:r>
      <w:r w:rsidRPr="00BB1B87">
        <w:rPr>
          <w:rFonts w:ascii="Times New Roman" w:hAnsi="Times New Roman" w:cs="Times New Roman"/>
          <w:color w:val="000000" w:themeColor="text1"/>
          <w:sz w:val="24"/>
          <w:szCs w:val="24"/>
        </w:rPr>
        <w:t xml:space="preserve"> </w:t>
      </w:r>
      <w:r w:rsidR="00BB1B87" w:rsidRPr="00BB1B87">
        <w:rPr>
          <w:rFonts w:ascii="Times New Roman" w:hAnsi="Times New Roman" w:cs="Times New Roman"/>
          <w:i/>
          <w:iCs/>
          <w:color w:val="000000" w:themeColor="text1"/>
          <w:sz w:val="24"/>
          <w:szCs w:val="24"/>
        </w:rPr>
        <w:t>Dyskurs, krytyka i podmiot w edukacji zawodowo-językowej w Niemczech. Zarys koncepcji krytycznej dydaktyki języków obcych</w:t>
      </w:r>
      <w:r w:rsidR="00BB1B87">
        <w:rPr>
          <w:rFonts w:ascii="Times New Roman" w:hAnsi="Times New Roman" w:cs="Times New Roman"/>
          <w:i/>
          <w:iCs/>
          <w:color w:val="000000" w:themeColor="text1"/>
          <w:sz w:val="24"/>
          <w:szCs w:val="24"/>
        </w:rPr>
        <w:t>,</w:t>
      </w:r>
      <w:r w:rsidR="00BB1B87">
        <w:rPr>
          <w:rFonts w:ascii="Times New Roman" w:hAnsi="Times New Roman" w:cs="Times New Roman"/>
          <w:color w:val="000000" w:themeColor="text1"/>
          <w:sz w:val="24"/>
          <w:szCs w:val="24"/>
        </w:rPr>
        <w:t xml:space="preserve"> </w:t>
      </w:r>
      <w:r w:rsidR="00BB1B87" w:rsidRPr="00BB1B87">
        <w:rPr>
          <w:rFonts w:ascii="Times New Roman" w:hAnsi="Times New Roman" w:cs="Times New Roman"/>
          <w:color w:val="000000" w:themeColor="text1"/>
          <w:sz w:val="24"/>
          <w:szCs w:val="24"/>
        </w:rPr>
        <w:t>[w]</w:t>
      </w:r>
      <w:r w:rsidR="00654E98" w:rsidRPr="00BB1B87">
        <w:rPr>
          <w:rFonts w:ascii="Times New Roman" w:hAnsi="Times New Roman" w:cs="Times New Roman"/>
          <w:color w:val="000000" w:themeColor="text1"/>
          <w:sz w:val="24"/>
          <w:szCs w:val="24"/>
        </w:rPr>
        <w:t xml:space="preserve">: </w:t>
      </w:r>
      <w:r w:rsidRPr="00BB1B87">
        <w:rPr>
          <w:rFonts w:ascii="Times New Roman" w:hAnsi="Times New Roman" w:cs="Times New Roman"/>
          <w:i/>
          <w:iCs/>
          <w:color w:val="000000" w:themeColor="text1"/>
          <w:sz w:val="24"/>
          <w:szCs w:val="24"/>
        </w:rPr>
        <w:t>Przegląd Socjologii Jakościowej</w:t>
      </w:r>
      <w:r w:rsidR="00BB1B87" w:rsidRPr="00BB1B87">
        <w:rPr>
          <w:rFonts w:ascii="Times New Roman" w:hAnsi="Times New Roman" w:cs="Times New Roman"/>
          <w:color w:val="000000" w:themeColor="text1"/>
          <w:sz w:val="24"/>
          <w:szCs w:val="24"/>
        </w:rPr>
        <w:t xml:space="preserve"> t. 16, nr </w:t>
      </w:r>
      <w:r w:rsidR="00BB1B87">
        <w:rPr>
          <w:rFonts w:ascii="Times New Roman" w:hAnsi="Times New Roman" w:cs="Times New Roman"/>
          <w:color w:val="000000" w:themeColor="text1"/>
          <w:sz w:val="24"/>
          <w:szCs w:val="24"/>
        </w:rPr>
        <w:t>4</w:t>
      </w:r>
      <w:r w:rsidR="00A92632">
        <w:rPr>
          <w:rFonts w:ascii="Times New Roman" w:hAnsi="Times New Roman" w:cs="Times New Roman"/>
          <w:color w:val="000000" w:themeColor="text1"/>
          <w:sz w:val="24"/>
          <w:szCs w:val="24"/>
        </w:rPr>
        <w:t>, 2020</w:t>
      </w:r>
      <w:r w:rsidR="00A92632" w:rsidRPr="00A92632">
        <w:rPr>
          <w:rFonts w:ascii="Times New Roman" w:hAnsi="Times New Roman" w:cs="Times New Roman"/>
          <w:color w:val="000000" w:themeColor="text1"/>
          <w:sz w:val="24"/>
          <w:szCs w:val="24"/>
        </w:rPr>
        <w:t xml:space="preserve">, </w:t>
      </w:r>
      <w:r w:rsidR="00A92632" w:rsidRPr="00A92632">
        <w:rPr>
          <w:rFonts w:ascii="Times New Roman" w:hAnsi="Times New Roman" w:cs="Times New Roman"/>
          <w:sz w:val="21"/>
          <w:szCs w:val="21"/>
        </w:rPr>
        <w:t>https://doi.org/10.18778/1733-8069.16.4.07</w:t>
      </w:r>
      <w:r w:rsidR="00A92632">
        <w:rPr>
          <w:rFonts w:ascii="Times New Roman" w:hAnsi="Times New Roman" w:cs="Times New Roman"/>
          <w:sz w:val="21"/>
          <w:szCs w:val="21"/>
        </w:rPr>
        <w:t>.</w:t>
      </w:r>
    </w:p>
    <w:p w14:paraId="39DDA351" w14:textId="54A4669C" w:rsidR="00E05C06" w:rsidRPr="00876E38" w:rsidRDefault="00E05C06"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Madalińska-Michalak J., Góralska R., </w:t>
      </w:r>
      <w:r w:rsidRPr="00876E38">
        <w:rPr>
          <w:rFonts w:ascii="Times New Roman" w:hAnsi="Times New Roman" w:cs="Times New Roman"/>
          <w:i/>
          <w:color w:val="000000" w:themeColor="text1"/>
          <w:sz w:val="24"/>
          <w:szCs w:val="24"/>
        </w:rPr>
        <w:t>Kompetencje emocjonalne nauczyciela</w:t>
      </w:r>
      <w:r w:rsidRPr="00A92632">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Warszawa 2012</w:t>
      </w:r>
      <w:r w:rsidR="00A92632">
        <w:rPr>
          <w:rFonts w:ascii="Times New Roman" w:hAnsi="Times New Roman" w:cs="Times New Roman"/>
          <w:color w:val="000000" w:themeColor="text1"/>
          <w:sz w:val="24"/>
          <w:szCs w:val="24"/>
        </w:rPr>
        <w:t>.</w:t>
      </w:r>
    </w:p>
    <w:p w14:paraId="06CF2AD4" w14:textId="60182B52" w:rsidR="00E05C06" w:rsidRPr="00876E38" w:rsidRDefault="00E05C06" w:rsidP="00190C5F">
      <w:pPr>
        <w:spacing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color w:val="000000" w:themeColor="text1"/>
          <w:sz w:val="24"/>
          <w:szCs w:val="24"/>
        </w:rPr>
        <w:t xml:space="preserve">Miodunka W.T. (red.), </w:t>
      </w:r>
      <w:r w:rsidRPr="00876E38">
        <w:rPr>
          <w:rFonts w:ascii="Times New Roman" w:hAnsi="Times New Roman" w:cs="Times New Roman"/>
          <w:i/>
          <w:color w:val="000000" w:themeColor="text1"/>
          <w:sz w:val="24"/>
          <w:szCs w:val="24"/>
        </w:rPr>
        <w:t xml:space="preserve">Kultura w nauczaniu języka polskiego jako obcego. </w:t>
      </w:r>
      <w:r w:rsidRPr="00876E38">
        <w:rPr>
          <w:rFonts w:ascii="Times New Roman" w:hAnsi="Times New Roman" w:cs="Times New Roman"/>
          <w:i/>
          <w:color w:val="000000" w:themeColor="text1"/>
          <w:sz w:val="24"/>
          <w:szCs w:val="24"/>
          <w:lang w:val="de-DE"/>
        </w:rPr>
        <w:t xml:space="preserve">Stan </w:t>
      </w:r>
      <w:proofErr w:type="spellStart"/>
      <w:r w:rsidRPr="00876E38">
        <w:rPr>
          <w:rFonts w:ascii="Times New Roman" w:hAnsi="Times New Roman" w:cs="Times New Roman"/>
          <w:i/>
          <w:color w:val="000000" w:themeColor="text1"/>
          <w:sz w:val="24"/>
          <w:szCs w:val="24"/>
          <w:lang w:val="de-DE"/>
        </w:rPr>
        <w:t>obecny</w:t>
      </w:r>
      <w:proofErr w:type="spellEnd"/>
      <w:r w:rsidRPr="00876E38">
        <w:rPr>
          <w:rFonts w:ascii="Times New Roman" w:hAnsi="Times New Roman" w:cs="Times New Roman"/>
          <w:i/>
          <w:color w:val="000000" w:themeColor="text1"/>
          <w:sz w:val="24"/>
          <w:szCs w:val="24"/>
          <w:lang w:val="de-DE"/>
        </w:rPr>
        <w:t xml:space="preserve"> – </w:t>
      </w:r>
      <w:proofErr w:type="spellStart"/>
      <w:r w:rsidRPr="00876E38">
        <w:rPr>
          <w:rFonts w:ascii="Times New Roman" w:hAnsi="Times New Roman" w:cs="Times New Roman"/>
          <w:i/>
          <w:color w:val="000000" w:themeColor="text1"/>
          <w:sz w:val="24"/>
          <w:szCs w:val="24"/>
          <w:lang w:val="de-DE"/>
        </w:rPr>
        <w:t>programy</w:t>
      </w:r>
      <w:proofErr w:type="spellEnd"/>
      <w:r w:rsidRPr="00876E38">
        <w:rPr>
          <w:rFonts w:ascii="Times New Roman" w:hAnsi="Times New Roman" w:cs="Times New Roman"/>
          <w:i/>
          <w:color w:val="000000" w:themeColor="text1"/>
          <w:sz w:val="24"/>
          <w:szCs w:val="24"/>
          <w:lang w:val="de-DE"/>
        </w:rPr>
        <w:t xml:space="preserve"> </w:t>
      </w:r>
      <w:proofErr w:type="spellStart"/>
      <w:r w:rsidRPr="00876E38">
        <w:rPr>
          <w:rFonts w:ascii="Times New Roman" w:hAnsi="Times New Roman" w:cs="Times New Roman"/>
          <w:i/>
          <w:color w:val="000000" w:themeColor="text1"/>
          <w:sz w:val="24"/>
          <w:szCs w:val="24"/>
          <w:lang w:val="de-DE"/>
        </w:rPr>
        <w:t>nauczania</w:t>
      </w:r>
      <w:proofErr w:type="spellEnd"/>
      <w:r w:rsidRPr="00876E38">
        <w:rPr>
          <w:rFonts w:ascii="Times New Roman" w:hAnsi="Times New Roman" w:cs="Times New Roman"/>
          <w:i/>
          <w:color w:val="000000" w:themeColor="text1"/>
          <w:sz w:val="24"/>
          <w:szCs w:val="24"/>
          <w:lang w:val="de-DE"/>
        </w:rPr>
        <w:t xml:space="preserve"> –</w:t>
      </w:r>
      <w:r w:rsidRPr="00876E38">
        <w:rPr>
          <w:rFonts w:ascii="Times New Roman" w:hAnsi="Times New Roman" w:cs="Times New Roman"/>
          <w:color w:val="000000" w:themeColor="text1"/>
          <w:sz w:val="24"/>
          <w:szCs w:val="24"/>
          <w:lang w:val="de-DE"/>
        </w:rPr>
        <w:t xml:space="preserve"> </w:t>
      </w:r>
      <w:proofErr w:type="spellStart"/>
      <w:r w:rsidRPr="00876E38">
        <w:rPr>
          <w:rFonts w:ascii="Times New Roman" w:hAnsi="Times New Roman" w:cs="Times New Roman"/>
          <w:i/>
          <w:color w:val="000000" w:themeColor="text1"/>
          <w:sz w:val="24"/>
          <w:szCs w:val="24"/>
          <w:lang w:val="de-DE"/>
        </w:rPr>
        <w:t>perspektywy</w:t>
      </w:r>
      <w:proofErr w:type="spellEnd"/>
      <w:r w:rsidRPr="00876E38">
        <w:rPr>
          <w:rFonts w:ascii="Times New Roman" w:hAnsi="Times New Roman" w:cs="Times New Roman"/>
          <w:color w:val="000000" w:themeColor="text1"/>
          <w:sz w:val="24"/>
          <w:szCs w:val="24"/>
          <w:lang w:val="de-DE"/>
        </w:rPr>
        <w:t>, Kraków 2004.</w:t>
      </w:r>
    </w:p>
    <w:p w14:paraId="7B6B7AB1" w14:textId="2A52B8D8" w:rsidR="006766B6" w:rsidRPr="00B41647" w:rsidRDefault="006766B6" w:rsidP="00190C5F">
      <w:pPr>
        <w:spacing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color w:val="000000" w:themeColor="text1"/>
          <w:sz w:val="24"/>
          <w:szCs w:val="24"/>
          <w:lang w:val="de-DE"/>
        </w:rPr>
        <w:t xml:space="preserve">Pfeiffer A., </w:t>
      </w:r>
      <w:r w:rsidRPr="00876E38">
        <w:rPr>
          <w:rFonts w:ascii="Times New Roman" w:hAnsi="Times New Roman" w:cs="Times New Roman"/>
          <w:i/>
          <w:iCs/>
          <w:color w:val="000000" w:themeColor="text1"/>
          <w:sz w:val="24"/>
          <w:szCs w:val="24"/>
          <w:lang w:val="de-DE"/>
        </w:rPr>
        <w:t xml:space="preserve">Was ist eine sinnvolle Sprachmittlungsaufgabe? </w:t>
      </w:r>
      <w:r w:rsidRPr="00B41647">
        <w:rPr>
          <w:rFonts w:ascii="Times New Roman" w:hAnsi="Times New Roman" w:cs="Times New Roman"/>
          <w:i/>
          <w:iCs/>
          <w:color w:val="000000" w:themeColor="text1"/>
          <w:sz w:val="24"/>
          <w:szCs w:val="24"/>
          <w:lang w:val="de-DE"/>
        </w:rPr>
        <w:t xml:space="preserve">Ein Instrument zur Evaluation und Erstellung von Aufgaben </w:t>
      </w:r>
      <w:proofErr w:type="spellStart"/>
      <w:r w:rsidRPr="00B41647">
        <w:rPr>
          <w:rFonts w:ascii="Times New Roman" w:hAnsi="Times New Roman" w:cs="Times New Roman"/>
          <w:i/>
          <w:iCs/>
          <w:color w:val="000000" w:themeColor="text1"/>
          <w:sz w:val="24"/>
          <w:szCs w:val="24"/>
          <w:lang w:val="de-DE"/>
        </w:rPr>
        <w:t>fuer</w:t>
      </w:r>
      <w:proofErr w:type="spellEnd"/>
      <w:r w:rsidRPr="00B41647">
        <w:rPr>
          <w:rFonts w:ascii="Times New Roman" w:hAnsi="Times New Roman" w:cs="Times New Roman"/>
          <w:i/>
          <w:iCs/>
          <w:color w:val="000000" w:themeColor="text1"/>
          <w:sz w:val="24"/>
          <w:szCs w:val="24"/>
          <w:lang w:val="de-DE"/>
        </w:rPr>
        <w:t xml:space="preserve"> den Fremdsprachenunterricht</w:t>
      </w:r>
      <w:r w:rsidRPr="00B41647">
        <w:rPr>
          <w:rFonts w:ascii="Times New Roman" w:hAnsi="Times New Roman" w:cs="Times New Roman"/>
          <w:color w:val="000000" w:themeColor="text1"/>
          <w:sz w:val="24"/>
          <w:szCs w:val="24"/>
          <w:lang w:val="de-DE"/>
        </w:rPr>
        <w:t>,</w:t>
      </w:r>
      <w:r w:rsidRPr="00B41647">
        <w:rPr>
          <w:rFonts w:ascii="Times New Roman" w:hAnsi="Times New Roman" w:cs="Times New Roman"/>
          <w:i/>
          <w:iCs/>
          <w:color w:val="000000" w:themeColor="text1"/>
          <w:sz w:val="24"/>
          <w:szCs w:val="24"/>
          <w:lang w:val="de-DE"/>
        </w:rPr>
        <w:t xml:space="preserve"> </w:t>
      </w:r>
      <w:r w:rsidR="00A92632" w:rsidRPr="00B41647">
        <w:rPr>
          <w:rFonts w:ascii="Times New Roman" w:hAnsi="Times New Roman" w:cs="Times New Roman"/>
          <w:color w:val="000000" w:themeColor="text1"/>
          <w:sz w:val="24"/>
          <w:szCs w:val="24"/>
          <w:lang w:val="de-DE"/>
        </w:rPr>
        <w:t>[w]</w:t>
      </w:r>
      <w:r w:rsidRPr="00B41647">
        <w:rPr>
          <w:rFonts w:ascii="Times New Roman" w:hAnsi="Times New Roman" w:cs="Times New Roman"/>
          <w:color w:val="000000" w:themeColor="text1"/>
          <w:sz w:val="24"/>
          <w:szCs w:val="24"/>
          <w:lang w:val="de-DE"/>
        </w:rPr>
        <w:t>:</w:t>
      </w:r>
      <w:r w:rsidR="00A92632" w:rsidRPr="00B41647">
        <w:rPr>
          <w:rFonts w:ascii="Times New Roman" w:hAnsi="Times New Roman" w:cs="Times New Roman"/>
          <w:color w:val="000000" w:themeColor="text1"/>
          <w:sz w:val="24"/>
          <w:szCs w:val="24"/>
          <w:lang w:val="de-DE"/>
        </w:rPr>
        <w:t xml:space="preserve"> D. </w:t>
      </w:r>
      <w:r w:rsidRPr="00B41647">
        <w:rPr>
          <w:rFonts w:ascii="Times New Roman" w:hAnsi="Times New Roman" w:cs="Times New Roman"/>
          <w:color w:val="000000" w:themeColor="text1"/>
          <w:sz w:val="24"/>
          <w:szCs w:val="24"/>
          <w:lang w:val="de-DE"/>
        </w:rPr>
        <w:t xml:space="preserve">Reimann, </w:t>
      </w:r>
      <w:r w:rsidR="00A92632" w:rsidRPr="00B41647">
        <w:rPr>
          <w:rFonts w:ascii="Times New Roman" w:hAnsi="Times New Roman" w:cs="Times New Roman"/>
          <w:color w:val="000000" w:themeColor="text1"/>
          <w:sz w:val="24"/>
          <w:szCs w:val="24"/>
          <w:lang w:val="de-DE"/>
        </w:rPr>
        <w:t xml:space="preserve">A. </w:t>
      </w:r>
      <w:proofErr w:type="gramStart"/>
      <w:r w:rsidRPr="00B41647">
        <w:rPr>
          <w:rFonts w:ascii="Times New Roman" w:hAnsi="Times New Roman" w:cs="Times New Roman"/>
          <w:color w:val="000000" w:themeColor="text1"/>
          <w:sz w:val="24"/>
          <w:szCs w:val="24"/>
          <w:lang w:val="de-DE"/>
        </w:rPr>
        <w:t>Rössler  (</w:t>
      </w:r>
      <w:proofErr w:type="gramEnd"/>
      <w:r w:rsidRPr="00B41647">
        <w:rPr>
          <w:rFonts w:ascii="Times New Roman" w:hAnsi="Times New Roman" w:cs="Times New Roman"/>
          <w:color w:val="000000" w:themeColor="text1"/>
          <w:sz w:val="24"/>
          <w:szCs w:val="24"/>
          <w:lang w:val="de-DE"/>
        </w:rPr>
        <w:t xml:space="preserve">red.), </w:t>
      </w:r>
      <w:r w:rsidRPr="00B41647">
        <w:rPr>
          <w:rFonts w:ascii="Times New Roman" w:hAnsi="Times New Roman" w:cs="Times New Roman"/>
          <w:i/>
          <w:iCs/>
          <w:color w:val="000000" w:themeColor="text1"/>
          <w:sz w:val="24"/>
          <w:szCs w:val="24"/>
          <w:lang w:val="de-DE"/>
        </w:rPr>
        <w:t xml:space="preserve">Sprachmittlung im </w:t>
      </w:r>
      <w:proofErr w:type="spellStart"/>
      <w:r w:rsidRPr="00B41647">
        <w:rPr>
          <w:rFonts w:ascii="Times New Roman" w:hAnsi="Times New Roman" w:cs="Times New Roman"/>
          <w:i/>
          <w:iCs/>
          <w:color w:val="000000" w:themeColor="text1"/>
          <w:sz w:val="24"/>
          <w:szCs w:val="24"/>
          <w:lang w:val="de-DE"/>
        </w:rPr>
        <w:t>Fremdsprachenunterrich</w:t>
      </w:r>
      <w:proofErr w:type="spellEnd"/>
      <w:r w:rsidRPr="00B41647">
        <w:rPr>
          <w:rFonts w:ascii="Times New Roman" w:hAnsi="Times New Roman" w:cs="Times New Roman"/>
          <w:color w:val="000000" w:themeColor="text1"/>
          <w:sz w:val="24"/>
          <w:szCs w:val="24"/>
          <w:lang w:val="de-DE"/>
        </w:rPr>
        <w:t xml:space="preserve">, </w:t>
      </w:r>
      <w:proofErr w:type="spellStart"/>
      <w:r w:rsidRPr="00B41647">
        <w:rPr>
          <w:rFonts w:ascii="Times New Roman" w:hAnsi="Times New Roman" w:cs="Times New Roman"/>
          <w:color w:val="000000" w:themeColor="text1"/>
          <w:sz w:val="24"/>
          <w:szCs w:val="24"/>
          <w:lang w:val="de-DE"/>
        </w:rPr>
        <w:t>Tuebingen</w:t>
      </w:r>
      <w:proofErr w:type="spellEnd"/>
      <w:r w:rsidRPr="00B41647">
        <w:rPr>
          <w:rFonts w:ascii="Times New Roman" w:hAnsi="Times New Roman" w:cs="Times New Roman"/>
          <w:color w:val="000000" w:themeColor="text1"/>
          <w:sz w:val="24"/>
          <w:szCs w:val="24"/>
          <w:lang w:val="de-DE"/>
        </w:rPr>
        <w:t xml:space="preserve"> 2013</w:t>
      </w:r>
      <w:r w:rsidR="00A92632" w:rsidRPr="00B41647">
        <w:rPr>
          <w:rFonts w:ascii="Times New Roman" w:hAnsi="Times New Roman" w:cs="Times New Roman"/>
          <w:color w:val="000000" w:themeColor="text1"/>
          <w:sz w:val="24"/>
          <w:szCs w:val="24"/>
          <w:lang w:val="de-DE"/>
        </w:rPr>
        <w:t>.</w:t>
      </w:r>
    </w:p>
    <w:p w14:paraId="54AAB6AB" w14:textId="2F657D8B" w:rsidR="00FD1854" w:rsidRPr="00876E38" w:rsidRDefault="00FD1854"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lang w:val="de-DE"/>
        </w:rPr>
      </w:pPr>
      <w:proofErr w:type="spellStart"/>
      <w:r w:rsidRPr="00876E38">
        <w:rPr>
          <w:rFonts w:ascii="Times New Roman" w:hAnsi="Times New Roman" w:cs="Times New Roman"/>
          <w:color w:val="000000" w:themeColor="text1"/>
          <w:sz w:val="24"/>
          <w:szCs w:val="24"/>
        </w:rPr>
        <w:t>Piegzik</w:t>
      </w:r>
      <w:proofErr w:type="spellEnd"/>
      <w:r w:rsidRPr="00876E38">
        <w:rPr>
          <w:rFonts w:ascii="Times New Roman" w:hAnsi="Times New Roman" w:cs="Times New Roman"/>
          <w:color w:val="000000" w:themeColor="text1"/>
          <w:sz w:val="24"/>
          <w:szCs w:val="24"/>
        </w:rPr>
        <w:t xml:space="preserve"> W., </w:t>
      </w:r>
      <w:r w:rsidRPr="00A92632">
        <w:rPr>
          <w:rFonts w:ascii="Times New Roman" w:hAnsi="Times New Roman" w:cs="Times New Roman"/>
          <w:i/>
          <w:iCs/>
          <w:color w:val="000000" w:themeColor="text1"/>
          <w:sz w:val="24"/>
          <w:szCs w:val="24"/>
        </w:rPr>
        <w:t>Nauczyciel – badaczem: przykład wykorzystania metodologii badania w</w:t>
      </w:r>
      <w:r w:rsidR="000908EC" w:rsidRPr="00A92632">
        <w:rPr>
          <w:rFonts w:ascii="Times New Roman" w:hAnsi="Times New Roman" w:cs="Times New Roman"/>
          <w:i/>
          <w:iCs/>
          <w:color w:val="000000" w:themeColor="text1"/>
          <w:sz w:val="24"/>
          <w:szCs w:val="24"/>
        </w:rPr>
        <w:t> d</w:t>
      </w:r>
      <w:r w:rsidRPr="00A92632">
        <w:rPr>
          <w:rFonts w:ascii="Times New Roman" w:hAnsi="Times New Roman" w:cs="Times New Roman"/>
          <w:i/>
          <w:iCs/>
          <w:color w:val="000000" w:themeColor="text1"/>
          <w:sz w:val="24"/>
          <w:szCs w:val="24"/>
        </w:rPr>
        <w:t>ziałaniu w pracy projektowej uczących się języka francuskiego</w:t>
      </w:r>
      <w:r w:rsidRPr="00A92632">
        <w:rPr>
          <w:rFonts w:ascii="Times New Roman" w:hAnsi="Times New Roman" w:cs="Times New Roman"/>
          <w:iCs/>
          <w:color w:val="000000" w:themeColor="text1"/>
          <w:sz w:val="24"/>
          <w:szCs w:val="24"/>
        </w:rPr>
        <w:t>,</w:t>
      </w:r>
      <w:r w:rsidR="00A92632">
        <w:rPr>
          <w:rFonts w:ascii="Times New Roman" w:hAnsi="Times New Roman" w:cs="Times New Roman"/>
          <w:iCs/>
          <w:color w:val="000000" w:themeColor="text1"/>
          <w:sz w:val="24"/>
          <w:szCs w:val="24"/>
        </w:rPr>
        <w:t xml:space="preserve"> </w:t>
      </w:r>
      <w:r w:rsidR="00A92632">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 xml:space="preserve">: </w:t>
      </w:r>
      <w:r w:rsidR="00A92632">
        <w:rPr>
          <w:rFonts w:ascii="Times New Roman" w:hAnsi="Times New Roman" w:cs="Times New Roman"/>
          <w:color w:val="000000" w:themeColor="text1"/>
          <w:sz w:val="24"/>
          <w:szCs w:val="24"/>
        </w:rPr>
        <w:t xml:space="preserve">M. </w:t>
      </w:r>
      <w:r w:rsidRPr="00876E38">
        <w:rPr>
          <w:rFonts w:ascii="Times New Roman" w:hAnsi="Times New Roman" w:cs="Times New Roman"/>
          <w:color w:val="000000" w:themeColor="text1"/>
          <w:sz w:val="24"/>
          <w:szCs w:val="24"/>
        </w:rPr>
        <w:t xml:space="preserve">Pawlak, </w:t>
      </w:r>
      <w:r w:rsidR="00A92632">
        <w:rPr>
          <w:rFonts w:ascii="Times New Roman" w:hAnsi="Times New Roman" w:cs="Times New Roman"/>
          <w:color w:val="000000" w:themeColor="text1"/>
          <w:sz w:val="24"/>
          <w:szCs w:val="24"/>
        </w:rPr>
        <w:t xml:space="preserve">A. </w:t>
      </w:r>
      <w:r w:rsidRPr="00876E38">
        <w:rPr>
          <w:rFonts w:ascii="Times New Roman" w:hAnsi="Times New Roman" w:cs="Times New Roman"/>
          <w:color w:val="000000" w:themeColor="text1"/>
          <w:sz w:val="24"/>
          <w:szCs w:val="24"/>
        </w:rPr>
        <w:t>Mystkowska-</w:t>
      </w:r>
      <w:proofErr w:type="spellStart"/>
      <w:r w:rsidRPr="00876E38">
        <w:rPr>
          <w:rFonts w:ascii="Times New Roman" w:hAnsi="Times New Roman" w:cs="Times New Roman"/>
          <w:color w:val="000000" w:themeColor="text1"/>
          <w:sz w:val="24"/>
          <w:szCs w:val="24"/>
        </w:rPr>
        <w:t>Wiertelak</w:t>
      </w:r>
      <w:proofErr w:type="spellEnd"/>
      <w:r w:rsidRPr="00876E38">
        <w:rPr>
          <w:rFonts w:ascii="Times New Roman" w:hAnsi="Times New Roman" w:cs="Times New Roman"/>
          <w:color w:val="000000" w:themeColor="text1"/>
          <w:sz w:val="24"/>
          <w:szCs w:val="24"/>
        </w:rPr>
        <w:t xml:space="preserve">, </w:t>
      </w:r>
      <w:r w:rsidR="00A92632">
        <w:rPr>
          <w:rFonts w:ascii="Times New Roman" w:hAnsi="Times New Roman" w:cs="Times New Roman"/>
          <w:color w:val="000000" w:themeColor="text1"/>
          <w:sz w:val="24"/>
          <w:szCs w:val="24"/>
        </w:rPr>
        <w:t xml:space="preserve">A. </w:t>
      </w:r>
      <w:r w:rsidRPr="00876E38">
        <w:rPr>
          <w:rFonts w:ascii="Times New Roman" w:hAnsi="Times New Roman" w:cs="Times New Roman"/>
          <w:color w:val="000000" w:themeColor="text1"/>
          <w:sz w:val="24"/>
          <w:szCs w:val="24"/>
        </w:rPr>
        <w:t xml:space="preserve">Pietrzykowska (red.) </w:t>
      </w:r>
      <w:proofErr w:type="spellStart"/>
      <w:r w:rsidRPr="00876E38">
        <w:rPr>
          <w:rFonts w:ascii="Times New Roman" w:hAnsi="Times New Roman" w:cs="Times New Roman"/>
          <w:i/>
          <w:color w:val="000000" w:themeColor="text1"/>
          <w:sz w:val="24"/>
          <w:szCs w:val="24"/>
          <w:lang w:val="de-DE"/>
        </w:rPr>
        <w:t>N</w:t>
      </w:r>
      <w:r w:rsidR="005406FF" w:rsidRPr="00876E38">
        <w:rPr>
          <w:rFonts w:ascii="Times New Roman" w:hAnsi="Times New Roman" w:cs="Times New Roman"/>
          <w:i/>
          <w:color w:val="000000" w:themeColor="text1"/>
          <w:sz w:val="24"/>
          <w:szCs w:val="24"/>
          <w:lang w:val="de-DE"/>
        </w:rPr>
        <w:t>auczyciel</w:t>
      </w:r>
      <w:proofErr w:type="spellEnd"/>
      <w:r w:rsidR="005406FF" w:rsidRPr="00876E38">
        <w:rPr>
          <w:rFonts w:ascii="Times New Roman" w:hAnsi="Times New Roman" w:cs="Times New Roman"/>
          <w:i/>
          <w:color w:val="000000" w:themeColor="text1"/>
          <w:sz w:val="24"/>
          <w:szCs w:val="24"/>
          <w:lang w:val="de-DE"/>
        </w:rPr>
        <w:t xml:space="preserve"> </w:t>
      </w:r>
      <w:proofErr w:type="spellStart"/>
      <w:r w:rsidR="005406FF" w:rsidRPr="00876E38">
        <w:rPr>
          <w:rFonts w:ascii="Times New Roman" w:hAnsi="Times New Roman" w:cs="Times New Roman"/>
          <w:i/>
          <w:color w:val="000000" w:themeColor="text1"/>
          <w:sz w:val="24"/>
          <w:szCs w:val="24"/>
          <w:lang w:val="de-DE"/>
        </w:rPr>
        <w:t>języków</w:t>
      </w:r>
      <w:proofErr w:type="spellEnd"/>
      <w:r w:rsidR="005406FF" w:rsidRPr="00876E38">
        <w:rPr>
          <w:rFonts w:ascii="Times New Roman" w:hAnsi="Times New Roman" w:cs="Times New Roman"/>
          <w:i/>
          <w:color w:val="000000" w:themeColor="text1"/>
          <w:sz w:val="24"/>
          <w:szCs w:val="24"/>
          <w:lang w:val="de-DE"/>
        </w:rPr>
        <w:t xml:space="preserve"> </w:t>
      </w:r>
      <w:proofErr w:type="spellStart"/>
      <w:r w:rsidR="005406FF" w:rsidRPr="00876E38">
        <w:rPr>
          <w:rFonts w:ascii="Times New Roman" w:hAnsi="Times New Roman" w:cs="Times New Roman"/>
          <w:i/>
          <w:color w:val="000000" w:themeColor="text1"/>
          <w:sz w:val="24"/>
          <w:szCs w:val="24"/>
          <w:lang w:val="de-DE"/>
        </w:rPr>
        <w:t>obcych</w:t>
      </w:r>
      <w:proofErr w:type="spellEnd"/>
      <w:r w:rsidR="005406FF" w:rsidRPr="00876E38">
        <w:rPr>
          <w:rFonts w:ascii="Times New Roman" w:hAnsi="Times New Roman" w:cs="Times New Roman"/>
          <w:i/>
          <w:color w:val="000000" w:themeColor="text1"/>
          <w:sz w:val="24"/>
          <w:szCs w:val="24"/>
          <w:lang w:val="de-DE"/>
        </w:rPr>
        <w:t xml:space="preserve"> </w:t>
      </w:r>
      <w:proofErr w:type="spellStart"/>
      <w:r w:rsidR="005406FF" w:rsidRPr="00876E38">
        <w:rPr>
          <w:rFonts w:ascii="Times New Roman" w:hAnsi="Times New Roman" w:cs="Times New Roman"/>
          <w:i/>
          <w:color w:val="000000" w:themeColor="text1"/>
          <w:sz w:val="24"/>
          <w:szCs w:val="24"/>
          <w:lang w:val="de-DE"/>
        </w:rPr>
        <w:t>dziś</w:t>
      </w:r>
      <w:proofErr w:type="spellEnd"/>
      <w:r w:rsidR="005406FF" w:rsidRPr="00876E38">
        <w:rPr>
          <w:rFonts w:ascii="Times New Roman" w:hAnsi="Times New Roman" w:cs="Times New Roman"/>
          <w:i/>
          <w:color w:val="000000" w:themeColor="text1"/>
          <w:sz w:val="24"/>
          <w:szCs w:val="24"/>
          <w:lang w:val="de-DE"/>
        </w:rPr>
        <w:t xml:space="preserve"> i</w:t>
      </w:r>
      <w:r w:rsidR="00A92632">
        <w:rPr>
          <w:rFonts w:ascii="Times New Roman" w:hAnsi="Times New Roman" w:cs="Times New Roman"/>
          <w:i/>
          <w:color w:val="000000" w:themeColor="text1"/>
          <w:sz w:val="24"/>
          <w:szCs w:val="24"/>
          <w:lang w:val="de-DE"/>
        </w:rPr>
        <w:t xml:space="preserve"> </w:t>
      </w:r>
      <w:proofErr w:type="spellStart"/>
      <w:r w:rsidRPr="00876E38">
        <w:rPr>
          <w:rFonts w:ascii="Times New Roman" w:hAnsi="Times New Roman" w:cs="Times New Roman"/>
          <w:i/>
          <w:color w:val="000000" w:themeColor="text1"/>
          <w:sz w:val="24"/>
          <w:szCs w:val="24"/>
          <w:lang w:val="de-DE"/>
        </w:rPr>
        <w:t>jutro</w:t>
      </w:r>
      <w:proofErr w:type="spellEnd"/>
      <w:r w:rsidRPr="00876E38">
        <w:rPr>
          <w:rFonts w:ascii="Times New Roman" w:hAnsi="Times New Roman" w:cs="Times New Roman"/>
          <w:i/>
          <w:color w:val="000000" w:themeColor="text1"/>
          <w:sz w:val="24"/>
          <w:szCs w:val="24"/>
          <w:lang w:val="de-DE"/>
        </w:rPr>
        <w:t xml:space="preserve">, </w:t>
      </w:r>
      <w:r w:rsidRPr="00876E38">
        <w:rPr>
          <w:rFonts w:ascii="Times New Roman" w:hAnsi="Times New Roman" w:cs="Times New Roman"/>
          <w:color w:val="000000" w:themeColor="text1"/>
          <w:sz w:val="24"/>
          <w:szCs w:val="24"/>
          <w:lang w:val="de-DE"/>
        </w:rPr>
        <w:t>Poznań–Kalisz 2009</w:t>
      </w:r>
      <w:r w:rsidR="00A92632">
        <w:rPr>
          <w:rFonts w:ascii="Times New Roman" w:hAnsi="Times New Roman" w:cs="Times New Roman"/>
          <w:color w:val="000000" w:themeColor="text1"/>
          <w:sz w:val="24"/>
          <w:szCs w:val="24"/>
          <w:lang w:val="de-DE"/>
        </w:rPr>
        <w:t>.</w:t>
      </w:r>
    </w:p>
    <w:p w14:paraId="342EAC0B" w14:textId="4C7D73C0" w:rsidR="00E05C06" w:rsidRPr="00876E38" w:rsidRDefault="00E05C06" w:rsidP="00190C5F">
      <w:pPr>
        <w:spacing w:line="360" w:lineRule="auto"/>
        <w:ind w:left="284" w:hanging="284"/>
        <w:jc w:val="both"/>
        <w:rPr>
          <w:rFonts w:ascii="Times New Roman" w:eastAsia="Times New Roman" w:hAnsi="Times New Roman" w:cs="Times New Roman"/>
          <w:color w:val="000000" w:themeColor="text1"/>
          <w:sz w:val="24"/>
          <w:szCs w:val="24"/>
          <w:lang w:eastAsia="pl-PL"/>
        </w:rPr>
      </w:pPr>
      <w:r w:rsidRPr="00876E38">
        <w:rPr>
          <w:rFonts w:ascii="Times New Roman" w:hAnsi="Times New Roman" w:cs="Times New Roman"/>
          <w:color w:val="000000" w:themeColor="text1"/>
          <w:sz w:val="24"/>
          <w:szCs w:val="24"/>
          <w:shd w:val="clear" w:color="auto" w:fill="FFFFFF"/>
          <w:lang w:val="de-DE"/>
        </w:rPr>
        <w:t xml:space="preserve">Reich K., </w:t>
      </w:r>
      <w:r w:rsidRPr="00A92632">
        <w:rPr>
          <w:rFonts w:ascii="Times New Roman" w:hAnsi="Times New Roman" w:cs="Times New Roman"/>
          <w:i/>
          <w:iCs/>
          <w:color w:val="000000" w:themeColor="text1"/>
          <w:sz w:val="24"/>
          <w:szCs w:val="24"/>
          <w:shd w:val="clear" w:color="auto" w:fill="FFFFFF"/>
          <w:lang w:val="de-DE"/>
        </w:rPr>
        <w:t xml:space="preserve">Erfinder, Entdecker und </w:t>
      </w:r>
      <w:proofErr w:type="spellStart"/>
      <w:r w:rsidRPr="00A92632">
        <w:rPr>
          <w:rFonts w:ascii="Times New Roman" w:hAnsi="Times New Roman" w:cs="Times New Roman"/>
          <w:i/>
          <w:iCs/>
          <w:color w:val="000000" w:themeColor="text1"/>
          <w:sz w:val="24"/>
          <w:szCs w:val="24"/>
          <w:shd w:val="clear" w:color="auto" w:fill="FFFFFF"/>
          <w:lang w:val="de-DE"/>
        </w:rPr>
        <w:t>Enttarner</w:t>
      </w:r>
      <w:proofErr w:type="spellEnd"/>
      <w:r w:rsidRPr="00A92632">
        <w:rPr>
          <w:rFonts w:ascii="Times New Roman" w:hAnsi="Times New Roman" w:cs="Times New Roman"/>
          <w:i/>
          <w:iCs/>
          <w:color w:val="000000" w:themeColor="text1"/>
          <w:sz w:val="24"/>
          <w:szCs w:val="24"/>
          <w:shd w:val="clear" w:color="auto" w:fill="FFFFFF"/>
          <w:lang w:val="de-DE"/>
        </w:rPr>
        <w:t xml:space="preserve"> von Wirklichkeit</w:t>
      </w:r>
      <w:r w:rsidRPr="00876E38">
        <w:rPr>
          <w:rFonts w:ascii="Times New Roman" w:hAnsi="Times New Roman" w:cs="Times New Roman"/>
          <w:i/>
          <w:color w:val="000000" w:themeColor="text1"/>
          <w:sz w:val="24"/>
          <w:szCs w:val="24"/>
          <w:shd w:val="clear" w:color="auto" w:fill="FFFFFF"/>
          <w:lang w:val="de-DE"/>
        </w:rPr>
        <w:t xml:space="preserve">. </w:t>
      </w:r>
      <w:r w:rsidR="00A92632">
        <w:rPr>
          <w:rFonts w:ascii="Times New Roman" w:hAnsi="Times New Roman" w:cs="Times New Roman"/>
          <w:iCs/>
          <w:color w:val="000000" w:themeColor="text1"/>
          <w:sz w:val="24"/>
          <w:szCs w:val="24"/>
          <w:shd w:val="clear" w:color="auto" w:fill="FFFFFF"/>
          <w:lang w:val="de-DE"/>
        </w:rPr>
        <w:t>„</w:t>
      </w:r>
      <w:proofErr w:type="spellStart"/>
      <w:r w:rsidR="005406FF" w:rsidRPr="00A92632">
        <w:rPr>
          <w:rFonts w:ascii="Times New Roman" w:hAnsi="Times New Roman" w:cs="Times New Roman"/>
          <w:iCs/>
          <w:color w:val="000000" w:themeColor="text1"/>
          <w:sz w:val="24"/>
          <w:szCs w:val="24"/>
          <w:shd w:val="clear" w:color="auto" w:fill="FFFFFF"/>
        </w:rPr>
        <w:t>Pädagogik</w:t>
      </w:r>
      <w:proofErr w:type="spellEnd"/>
      <w:r w:rsidR="00A92632">
        <w:rPr>
          <w:rFonts w:ascii="Times New Roman" w:hAnsi="Times New Roman" w:cs="Times New Roman"/>
          <w:iCs/>
          <w:color w:val="000000" w:themeColor="text1"/>
          <w:sz w:val="24"/>
          <w:szCs w:val="24"/>
          <w:shd w:val="clear" w:color="auto" w:fill="FFFFFF"/>
        </w:rPr>
        <w:t>”</w:t>
      </w:r>
      <w:r w:rsidR="005406FF" w:rsidRPr="00A92632">
        <w:rPr>
          <w:rFonts w:ascii="Times New Roman" w:hAnsi="Times New Roman" w:cs="Times New Roman"/>
          <w:iCs/>
          <w:color w:val="000000" w:themeColor="text1"/>
          <w:sz w:val="24"/>
          <w:szCs w:val="24"/>
          <w:shd w:val="clear" w:color="auto" w:fill="FFFFFF"/>
        </w:rPr>
        <w:t xml:space="preserve"> </w:t>
      </w:r>
      <w:r w:rsidR="005406FF" w:rsidRPr="00876E38">
        <w:rPr>
          <w:rFonts w:ascii="Times New Roman" w:hAnsi="Times New Roman" w:cs="Times New Roman"/>
          <w:color w:val="000000" w:themeColor="text1"/>
          <w:sz w:val="24"/>
          <w:szCs w:val="24"/>
          <w:shd w:val="clear" w:color="auto" w:fill="FFFFFF"/>
        </w:rPr>
        <w:t>62</w:t>
      </w:r>
      <w:r w:rsidRPr="00876E38">
        <w:rPr>
          <w:rFonts w:ascii="Times New Roman" w:hAnsi="Times New Roman" w:cs="Times New Roman"/>
          <w:color w:val="000000" w:themeColor="text1"/>
          <w:sz w:val="24"/>
          <w:szCs w:val="24"/>
          <w:shd w:val="clear" w:color="auto" w:fill="FFFFFF"/>
        </w:rPr>
        <w:t>, 2010</w:t>
      </w:r>
      <w:r w:rsidR="00A92632">
        <w:rPr>
          <w:rFonts w:ascii="Times New Roman" w:hAnsi="Times New Roman" w:cs="Times New Roman"/>
          <w:color w:val="000000" w:themeColor="text1"/>
          <w:sz w:val="24"/>
          <w:szCs w:val="24"/>
          <w:shd w:val="clear" w:color="auto" w:fill="FFFFFF"/>
        </w:rPr>
        <w:t>.</w:t>
      </w:r>
    </w:p>
    <w:p w14:paraId="7D8AE760" w14:textId="08AEEF67" w:rsidR="00793794" w:rsidRPr="00876E38" w:rsidRDefault="00793794"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Smuk</w:t>
      </w:r>
      <w:proofErr w:type="spellEnd"/>
      <w:r w:rsidRPr="00876E38">
        <w:rPr>
          <w:rFonts w:ascii="Times New Roman" w:hAnsi="Times New Roman" w:cs="Times New Roman"/>
          <w:color w:val="000000" w:themeColor="text1"/>
          <w:sz w:val="24"/>
          <w:szCs w:val="24"/>
        </w:rPr>
        <w:t xml:space="preserve"> M. </w:t>
      </w:r>
      <w:r w:rsidRPr="00876E38">
        <w:rPr>
          <w:rFonts w:ascii="Times New Roman" w:hAnsi="Times New Roman" w:cs="Times New Roman"/>
          <w:i/>
          <w:color w:val="000000" w:themeColor="text1"/>
          <w:sz w:val="24"/>
          <w:szCs w:val="24"/>
        </w:rPr>
        <w:t xml:space="preserve">Od cech osobowości do kompetencji </w:t>
      </w:r>
      <w:r w:rsidRPr="00876E38">
        <w:rPr>
          <w:rFonts w:ascii="Times New Roman" w:hAnsi="Times New Roman" w:cs="Times New Roman"/>
          <w:color w:val="000000" w:themeColor="text1"/>
          <w:sz w:val="24"/>
          <w:szCs w:val="24"/>
        </w:rPr>
        <w:t>savoir-</w:t>
      </w:r>
      <w:proofErr w:type="spellStart"/>
      <w:r w:rsidRPr="00876E38">
        <w:rPr>
          <w:rFonts w:ascii="Times New Roman" w:hAnsi="Times New Roman" w:cs="Times New Roman"/>
          <w:color w:val="000000" w:themeColor="text1"/>
          <w:sz w:val="24"/>
          <w:szCs w:val="24"/>
        </w:rPr>
        <w:t>être</w:t>
      </w:r>
      <w:proofErr w:type="spellEnd"/>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 xml:space="preserve">Rozwijanie </w:t>
      </w:r>
      <w:r w:rsidR="009E5B2E" w:rsidRPr="00876E38">
        <w:rPr>
          <w:rFonts w:ascii="Times New Roman" w:hAnsi="Times New Roman" w:cs="Times New Roman"/>
          <w:i/>
          <w:color w:val="000000" w:themeColor="text1"/>
          <w:sz w:val="24"/>
          <w:szCs w:val="24"/>
        </w:rPr>
        <w:t>samoświadomości w nauce języków obcyc</w:t>
      </w:r>
      <w:r w:rsidR="00A92632">
        <w:rPr>
          <w:rFonts w:ascii="Times New Roman" w:hAnsi="Times New Roman" w:cs="Times New Roman"/>
          <w:i/>
          <w:color w:val="000000" w:themeColor="text1"/>
          <w:sz w:val="24"/>
          <w:szCs w:val="24"/>
        </w:rPr>
        <w:t>h</w:t>
      </w:r>
      <w:r w:rsidR="009E5B2E" w:rsidRPr="00876E38">
        <w:rPr>
          <w:rFonts w:ascii="Times New Roman" w:hAnsi="Times New Roman" w:cs="Times New Roman"/>
          <w:color w:val="000000" w:themeColor="text1"/>
          <w:sz w:val="24"/>
          <w:szCs w:val="24"/>
        </w:rPr>
        <w:t>, Lublin 2016</w:t>
      </w:r>
      <w:r w:rsidR="00A92632">
        <w:rPr>
          <w:rFonts w:ascii="Times New Roman" w:hAnsi="Times New Roman" w:cs="Times New Roman"/>
          <w:color w:val="000000" w:themeColor="text1"/>
          <w:sz w:val="24"/>
          <w:szCs w:val="24"/>
        </w:rPr>
        <w:t>.</w:t>
      </w:r>
    </w:p>
    <w:p w14:paraId="54DB55B8" w14:textId="36D9E5BE" w:rsidR="009E5B2E" w:rsidRPr="00876E38" w:rsidRDefault="009E5B2E"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Sujecka-Zając</w:t>
      </w:r>
      <w:proofErr w:type="spellEnd"/>
      <w:r w:rsidRPr="00876E38">
        <w:rPr>
          <w:rFonts w:ascii="Times New Roman" w:hAnsi="Times New Roman" w:cs="Times New Roman"/>
          <w:color w:val="000000" w:themeColor="text1"/>
          <w:sz w:val="24"/>
          <w:szCs w:val="24"/>
        </w:rPr>
        <w:t xml:space="preserve"> J.</w:t>
      </w:r>
      <w:r w:rsidR="00F84992"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Kompetentny uczeń na lekcji języka obcego. Wyzwania dla glottodydaktyki mediacyjnej</w:t>
      </w:r>
      <w:r w:rsidRPr="00876E38">
        <w:rPr>
          <w:rFonts w:ascii="Times New Roman" w:hAnsi="Times New Roman" w:cs="Times New Roman"/>
          <w:color w:val="000000" w:themeColor="text1"/>
          <w:sz w:val="24"/>
          <w:szCs w:val="24"/>
        </w:rPr>
        <w:t>, Lublin 2016</w:t>
      </w:r>
      <w:r w:rsidR="00A92632">
        <w:rPr>
          <w:rFonts w:ascii="Times New Roman" w:hAnsi="Times New Roman" w:cs="Times New Roman"/>
          <w:color w:val="000000" w:themeColor="text1"/>
          <w:sz w:val="24"/>
          <w:szCs w:val="24"/>
        </w:rPr>
        <w:t>.</w:t>
      </w:r>
    </w:p>
    <w:p w14:paraId="4C07AD11" w14:textId="2B636D47" w:rsidR="00922455" w:rsidRDefault="009A6F1E"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 xml:space="preserve">Szkudlarek T. </w:t>
      </w:r>
      <w:r w:rsidRPr="00876E38">
        <w:rPr>
          <w:rFonts w:ascii="Times New Roman" w:hAnsi="Times New Roman" w:cs="Times New Roman"/>
          <w:i/>
          <w:iCs/>
          <w:color w:val="000000" w:themeColor="text1"/>
          <w:sz w:val="24"/>
          <w:szCs w:val="24"/>
        </w:rPr>
        <w:t>Wyzwanie pedagogiki krytycznej</w:t>
      </w:r>
      <w:r w:rsidRPr="00876E38">
        <w:rPr>
          <w:rFonts w:ascii="Times New Roman" w:hAnsi="Times New Roman" w:cs="Times New Roman"/>
          <w:color w:val="000000" w:themeColor="text1"/>
          <w:sz w:val="24"/>
          <w:szCs w:val="24"/>
        </w:rPr>
        <w:t xml:space="preserve"> </w:t>
      </w:r>
      <w:r w:rsidR="00A92632">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 B. Śliwerski</w:t>
      </w:r>
      <w:r w:rsidR="00922455">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T. Szkudlarek (red.) </w:t>
      </w:r>
      <w:r w:rsidRPr="00876E38">
        <w:rPr>
          <w:rFonts w:ascii="Times New Roman" w:hAnsi="Times New Roman" w:cs="Times New Roman"/>
          <w:i/>
          <w:iCs/>
          <w:color w:val="000000" w:themeColor="text1"/>
          <w:sz w:val="24"/>
          <w:szCs w:val="24"/>
        </w:rPr>
        <w:t>Wyzwania pedagogiki krytycznej i antypedagogiki</w:t>
      </w:r>
      <w:r w:rsidRPr="00876E38">
        <w:rPr>
          <w:rFonts w:ascii="Times New Roman" w:hAnsi="Times New Roman" w:cs="Times New Roman"/>
          <w:color w:val="000000" w:themeColor="text1"/>
          <w:sz w:val="24"/>
          <w:szCs w:val="24"/>
        </w:rPr>
        <w:t>, Kraków 2010</w:t>
      </w:r>
      <w:r w:rsidR="00922455">
        <w:rPr>
          <w:rFonts w:ascii="Times New Roman" w:hAnsi="Times New Roman" w:cs="Times New Roman"/>
          <w:color w:val="000000" w:themeColor="text1"/>
          <w:sz w:val="24"/>
          <w:szCs w:val="24"/>
        </w:rPr>
        <w:t>.</w:t>
      </w:r>
    </w:p>
    <w:p w14:paraId="540B2AFA" w14:textId="74069DF1" w:rsidR="000A2B35" w:rsidRPr="00876E38" w:rsidRDefault="000A2B35"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Szymankiewicz K., </w:t>
      </w:r>
      <w:r w:rsidRPr="00876E38">
        <w:rPr>
          <w:rFonts w:ascii="Times New Roman" w:hAnsi="Times New Roman" w:cs="Times New Roman"/>
          <w:i/>
          <w:iCs/>
          <w:color w:val="000000" w:themeColor="text1"/>
          <w:sz w:val="24"/>
          <w:szCs w:val="24"/>
        </w:rPr>
        <w:t xml:space="preserve">Przyszli nauczyciele języków obcych na drodze budowania kompetencji </w:t>
      </w:r>
      <w:r w:rsidR="004748EA" w:rsidRPr="00876E38">
        <w:rPr>
          <w:rFonts w:ascii="Times New Roman" w:hAnsi="Times New Roman" w:cs="Times New Roman"/>
          <w:i/>
          <w:iCs/>
          <w:color w:val="000000" w:themeColor="text1"/>
          <w:sz w:val="24"/>
          <w:szCs w:val="24"/>
        </w:rPr>
        <w:t>zawodowej. Refleksja – uczenie się – rozwój</w:t>
      </w:r>
      <w:r w:rsidR="004748EA" w:rsidRPr="00876E38">
        <w:rPr>
          <w:rFonts w:ascii="Times New Roman" w:hAnsi="Times New Roman" w:cs="Times New Roman"/>
          <w:color w:val="000000" w:themeColor="text1"/>
          <w:sz w:val="24"/>
          <w:szCs w:val="24"/>
        </w:rPr>
        <w:t>, Lublin 2017.</w:t>
      </w:r>
    </w:p>
    <w:p w14:paraId="7D7459D1" w14:textId="2D05E0C2" w:rsidR="00141A71" w:rsidRPr="00876E38" w:rsidRDefault="00141A71" w:rsidP="00190C5F">
      <w:pPr>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Torenc</w:t>
      </w:r>
      <w:proofErr w:type="spellEnd"/>
      <w:r w:rsidRPr="00876E38">
        <w:rPr>
          <w:rFonts w:ascii="Times New Roman" w:hAnsi="Times New Roman" w:cs="Times New Roman"/>
          <w:color w:val="000000" w:themeColor="text1"/>
          <w:sz w:val="24"/>
          <w:szCs w:val="24"/>
        </w:rPr>
        <w:t xml:space="preserve"> M</w:t>
      </w:r>
      <w:r w:rsidR="00F84992"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Nauczanie międzykulturowe – implikacje glottodydaktyczne</w:t>
      </w:r>
      <w:r w:rsidRPr="00876E38">
        <w:rPr>
          <w:rFonts w:ascii="Times New Roman" w:hAnsi="Times New Roman" w:cs="Times New Roman"/>
          <w:color w:val="000000" w:themeColor="text1"/>
          <w:sz w:val="24"/>
          <w:szCs w:val="24"/>
        </w:rPr>
        <w:t>, Wrocław 2007</w:t>
      </w:r>
      <w:r w:rsidR="00922455">
        <w:rPr>
          <w:rFonts w:ascii="Times New Roman" w:hAnsi="Times New Roman" w:cs="Times New Roman"/>
          <w:color w:val="000000" w:themeColor="text1"/>
          <w:sz w:val="24"/>
          <w:szCs w:val="24"/>
        </w:rPr>
        <w:t>.</w:t>
      </w:r>
    </w:p>
    <w:p w14:paraId="73A6AF4B" w14:textId="5071C8CE" w:rsidR="00FD1854" w:rsidRPr="00876E38" w:rsidRDefault="00FD1854" w:rsidP="00190C5F">
      <w:pPr>
        <w:spacing w:line="360" w:lineRule="auto"/>
        <w:ind w:left="284" w:hanging="284"/>
        <w:jc w:val="both"/>
        <w:rPr>
          <w:rFonts w:ascii="Times New Roman" w:eastAsia="Times New Roman" w:hAnsi="Times New Roman" w:cs="Times New Roman"/>
          <w:color w:val="000000" w:themeColor="text1"/>
          <w:sz w:val="24"/>
          <w:szCs w:val="24"/>
        </w:rPr>
      </w:pPr>
      <w:r w:rsidRPr="00876E38">
        <w:rPr>
          <w:rFonts w:ascii="Times New Roman" w:eastAsia="Times New Roman" w:hAnsi="Times New Roman" w:cs="Times New Roman"/>
          <w:color w:val="000000" w:themeColor="text1"/>
          <w:sz w:val="24"/>
          <w:szCs w:val="24"/>
        </w:rPr>
        <w:t xml:space="preserve">Wilczyńska W., </w:t>
      </w:r>
      <w:r w:rsidRPr="00876E38">
        <w:rPr>
          <w:rFonts w:ascii="Times New Roman" w:eastAsia="Times New Roman" w:hAnsi="Times New Roman" w:cs="Times New Roman"/>
          <w:i/>
          <w:color w:val="000000" w:themeColor="text1"/>
          <w:sz w:val="24"/>
          <w:szCs w:val="24"/>
        </w:rPr>
        <w:t>Uczyć się czy być nauczanym?</w:t>
      </w:r>
      <w:r w:rsidRPr="00876E38">
        <w:rPr>
          <w:rFonts w:ascii="Times New Roman" w:eastAsia="Times New Roman" w:hAnsi="Times New Roman" w:cs="Times New Roman"/>
          <w:color w:val="000000" w:themeColor="text1"/>
          <w:sz w:val="24"/>
          <w:szCs w:val="24"/>
        </w:rPr>
        <w:t xml:space="preserve"> </w:t>
      </w:r>
      <w:r w:rsidRPr="00876E38">
        <w:rPr>
          <w:rFonts w:ascii="Times New Roman" w:eastAsia="Times New Roman" w:hAnsi="Times New Roman" w:cs="Times New Roman"/>
          <w:i/>
          <w:color w:val="000000" w:themeColor="text1"/>
          <w:sz w:val="24"/>
          <w:szCs w:val="24"/>
        </w:rPr>
        <w:t>O autonomii w przyswajaniu języka obcego</w:t>
      </w:r>
      <w:r w:rsidRPr="00876E38">
        <w:rPr>
          <w:rFonts w:ascii="Times New Roman" w:eastAsia="Times New Roman" w:hAnsi="Times New Roman" w:cs="Times New Roman"/>
          <w:color w:val="000000" w:themeColor="text1"/>
          <w:sz w:val="24"/>
          <w:szCs w:val="24"/>
        </w:rPr>
        <w:t>, Warszawa 1999</w:t>
      </w:r>
      <w:r w:rsidR="00922455">
        <w:rPr>
          <w:rFonts w:ascii="Times New Roman" w:eastAsia="Times New Roman" w:hAnsi="Times New Roman" w:cs="Times New Roman"/>
          <w:color w:val="000000" w:themeColor="text1"/>
          <w:sz w:val="24"/>
          <w:szCs w:val="24"/>
        </w:rPr>
        <w:t>.</w:t>
      </w:r>
    </w:p>
    <w:p w14:paraId="5C9FC090" w14:textId="66219959"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Zawadzka E., </w:t>
      </w:r>
      <w:r w:rsidRPr="00922455">
        <w:rPr>
          <w:rFonts w:ascii="Times New Roman" w:hAnsi="Times New Roman" w:cs="Times New Roman"/>
          <w:i/>
          <w:iCs/>
          <w:color w:val="000000" w:themeColor="text1"/>
          <w:sz w:val="24"/>
          <w:szCs w:val="24"/>
        </w:rPr>
        <w:t>Glottodydaktyczne aspekty interkulturowości</w:t>
      </w:r>
      <w:r w:rsidR="00922455">
        <w:rPr>
          <w:rFonts w:ascii="Times New Roman" w:hAnsi="Times New Roman" w:cs="Times New Roman"/>
          <w:color w:val="000000" w:themeColor="text1"/>
          <w:sz w:val="24"/>
          <w:szCs w:val="24"/>
        </w:rPr>
        <w:t>,</w:t>
      </w:r>
      <w:r w:rsidR="00922455">
        <w:rPr>
          <w:rFonts w:ascii="Times New Roman" w:hAnsi="Times New Roman" w:cs="Times New Roman"/>
          <w:i/>
          <w:color w:val="000000" w:themeColor="text1"/>
          <w:sz w:val="24"/>
          <w:szCs w:val="24"/>
        </w:rPr>
        <w:t xml:space="preserve"> </w:t>
      </w:r>
      <w:r w:rsidR="00922455">
        <w:rPr>
          <w:rFonts w:ascii="Times New Roman" w:hAnsi="Times New Roman" w:cs="Times New Roman"/>
          <w:iCs/>
          <w:color w:val="000000" w:themeColor="text1"/>
          <w:sz w:val="24"/>
          <w:szCs w:val="24"/>
        </w:rPr>
        <w:t>[</w:t>
      </w:r>
      <w:r w:rsidR="00922455">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w:t>
      </w:r>
      <w:r w:rsidR="005406FF" w:rsidRPr="00876E38">
        <w:rPr>
          <w:rFonts w:ascii="Times New Roman" w:hAnsi="Times New Roman" w:cs="Times New Roman"/>
          <w:color w:val="000000" w:themeColor="text1"/>
          <w:sz w:val="24"/>
          <w:szCs w:val="24"/>
        </w:rPr>
        <w:t xml:space="preserve"> </w:t>
      </w:r>
      <w:r w:rsidR="00922455">
        <w:rPr>
          <w:rFonts w:ascii="Times New Roman" w:hAnsi="Times New Roman" w:cs="Times New Roman"/>
          <w:color w:val="000000" w:themeColor="text1"/>
          <w:sz w:val="24"/>
          <w:szCs w:val="24"/>
        </w:rPr>
        <w:t xml:space="preserve">Z. </w:t>
      </w:r>
      <w:r w:rsidR="005406FF" w:rsidRPr="00876E38">
        <w:rPr>
          <w:rFonts w:ascii="Times New Roman" w:hAnsi="Times New Roman" w:cs="Times New Roman"/>
          <w:color w:val="000000" w:themeColor="text1"/>
          <w:sz w:val="24"/>
          <w:szCs w:val="24"/>
        </w:rPr>
        <w:t xml:space="preserve">Kielar, </w:t>
      </w:r>
      <w:r w:rsidR="00922455">
        <w:rPr>
          <w:rFonts w:ascii="Times New Roman" w:hAnsi="Times New Roman" w:cs="Times New Roman"/>
          <w:color w:val="000000" w:themeColor="text1"/>
          <w:sz w:val="24"/>
          <w:szCs w:val="24"/>
        </w:rPr>
        <w:t xml:space="preserve">T.P </w:t>
      </w:r>
      <w:r w:rsidR="005406FF" w:rsidRPr="00876E38">
        <w:rPr>
          <w:rFonts w:ascii="Times New Roman" w:hAnsi="Times New Roman" w:cs="Times New Roman"/>
          <w:color w:val="000000" w:themeColor="text1"/>
          <w:sz w:val="24"/>
          <w:szCs w:val="24"/>
        </w:rPr>
        <w:t>Krzeszowski,</w:t>
      </w:r>
      <w:r w:rsidR="00922455">
        <w:rPr>
          <w:rFonts w:ascii="Times New Roman" w:hAnsi="Times New Roman" w:cs="Times New Roman"/>
          <w:color w:val="000000" w:themeColor="text1"/>
          <w:sz w:val="24"/>
          <w:szCs w:val="24"/>
        </w:rPr>
        <w:t xml:space="preserve"> J. </w:t>
      </w:r>
      <w:proofErr w:type="spellStart"/>
      <w:r w:rsidR="005406FF" w:rsidRPr="00876E38">
        <w:rPr>
          <w:rFonts w:ascii="Times New Roman" w:hAnsi="Times New Roman" w:cs="Times New Roman"/>
          <w:color w:val="000000" w:themeColor="text1"/>
          <w:sz w:val="24"/>
          <w:szCs w:val="24"/>
        </w:rPr>
        <w:t>Lukszyn</w:t>
      </w:r>
      <w:proofErr w:type="spellEnd"/>
      <w:r w:rsidR="005406FF" w:rsidRPr="00876E38">
        <w:rPr>
          <w:rFonts w:ascii="Times New Roman" w:hAnsi="Times New Roman" w:cs="Times New Roman"/>
          <w:color w:val="000000" w:themeColor="text1"/>
          <w:sz w:val="24"/>
          <w:szCs w:val="24"/>
        </w:rPr>
        <w:t xml:space="preserve">, </w:t>
      </w:r>
      <w:r w:rsidR="00922455">
        <w:rPr>
          <w:rFonts w:ascii="Times New Roman" w:hAnsi="Times New Roman" w:cs="Times New Roman"/>
          <w:color w:val="000000" w:themeColor="text1"/>
          <w:sz w:val="24"/>
          <w:szCs w:val="24"/>
        </w:rPr>
        <w:t xml:space="preserve">T. </w:t>
      </w:r>
      <w:proofErr w:type="spellStart"/>
      <w:proofErr w:type="gramStart"/>
      <w:r w:rsidR="005406FF" w:rsidRPr="00876E38">
        <w:rPr>
          <w:rFonts w:ascii="Times New Roman" w:hAnsi="Times New Roman" w:cs="Times New Roman"/>
          <w:color w:val="000000" w:themeColor="text1"/>
          <w:sz w:val="24"/>
          <w:szCs w:val="24"/>
        </w:rPr>
        <w:t>Namowicz</w:t>
      </w:r>
      <w:proofErr w:type="spellEnd"/>
      <w:r w:rsidR="00922455">
        <w:rPr>
          <w:rFonts w:ascii="Times New Roman" w:hAnsi="Times New Roman" w:cs="Times New Roman"/>
          <w:color w:val="000000" w:themeColor="text1"/>
          <w:sz w:val="24"/>
          <w:szCs w:val="24"/>
        </w:rPr>
        <w:t>,</w:t>
      </w:r>
      <w:proofErr w:type="gramEnd"/>
      <w:r w:rsidR="005406FF" w:rsidRPr="00876E38">
        <w:rPr>
          <w:rFonts w:ascii="Times New Roman" w:hAnsi="Times New Roman" w:cs="Times New Roman"/>
          <w:color w:val="000000" w:themeColor="text1"/>
          <w:sz w:val="24"/>
          <w:szCs w:val="24"/>
        </w:rPr>
        <w:t xml:space="preserve"> (red.)</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 xml:space="preserve">Problemy komunikacji międzykulturowej: lingwistyka – translatoryka – glottodydaktyka, </w:t>
      </w:r>
      <w:r w:rsidRPr="00876E38">
        <w:rPr>
          <w:rFonts w:ascii="Times New Roman" w:hAnsi="Times New Roman" w:cs="Times New Roman"/>
          <w:color w:val="000000" w:themeColor="text1"/>
          <w:sz w:val="24"/>
          <w:szCs w:val="24"/>
        </w:rPr>
        <w:t>Warszawa 2000</w:t>
      </w:r>
      <w:r w:rsidR="00922455">
        <w:rPr>
          <w:rFonts w:ascii="Times New Roman" w:hAnsi="Times New Roman" w:cs="Times New Roman"/>
          <w:color w:val="000000" w:themeColor="text1"/>
          <w:sz w:val="24"/>
          <w:szCs w:val="24"/>
        </w:rPr>
        <w:t>.</w:t>
      </w:r>
    </w:p>
    <w:p w14:paraId="77AB38F0" w14:textId="66BC93DF" w:rsidR="00974F35" w:rsidRPr="00876E38" w:rsidRDefault="00FD1854" w:rsidP="00190C5F">
      <w:pPr>
        <w:widowControl w:val="0"/>
        <w:suppressAutoHyphens/>
        <w:autoSpaceDE w:val="0"/>
        <w:autoSpaceDN w:val="0"/>
        <w:adjustRightInd w:val="0"/>
        <w:spacing w:line="360" w:lineRule="auto"/>
        <w:ind w:left="284" w:hanging="284"/>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Zawadzka</w:t>
      </w:r>
      <w:r w:rsidR="00922455" w:rsidRPr="00922455">
        <w:rPr>
          <w:rFonts w:ascii="Times New Roman" w:eastAsia="Calibri" w:hAnsi="Times New Roman" w:cs="Times New Roman"/>
          <w:color w:val="000000" w:themeColor="text1"/>
          <w:sz w:val="24"/>
          <w:szCs w:val="24"/>
        </w:rPr>
        <w:t xml:space="preserve"> </w:t>
      </w:r>
      <w:r w:rsidR="00922455">
        <w:rPr>
          <w:rFonts w:ascii="Times New Roman" w:eastAsia="Calibri" w:hAnsi="Times New Roman" w:cs="Times New Roman"/>
          <w:color w:val="000000" w:themeColor="text1"/>
          <w:sz w:val="24"/>
          <w:szCs w:val="24"/>
        </w:rPr>
        <w:t>E.,</w:t>
      </w:r>
      <w:r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i/>
          <w:color w:val="000000" w:themeColor="text1"/>
          <w:sz w:val="24"/>
          <w:szCs w:val="24"/>
        </w:rPr>
        <w:t xml:space="preserve">Nauczyciele języków obcych w dobie przemian, </w:t>
      </w:r>
      <w:r w:rsidR="000228B8" w:rsidRPr="00876E38">
        <w:rPr>
          <w:rFonts w:ascii="Times New Roman" w:eastAsia="Calibri" w:hAnsi="Times New Roman" w:cs="Times New Roman"/>
          <w:color w:val="000000" w:themeColor="text1"/>
          <w:sz w:val="24"/>
          <w:szCs w:val="24"/>
        </w:rPr>
        <w:t>Kraków 2004</w:t>
      </w:r>
      <w:r w:rsidR="00922455">
        <w:rPr>
          <w:rFonts w:ascii="Times New Roman" w:eastAsia="Calibri" w:hAnsi="Times New Roman" w:cs="Times New Roman"/>
          <w:color w:val="000000" w:themeColor="text1"/>
          <w:sz w:val="24"/>
          <w:szCs w:val="24"/>
        </w:rPr>
        <w:t>.</w:t>
      </w:r>
    </w:p>
    <w:sectPr w:rsidR="00974F35" w:rsidRPr="00876E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A7E42" w14:textId="77777777" w:rsidR="00581CA7" w:rsidRDefault="00581CA7" w:rsidP="00C36887">
      <w:pPr>
        <w:spacing w:after="0" w:line="240" w:lineRule="auto"/>
      </w:pPr>
      <w:r>
        <w:separator/>
      </w:r>
    </w:p>
  </w:endnote>
  <w:endnote w:type="continuationSeparator" w:id="0">
    <w:p w14:paraId="52FE70F8" w14:textId="77777777" w:rsidR="00581CA7" w:rsidRDefault="00581CA7" w:rsidP="00C36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penSymbol">
    <w:altName w:val="Arial Unicode MS"/>
    <w:panose1 w:val="020B0604020202020204"/>
    <w:charset w:val="02"/>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Humnst777LtEU-Normal">
    <w:altName w:val="Times New Roman"/>
    <w:panose1 w:val="020B0604020202020204"/>
    <w:charset w:val="EE"/>
    <w:family w:val="auto"/>
    <w:notTrueType/>
    <w:pitch w:val="default"/>
    <w:sig w:usb0="00000005" w:usb1="00000000" w:usb2="00000000" w:usb3="00000000" w:csb0="00000002" w:csb1="00000000"/>
  </w:font>
  <w:font w:name="PstoneSansRegular">
    <w:panose1 w:val="020B060402020202020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184337"/>
      <w:docPartObj>
        <w:docPartGallery w:val="Page Numbers (Bottom of Page)"/>
        <w:docPartUnique/>
      </w:docPartObj>
    </w:sdtPr>
    <w:sdtContent>
      <w:p w14:paraId="421A2A04" w14:textId="77777777" w:rsidR="00C15F70" w:rsidRDefault="00C15F70">
        <w:pPr>
          <w:pStyle w:val="Stopka"/>
          <w:jc w:val="right"/>
        </w:pPr>
        <w:r>
          <w:fldChar w:fldCharType="begin"/>
        </w:r>
        <w:r>
          <w:instrText>PAGE   \* MERGEFORMAT</w:instrText>
        </w:r>
        <w:r>
          <w:fldChar w:fldCharType="separate"/>
        </w:r>
        <w:r w:rsidR="00E7051A">
          <w:rPr>
            <w:noProof/>
          </w:rPr>
          <w:t>52</w:t>
        </w:r>
        <w:r>
          <w:fldChar w:fldCharType="end"/>
        </w:r>
      </w:p>
    </w:sdtContent>
  </w:sdt>
  <w:p w14:paraId="00CAA988" w14:textId="77777777" w:rsidR="00C15F70" w:rsidRDefault="00C15F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47C56" w14:textId="77777777" w:rsidR="00581CA7" w:rsidRDefault="00581CA7" w:rsidP="00C36887">
      <w:pPr>
        <w:spacing w:after="0" w:line="240" w:lineRule="auto"/>
      </w:pPr>
      <w:r>
        <w:separator/>
      </w:r>
    </w:p>
  </w:footnote>
  <w:footnote w:type="continuationSeparator" w:id="0">
    <w:p w14:paraId="4B297D01" w14:textId="77777777" w:rsidR="00581CA7" w:rsidRDefault="00581CA7" w:rsidP="00C36887">
      <w:pPr>
        <w:spacing w:after="0" w:line="240" w:lineRule="auto"/>
      </w:pPr>
      <w:r>
        <w:continuationSeparator/>
      </w:r>
    </w:p>
  </w:footnote>
  <w:footnote w:id="1">
    <w:p w14:paraId="22C939C6" w14:textId="7BC313E7" w:rsidR="00C15F70" w:rsidRPr="007B3BDF" w:rsidRDefault="00C15F70" w:rsidP="009F1162">
      <w:pPr>
        <w:autoSpaceDE w:val="0"/>
        <w:autoSpaceDN w:val="0"/>
        <w:adjustRightInd w:val="0"/>
        <w:jc w:val="both"/>
        <w:rPr>
          <w:rFonts w:ascii="Humnst777LtEU-Normal" w:eastAsia="Times New Roman" w:hAnsi="Humnst777LtEU-Normal" w:cs="Humnst777LtEU-Normal"/>
          <w:sz w:val="18"/>
          <w:szCs w:val="18"/>
        </w:rPr>
      </w:pPr>
      <w:r w:rsidRPr="007B3BDF">
        <w:rPr>
          <w:rStyle w:val="Odwoanieprzypisudolnego"/>
          <w:sz w:val="18"/>
          <w:szCs w:val="18"/>
        </w:rPr>
        <w:footnoteRef/>
      </w:r>
      <w:r w:rsidRPr="007B3BDF">
        <w:rPr>
          <w:sz w:val="18"/>
          <w:szCs w:val="18"/>
        </w:rPr>
        <w:t xml:space="preserve"> </w:t>
      </w:r>
      <w:r w:rsidRPr="00890815">
        <w:rPr>
          <w:color w:val="000000" w:themeColor="text1"/>
          <w:sz w:val="18"/>
          <w:szCs w:val="18"/>
        </w:rPr>
        <w:t xml:space="preserve">Zgodnie z Rozporządzeniem Ministra Edukacji Narodowej z dnia </w:t>
      </w:r>
      <w:r w:rsidR="009F1162" w:rsidRPr="00890815">
        <w:rPr>
          <w:color w:val="000000" w:themeColor="text1"/>
          <w:sz w:val="18"/>
          <w:szCs w:val="18"/>
        </w:rPr>
        <w:t>14</w:t>
      </w:r>
      <w:r w:rsidRPr="00890815">
        <w:rPr>
          <w:color w:val="000000" w:themeColor="text1"/>
          <w:sz w:val="18"/>
          <w:szCs w:val="18"/>
        </w:rPr>
        <w:t xml:space="preserve"> </w:t>
      </w:r>
      <w:r w:rsidR="009F1162" w:rsidRPr="00890815">
        <w:rPr>
          <w:color w:val="000000" w:themeColor="text1"/>
          <w:sz w:val="18"/>
          <w:szCs w:val="18"/>
        </w:rPr>
        <w:t>lutego</w:t>
      </w:r>
      <w:r w:rsidRPr="00890815">
        <w:rPr>
          <w:color w:val="000000" w:themeColor="text1"/>
          <w:sz w:val="18"/>
          <w:szCs w:val="18"/>
        </w:rPr>
        <w:t xml:space="preserve"> 201</w:t>
      </w:r>
      <w:r w:rsidR="009F1162" w:rsidRPr="00890815">
        <w:rPr>
          <w:color w:val="000000" w:themeColor="text1"/>
          <w:sz w:val="18"/>
          <w:szCs w:val="18"/>
        </w:rPr>
        <w:t>7</w:t>
      </w:r>
      <w:r w:rsidRPr="00890815">
        <w:rPr>
          <w:color w:val="000000" w:themeColor="text1"/>
          <w:sz w:val="18"/>
          <w:szCs w:val="18"/>
        </w:rPr>
        <w:t xml:space="preserve"> r. w sprawie podstawy programowej </w:t>
      </w:r>
      <w:r w:rsidR="009F1162" w:rsidRPr="00890815">
        <w:rPr>
          <w:color w:val="000000" w:themeColor="text1"/>
          <w:sz w:val="18"/>
          <w:szCs w:val="18"/>
        </w:rPr>
        <w:t xml:space="preserve">wychowania przedszkolnego oraz podstawy programowej kształcenia ogólnego dla szkoły podstawowej, w tym dla uczniów z </w:t>
      </w:r>
      <w:proofErr w:type="spellStart"/>
      <w:r w:rsidR="009F1162" w:rsidRPr="00890815">
        <w:rPr>
          <w:color w:val="000000" w:themeColor="text1"/>
          <w:sz w:val="18"/>
          <w:szCs w:val="18"/>
        </w:rPr>
        <w:t>niepelnosprawnością</w:t>
      </w:r>
      <w:proofErr w:type="spellEnd"/>
      <w:r w:rsidR="009F1162" w:rsidRPr="00890815">
        <w:rPr>
          <w:color w:val="000000" w:themeColor="text1"/>
          <w:sz w:val="18"/>
          <w:szCs w:val="18"/>
        </w:rPr>
        <w:t xml:space="preserve"> intelektualną w stopniu umiarkowanym lub znacznym, kształcenia ogólnego dla branżowej szkoły I stopnia, kształcenia ogólnego dla szkoły specjalnej przysposabiającej do pracy oraz kształcenia ogólnego dla szkoły policealnej</w:t>
      </w:r>
      <w:r w:rsidRPr="00890815">
        <w:rPr>
          <w:color w:val="000000" w:themeColor="text1"/>
          <w:sz w:val="18"/>
          <w:szCs w:val="18"/>
        </w:rPr>
        <w:t xml:space="preserve"> (Dz. U. z dnia </w:t>
      </w:r>
      <w:r w:rsidR="009F1162" w:rsidRPr="00890815">
        <w:rPr>
          <w:color w:val="000000" w:themeColor="text1"/>
          <w:sz w:val="18"/>
          <w:szCs w:val="18"/>
        </w:rPr>
        <w:t>14</w:t>
      </w:r>
      <w:r w:rsidRPr="00890815">
        <w:rPr>
          <w:color w:val="000000" w:themeColor="text1"/>
          <w:sz w:val="18"/>
          <w:szCs w:val="18"/>
        </w:rPr>
        <w:t xml:space="preserve"> </w:t>
      </w:r>
      <w:r w:rsidR="009F1162" w:rsidRPr="00890815">
        <w:rPr>
          <w:color w:val="000000" w:themeColor="text1"/>
          <w:sz w:val="18"/>
          <w:szCs w:val="18"/>
        </w:rPr>
        <w:t>lutego</w:t>
      </w:r>
      <w:r w:rsidRPr="00890815">
        <w:rPr>
          <w:color w:val="000000" w:themeColor="text1"/>
          <w:sz w:val="18"/>
          <w:szCs w:val="18"/>
        </w:rPr>
        <w:t xml:space="preserve"> 201</w:t>
      </w:r>
      <w:r w:rsidR="009F1162" w:rsidRPr="00890815">
        <w:rPr>
          <w:color w:val="000000" w:themeColor="text1"/>
          <w:sz w:val="18"/>
          <w:szCs w:val="18"/>
        </w:rPr>
        <w:t>7</w:t>
      </w:r>
      <w:r w:rsidRPr="00890815">
        <w:rPr>
          <w:color w:val="000000" w:themeColor="text1"/>
          <w:sz w:val="18"/>
          <w:szCs w:val="18"/>
        </w:rPr>
        <w:t xml:space="preserve"> r., poz. </w:t>
      </w:r>
      <w:r w:rsidR="009F1162" w:rsidRPr="00890815">
        <w:rPr>
          <w:color w:val="000000" w:themeColor="text1"/>
          <w:sz w:val="18"/>
          <w:szCs w:val="18"/>
        </w:rPr>
        <w:t xml:space="preserve">356 z </w:t>
      </w:r>
      <w:proofErr w:type="spellStart"/>
      <w:r w:rsidR="009F1162" w:rsidRPr="00890815">
        <w:rPr>
          <w:color w:val="000000" w:themeColor="text1"/>
          <w:sz w:val="18"/>
          <w:szCs w:val="18"/>
        </w:rPr>
        <w:t>późn</w:t>
      </w:r>
      <w:proofErr w:type="spellEnd"/>
      <w:r w:rsidR="009F1162" w:rsidRPr="00890815">
        <w:rPr>
          <w:color w:val="000000" w:themeColor="text1"/>
          <w:sz w:val="18"/>
          <w:szCs w:val="18"/>
        </w:rPr>
        <w:t>. zm.</w:t>
      </w:r>
      <w:r w:rsidRPr="00890815">
        <w:rPr>
          <w:color w:val="000000" w:themeColor="text1"/>
          <w:sz w:val="18"/>
          <w:szCs w:val="18"/>
        </w:rPr>
        <w:t>)</w:t>
      </w:r>
      <w:r w:rsidR="00890815">
        <w:rPr>
          <w:color w:val="000000" w:themeColor="text1"/>
          <w:sz w:val="18"/>
          <w:szCs w:val="18"/>
        </w:rPr>
        <w:t>.</w:t>
      </w:r>
    </w:p>
  </w:footnote>
  <w:footnote w:id="2">
    <w:p w14:paraId="55BFC67F" w14:textId="08E4AD63" w:rsidR="004C41A7" w:rsidRPr="00C11CD5" w:rsidRDefault="00C15F70" w:rsidP="00CB6847">
      <w:pPr>
        <w:autoSpaceDE w:val="0"/>
        <w:autoSpaceDN w:val="0"/>
        <w:adjustRightInd w:val="0"/>
        <w:rPr>
          <w:rFonts w:eastAsia="Times New Roman"/>
          <w:sz w:val="18"/>
          <w:szCs w:val="18"/>
        </w:rPr>
      </w:pPr>
      <w:r w:rsidRPr="007B3BDF">
        <w:rPr>
          <w:rStyle w:val="Odwoanieprzypisudolnego"/>
          <w:sz w:val="18"/>
          <w:szCs w:val="18"/>
        </w:rPr>
        <w:footnoteRef/>
      </w:r>
      <w:r w:rsidRPr="007B3BDF">
        <w:rPr>
          <w:sz w:val="18"/>
          <w:szCs w:val="18"/>
        </w:rPr>
        <w:t xml:space="preserve"> </w:t>
      </w:r>
      <w:r>
        <w:rPr>
          <w:rFonts w:eastAsia="Times New Roman"/>
          <w:sz w:val="18"/>
          <w:szCs w:val="18"/>
        </w:rPr>
        <w:t xml:space="preserve">Dz. U. z dnia </w:t>
      </w:r>
      <w:r w:rsidR="004C41A7">
        <w:rPr>
          <w:rFonts w:eastAsia="Times New Roman"/>
          <w:sz w:val="18"/>
          <w:szCs w:val="18"/>
        </w:rPr>
        <w:t>14 lutego</w:t>
      </w:r>
      <w:r>
        <w:rPr>
          <w:rFonts w:eastAsia="Times New Roman"/>
          <w:sz w:val="18"/>
          <w:szCs w:val="18"/>
        </w:rPr>
        <w:t xml:space="preserve"> 201</w:t>
      </w:r>
      <w:r w:rsidR="004C41A7">
        <w:rPr>
          <w:rFonts w:eastAsia="Times New Roman"/>
          <w:sz w:val="18"/>
          <w:szCs w:val="18"/>
        </w:rPr>
        <w:t>7</w:t>
      </w:r>
      <w:r w:rsidRPr="007B3BDF">
        <w:rPr>
          <w:rFonts w:eastAsia="Times New Roman"/>
          <w:sz w:val="18"/>
          <w:szCs w:val="18"/>
        </w:rPr>
        <w:t xml:space="preserve"> r., </w:t>
      </w:r>
      <w:r>
        <w:rPr>
          <w:rFonts w:eastAsia="Times New Roman"/>
          <w:sz w:val="18"/>
          <w:szCs w:val="18"/>
        </w:rPr>
        <w:t xml:space="preserve">poz. </w:t>
      </w:r>
      <w:r w:rsidR="004C41A7">
        <w:rPr>
          <w:rFonts w:eastAsia="Times New Roman"/>
          <w:sz w:val="18"/>
          <w:szCs w:val="18"/>
        </w:rPr>
        <w:t xml:space="preserve">356 z </w:t>
      </w:r>
      <w:proofErr w:type="spellStart"/>
      <w:r w:rsidR="004C41A7">
        <w:rPr>
          <w:rFonts w:eastAsia="Times New Roman"/>
          <w:sz w:val="18"/>
          <w:szCs w:val="18"/>
        </w:rPr>
        <w:t>późn</w:t>
      </w:r>
      <w:proofErr w:type="spellEnd"/>
      <w:r w:rsidR="004C41A7">
        <w:rPr>
          <w:rFonts w:eastAsia="Times New Roman"/>
          <w:sz w:val="18"/>
          <w:szCs w:val="18"/>
        </w:rPr>
        <w:t xml:space="preserve">. zm. </w:t>
      </w:r>
      <w:r>
        <w:rPr>
          <w:rFonts w:eastAsia="Times New Roman"/>
          <w:sz w:val="18"/>
          <w:szCs w:val="18"/>
        </w:rPr>
        <w:t>(</w:t>
      </w:r>
      <w:r w:rsidRPr="007B3BDF">
        <w:rPr>
          <w:rFonts w:eastAsia="Times New Roman"/>
          <w:sz w:val="18"/>
          <w:szCs w:val="18"/>
        </w:rPr>
        <w:t>Tekst dostępny także pod adresem interneto</w:t>
      </w:r>
      <w:r>
        <w:rPr>
          <w:rFonts w:eastAsia="Times New Roman"/>
          <w:sz w:val="18"/>
          <w:szCs w:val="18"/>
        </w:rPr>
        <w:t xml:space="preserve">wym: </w:t>
      </w:r>
      <w:r w:rsidR="004C41A7" w:rsidRPr="007166DD">
        <w:rPr>
          <w:rFonts w:eastAsia="Times New Roman"/>
          <w:sz w:val="18"/>
          <w:szCs w:val="18"/>
        </w:rPr>
        <w:t>https://www.ore.edu.pl/wp-content/uploads/2017/05/jezyk-obcy-nowozytny.-pp-z-komentarzem.-szkola-podstawowa-1.pdf</w:t>
      </w:r>
      <w:r w:rsidR="007166DD">
        <w:rPr>
          <w:rFonts w:eastAsia="Times New Roman"/>
          <w:sz w:val="18"/>
          <w:szCs w:val="18"/>
        </w:rPr>
        <w:t>).</w:t>
      </w:r>
    </w:p>
  </w:footnote>
  <w:footnote w:id="3">
    <w:p w14:paraId="6711138B" w14:textId="77777777" w:rsidR="00C15F70" w:rsidRDefault="00C15F70">
      <w:pPr>
        <w:pStyle w:val="Tekstprzypisudolnego"/>
      </w:pPr>
      <w:r>
        <w:rPr>
          <w:rStyle w:val="Odwoanieprzypisudolnego"/>
        </w:rPr>
        <w:footnoteRef/>
      </w:r>
      <w:r>
        <w:t xml:space="preserve"> Dz. U. z dnia 31 marca 2017 r., poz. 703.</w:t>
      </w:r>
    </w:p>
  </w:footnote>
  <w:footnote w:id="4">
    <w:p w14:paraId="3CA30D6F" w14:textId="1DD291DE" w:rsidR="00D239F5" w:rsidRPr="00990032" w:rsidRDefault="00D239F5" w:rsidP="00890815">
      <w:pPr>
        <w:autoSpaceDE w:val="0"/>
        <w:autoSpaceDN w:val="0"/>
        <w:adjustRightInd w:val="0"/>
        <w:jc w:val="both"/>
        <w:rPr>
          <w:rFonts w:eastAsia="Times New Roman"/>
          <w:sz w:val="18"/>
          <w:szCs w:val="18"/>
          <w:lang w:val="de-DE"/>
        </w:rPr>
      </w:pPr>
      <w:r w:rsidRPr="000C1E0E">
        <w:rPr>
          <w:rStyle w:val="Odwoanieprzypisudolnego"/>
          <w:sz w:val="18"/>
          <w:szCs w:val="18"/>
        </w:rPr>
        <w:footnoteRef/>
      </w:r>
      <w:r w:rsidRPr="000C1E0E">
        <w:rPr>
          <w:sz w:val="18"/>
          <w:szCs w:val="18"/>
        </w:rPr>
        <w:t xml:space="preserve"> </w:t>
      </w:r>
      <w:r w:rsidRPr="000C1E0E">
        <w:rPr>
          <w:rFonts w:eastAsia="Times New Roman"/>
          <w:sz w:val="18"/>
          <w:szCs w:val="18"/>
        </w:rPr>
        <w:t xml:space="preserve">Por. Rada Europy: </w:t>
      </w:r>
      <w:proofErr w:type="spellStart"/>
      <w:r w:rsidRPr="000C1E0E">
        <w:rPr>
          <w:rFonts w:eastAsia="Times New Roman"/>
          <w:sz w:val="18"/>
          <w:szCs w:val="18"/>
        </w:rPr>
        <w:t>Coste</w:t>
      </w:r>
      <w:proofErr w:type="spellEnd"/>
      <w:r w:rsidRPr="000C1E0E">
        <w:rPr>
          <w:rFonts w:eastAsia="Times New Roman"/>
          <w:sz w:val="18"/>
          <w:szCs w:val="18"/>
        </w:rPr>
        <w:t xml:space="preserve">, D. i inni, </w:t>
      </w:r>
      <w:r w:rsidRPr="000C1E0E">
        <w:rPr>
          <w:rFonts w:eastAsia="Times New Roman"/>
          <w:i/>
          <w:iCs/>
          <w:sz w:val="18"/>
          <w:szCs w:val="18"/>
        </w:rPr>
        <w:t>Europejski system opisu kształcenia językowego: uczenie się, nauczanie, ocenianie</w:t>
      </w:r>
      <w:r w:rsidRPr="000C1E0E">
        <w:rPr>
          <w:rFonts w:eastAsia="Times New Roman"/>
          <w:sz w:val="18"/>
          <w:szCs w:val="18"/>
        </w:rPr>
        <w:t>, Wydawnictwa Centralnego Ośrodka Doskonalenia</w:t>
      </w:r>
      <w:r w:rsidRPr="007B3BDF">
        <w:rPr>
          <w:rFonts w:eastAsia="Times New Roman"/>
          <w:sz w:val="18"/>
          <w:szCs w:val="18"/>
        </w:rPr>
        <w:t xml:space="preserve"> Nauczycieli, Warszawa 2003, s. </w:t>
      </w:r>
      <w:r>
        <w:rPr>
          <w:rFonts w:eastAsia="Times New Roman"/>
          <w:sz w:val="18"/>
          <w:szCs w:val="18"/>
        </w:rPr>
        <w:t xml:space="preserve">20–29 i 30–49 oraz nowa wersja tego dokumentu z roku 2020, zatytułowana </w:t>
      </w:r>
      <w:proofErr w:type="spellStart"/>
      <w:r>
        <w:rPr>
          <w:rFonts w:eastAsia="Times New Roman"/>
          <w:i/>
          <w:sz w:val="18"/>
          <w:szCs w:val="18"/>
        </w:rPr>
        <w:t>Common</w:t>
      </w:r>
      <w:proofErr w:type="spellEnd"/>
      <w:r>
        <w:rPr>
          <w:rFonts w:eastAsia="Times New Roman"/>
          <w:i/>
          <w:sz w:val="18"/>
          <w:szCs w:val="18"/>
        </w:rPr>
        <w:t xml:space="preserve"> </w:t>
      </w:r>
      <w:proofErr w:type="spellStart"/>
      <w:r>
        <w:rPr>
          <w:rFonts w:eastAsia="Times New Roman"/>
          <w:i/>
          <w:sz w:val="18"/>
          <w:szCs w:val="18"/>
        </w:rPr>
        <w:t>European</w:t>
      </w:r>
      <w:proofErr w:type="spellEnd"/>
      <w:r>
        <w:rPr>
          <w:rFonts w:eastAsia="Times New Roman"/>
          <w:i/>
          <w:sz w:val="18"/>
          <w:szCs w:val="18"/>
        </w:rPr>
        <w:t xml:space="preserve"> Framework for </w:t>
      </w:r>
      <w:proofErr w:type="spellStart"/>
      <w:r>
        <w:rPr>
          <w:rFonts w:eastAsia="Times New Roman"/>
          <w:i/>
          <w:sz w:val="18"/>
          <w:szCs w:val="18"/>
        </w:rPr>
        <w:t>Languages</w:t>
      </w:r>
      <w:proofErr w:type="spellEnd"/>
      <w:r>
        <w:rPr>
          <w:rFonts w:eastAsia="Times New Roman"/>
          <w:i/>
          <w:sz w:val="18"/>
          <w:szCs w:val="18"/>
        </w:rPr>
        <w:t xml:space="preserve">: Learning, </w:t>
      </w:r>
      <w:proofErr w:type="spellStart"/>
      <w:r>
        <w:rPr>
          <w:rFonts w:eastAsia="Times New Roman"/>
          <w:i/>
          <w:sz w:val="18"/>
          <w:szCs w:val="18"/>
        </w:rPr>
        <w:t>Teaching</w:t>
      </w:r>
      <w:proofErr w:type="spellEnd"/>
      <w:r>
        <w:rPr>
          <w:rFonts w:eastAsia="Times New Roman"/>
          <w:i/>
          <w:sz w:val="18"/>
          <w:szCs w:val="18"/>
        </w:rPr>
        <w:t xml:space="preserve">, </w:t>
      </w:r>
      <w:proofErr w:type="spellStart"/>
      <w:r>
        <w:rPr>
          <w:rFonts w:eastAsia="Times New Roman"/>
          <w:i/>
          <w:sz w:val="18"/>
          <w:szCs w:val="18"/>
        </w:rPr>
        <w:t>Assessment</w:t>
      </w:r>
      <w:proofErr w:type="spellEnd"/>
      <w:r>
        <w:rPr>
          <w:rFonts w:eastAsia="Times New Roman"/>
          <w:i/>
          <w:sz w:val="18"/>
          <w:szCs w:val="18"/>
        </w:rPr>
        <w:t xml:space="preserve">. </w:t>
      </w:r>
      <w:r w:rsidRPr="00990032">
        <w:rPr>
          <w:rFonts w:eastAsia="Times New Roman"/>
          <w:i/>
          <w:sz w:val="18"/>
          <w:szCs w:val="18"/>
          <w:lang w:val="de-DE"/>
        </w:rPr>
        <w:t xml:space="preserve">Companion Volume </w:t>
      </w:r>
      <w:r w:rsidRPr="00990032">
        <w:rPr>
          <w:rFonts w:eastAsia="Times New Roman"/>
          <w:sz w:val="18"/>
          <w:szCs w:val="18"/>
          <w:lang w:val="de-DE"/>
        </w:rPr>
        <w:t xml:space="preserve">(Council </w:t>
      </w:r>
      <w:proofErr w:type="spellStart"/>
      <w:r w:rsidRPr="00990032">
        <w:rPr>
          <w:rFonts w:eastAsia="Times New Roman"/>
          <w:sz w:val="18"/>
          <w:szCs w:val="18"/>
          <w:lang w:val="de-DE"/>
        </w:rPr>
        <w:t>of</w:t>
      </w:r>
      <w:proofErr w:type="spellEnd"/>
      <w:r w:rsidRPr="00990032">
        <w:rPr>
          <w:rFonts w:eastAsia="Times New Roman"/>
          <w:sz w:val="18"/>
          <w:szCs w:val="18"/>
          <w:lang w:val="de-DE"/>
        </w:rPr>
        <w:t xml:space="preserve"> Europe, Strasbourg 20</w:t>
      </w:r>
      <w:r>
        <w:rPr>
          <w:rFonts w:eastAsia="Times New Roman"/>
          <w:sz w:val="18"/>
          <w:szCs w:val="18"/>
          <w:lang w:val="de-DE"/>
        </w:rPr>
        <w:t>20</w:t>
      </w:r>
      <w:r w:rsidRPr="00990032">
        <w:rPr>
          <w:rFonts w:eastAsia="Times New Roman"/>
          <w:sz w:val="18"/>
          <w:szCs w:val="18"/>
          <w:lang w:val="de-DE"/>
        </w:rPr>
        <w:t>).</w:t>
      </w:r>
    </w:p>
  </w:footnote>
  <w:footnote w:id="5">
    <w:p w14:paraId="6EE59371" w14:textId="7931DC7D" w:rsidR="00C15F70" w:rsidRPr="007B3BDF" w:rsidRDefault="00C15F70" w:rsidP="00D12129">
      <w:pPr>
        <w:autoSpaceDE w:val="0"/>
        <w:autoSpaceDN w:val="0"/>
        <w:adjustRightInd w:val="0"/>
        <w:jc w:val="both"/>
        <w:rPr>
          <w:rFonts w:eastAsia="Calibri"/>
          <w:sz w:val="18"/>
          <w:szCs w:val="18"/>
        </w:rPr>
      </w:pPr>
      <w:r w:rsidRPr="007B3BDF">
        <w:rPr>
          <w:rStyle w:val="Odwoanieprzypisudolnego"/>
          <w:sz w:val="18"/>
          <w:szCs w:val="18"/>
        </w:rPr>
        <w:footnoteRef/>
      </w:r>
      <w:r w:rsidRPr="007B3BDF">
        <w:rPr>
          <w:sz w:val="18"/>
          <w:szCs w:val="18"/>
        </w:rPr>
        <w:t xml:space="preserve"> </w:t>
      </w:r>
      <w:r w:rsidRPr="007B3BDF">
        <w:rPr>
          <w:i/>
          <w:sz w:val="18"/>
          <w:szCs w:val="18"/>
        </w:rPr>
        <w:t>Europejskie portfolio językowe</w:t>
      </w:r>
      <w:r>
        <w:rPr>
          <w:i/>
          <w:sz w:val="18"/>
          <w:szCs w:val="18"/>
        </w:rPr>
        <w:t>:</w:t>
      </w:r>
      <w:r w:rsidRPr="007B3BDF">
        <w:rPr>
          <w:i/>
          <w:sz w:val="18"/>
          <w:szCs w:val="18"/>
        </w:rPr>
        <w:t xml:space="preserve"> dla uczniów </w:t>
      </w:r>
      <w:r>
        <w:rPr>
          <w:i/>
          <w:sz w:val="18"/>
          <w:szCs w:val="18"/>
        </w:rPr>
        <w:t>od 10 do 15 lat</w:t>
      </w:r>
      <w:r w:rsidRPr="007B3BDF">
        <w:rPr>
          <w:sz w:val="18"/>
          <w:szCs w:val="18"/>
        </w:rPr>
        <w:t>, Wydawnictwa Centralnego Ośrodka Doskonalenia Nauczycieli, Warszawa 200</w:t>
      </w:r>
      <w:r>
        <w:rPr>
          <w:sz w:val="18"/>
          <w:szCs w:val="18"/>
        </w:rPr>
        <w:t>4</w:t>
      </w:r>
      <w:r w:rsidR="00463EC3">
        <w:rPr>
          <w:sz w:val="18"/>
          <w:szCs w:val="18"/>
        </w:rPr>
        <w:t>.</w:t>
      </w:r>
    </w:p>
  </w:footnote>
  <w:footnote w:id="6">
    <w:p w14:paraId="210D0666" w14:textId="0A019246" w:rsidR="00C15F70" w:rsidRPr="00F340DC" w:rsidRDefault="00C15F70" w:rsidP="00A63375">
      <w:pPr>
        <w:pStyle w:val="Tekstprzypisudolnego"/>
        <w:rPr>
          <w:sz w:val="18"/>
          <w:szCs w:val="18"/>
        </w:rPr>
      </w:pPr>
      <w:r w:rsidRPr="00F340DC">
        <w:rPr>
          <w:rStyle w:val="Odwoanieprzypisudolnego"/>
          <w:sz w:val="18"/>
          <w:szCs w:val="18"/>
        </w:rPr>
        <w:footnoteRef/>
      </w:r>
      <w:r w:rsidRPr="00F340DC">
        <w:rPr>
          <w:sz w:val="18"/>
          <w:szCs w:val="18"/>
        </w:rPr>
        <w:t xml:space="preserve"> </w:t>
      </w:r>
      <w:r w:rsidRPr="00F340DC">
        <w:rPr>
          <w:rFonts w:eastAsia="Calibri"/>
          <w:sz w:val="18"/>
          <w:szCs w:val="18"/>
        </w:rPr>
        <w:t xml:space="preserve">Dz. U. z dnia 27 marca 2009 r., </w:t>
      </w:r>
      <w:r w:rsidR="00424D66">
        <w:rPr>
          <w:rFonts w:eastAsia="Calibri"/>
          <w:sz w:val="18"/>
          <w:szCs w:val="18"/>
        </w:rPr>
        <w:t>n</w:t>
      </w:r>
      <w:r w:rsidRPr="00F340DC">
        <w:rPr>
          <w:rFonts w:eastAsia="Calibri"/>
          <w:sz w:val="18"/>
          <w:szCs w:val="18"/>
        </w:rPr>
        <w:t>r 50, poz. 400</w:t>
      </w:r>
      <w:r w:rsidR="0032599D">
        <w:rPr>
          <w:rFonts w:eastAsia="Calibri"/>
          <w:sz w:val="18"/>
          <w:szCs w:val="18"/>
        </w:rPr>
        <w:t>.</w:t>
      </w:r>
    </w:p>
  </w:footnote>
  <w:footnote w:id="7">
    <w:p w14:paraId="0BBB2DD5" w14:textId="77777777" w:rsidR="00C15F70" w:rsidRPr="005C3C0D" w:rsidRDefault="00C15F70">
      <w:pPr>
        <w:pStyle w:val="Tekstprzypisudolnego"/>
        <w:rPr>
          <w:sz w:val="18"/>
          <w:szCs w:val="18"/>
        </w:rPr>
      </w:pPr>
      <w:r w:rsidRPr="005C3C0D">
        <w:rPr>
          <w:rStyle w:val="Odwoanieprzypisudolnego"/>
          <w:sz w:val="18"/>
          <w:szCs w:val="18"/>
        </w:rPr>
        <w:footnoteRef/>
      </w:r>
      <w:r w:rsidRPr="005C3C0D">
        <w:rPr>
          <w:sz w:val="18"/>
          <w:szCs w:val="18"/>
        </w:rPr>
        <w:t xml:space="preserve"> Dz. U. z dnia 11 marca 2019 r., poz. 465.</w:t>
      </w:r>
    </w:p>
  </w:footnote>
  <w:footnote w:id="8">
    <w:p w14:paraId="26D9EF64" w14:textId="0EB68A40" w:rsidR="00C15F70" w:rsidRPr="005C3C0D" w:rsidRDefault="00C15F70" w:rsidP="00A63375">
      <w:pPr>
        <w:pStyle w:val="Tekstprzypisudolnego"/>
        <w:rPr>
          <w:sz w:val="18"/>
          <w:szCs w:val="18"/>
        </w:rPr>
      </w:pPr>
      <w:r w:rsidRPr="005C3C0D">
        <w:rPr>
          <w:rStyle w:val="Odwoanieprzypisudolnego"/>
          <w:sz w:val="18"/>
          <w:szCs w:val="18"/>
        </w:rPr>
        <w:footnoteRef/>
      </w:r>
      <w:r w:rsidRPr="005C3C0D">
        <w:rPr>
          <w:sz w:val="18"/>
          <w:szCs w:val="18"/>
        </w:rPr>
        <w:t xml:space="preserve"> Por.</w:t>
      </w:r>
      <w:r w:rsidR="00424D66" w:rsidRPr="005C3C0D">
        <w:rPr>
          <w:sz w:val="18"/>
          <w:szCs w:val="18"/>
        </w:rPr>
        <w:t xml:space="preserve"> H.,</w:t>
      </w:r>
      <w:r w:rsidRPr="005C3C0D">
        <w:rPr>
          <w:sz w:val="18"/>
          <w:szCs w:val="18"/>
        </w:rPr>
        <w:t xml:space="preserve"> Komorowska, </w:t>
      </w:r>
      <w:r w:rsidRPr="005C3C0D">
        <w:rPr>
          <w:i/>
          <w:sz w:val="18"/>
          <w:szCs w:val="18"/>
        </w:rPr>
        <w:t xml:space="preserve">Metodyka nauczania języków obcych, </w:t>
      </w:r>
      <w:r w:rsidRPr="005C3C0D">
        <w:rPr>
          <w:sz w:val="18"/>
          <w:szCs w:val="18"/>
        </w:rPr>
        <w:t>Warszawa 2002, s. 86–89</w:t>
      </w:r>
      <w:r w:rsidR="0032599D" w:rsidRPr="005C3C0D">
        <w:rPr>
          <w:sz w:val="18"/>
          <w:szCs w:val="18"/>
        </w:rPr>
        <w:t>.</w:t>
      </w:r>
    </w:p>
  </w:footnote>
  <w:footnote w:id="9">
    <w:p w14:paraId="11C18CD9" w14:textId="08204696" w:rsidR="00C15F70" w:rsidRPr="005C3C0D" w:rsidRDefault="00C15F70" w:rsidP="001741C8">
      <w:pPr>
        <w:autoSpaceDE w:val="0"/>
        <w:autoSpaceDN w:val="0"/>
        <w:adjustRightInd w:val="0"/>
        <w:jc w:val="both"/>
        <w:rPr>
          <w:rFonts w:eastAsia="Calibri"/>
          <w:sz w:val="18"/>
          <w:szCs w:val="18"/>
        </w:rPr>
      </w:pPr>
      <w:r w:rsidRPr="005C3C0D">
        <w:rPr>
          <w:rStyle w:val="Odwoanieprzypisudolnego"/>
          <w:sz w:val="18"/>
          <w:szCs w:val="18"/>
        </w:rPr>
        <w:footnoteRef/>
      </w:r>
      <w:r w:rsidRPr="005C3C0D">
        <w:rPr>
          <w:sz w:val="18"/>
          <w:szCs w:val="18"/>
        </w:rPr>
        <w:t xml:space="preserve"> </w:t>
      </w:r>
      <w:r w:rsidR="005C3C0D">
        <w:rPr>
          <w:sz w:val="18"/>
          <w:szCs w:val="18"/>
        </w:rPr>
        <w:t xml:space="preserve">Zob. </w:t>
      </w:r>
      <w:r w:rsidR="00424D66" w:rsidRPr="005C3C0D">
        <w:rPr>
          <w:sz w:val="18"/>
          <w:szCs w:val="18"/>
        </w:rPr>
        <w:t xml:space="preserve">E., </w:t>
      </w:r>
      <w:r w:rsidRPr="005C3C0D">
        <w:rPr>
          <w:sz w:val="18"/>
          <w:szCs w:val="18"/>
        </w:rPr>
        <w:t xml:space="preserve">Zawadzka, </w:t>
      </w:r>
      <w:r w:rsidRPr="005C3C0D">
        <w:rPr>
          <w:i/>
          <w:sz w:val="18"/>
          <w:szCs w:val="18"/>
        </w:rPr>
        <w:t>Nauczyciele języków obcych w dobie przemian</w:t>
      </w:r>
      <w:r w:rsidRPr="005C3C0D">
        <w:rPr>
          <w:sz w:val="18"/>
          <w:szCs w:val="18"/>
        </w:rPr>
        <w:t>, Kraków 2004</w:t>
      </w:r>
      <w:r w:rsidR="0032599D" w:rsidRPr="005C3C0D">
        <w:rPr>
          <w:sz w:val="18"/>
          <w:szCs w:val="18"/>
        </w:rPr>
        <w:t>.</w:t>
      </w:r>
    </w:p>
  </w:footnote>
  <w:footnote w:id="10">
    <w:p w14:paraId="7AE3C3F6" w14:textId="04C72F78" w:rsidR="00C15F70" w:rsidRPr="00F339F7" w:rsidRDefault="00C15F70" w:rsidP="00D95439">
      <w:pPr>
        <w:pStyle w:val="Tekstprzypisudolnego"/>
        <w:jc w:val="both"/>
        <w:rPr>
          <w:sz w:val="18"/>
        </w:rPr>
      </w:pPr>
      <w:r w:rsidRPr="00F339F7">
        <w:rPr>
          <w:rStyle w:val="Odwoanieprzypisudolnego"/>
          <w:sz w:val="18"/>
        </w:rPr>
        <w:footnoteRef/>
      </w:r>
      <w:r w:rsidRPr="00F339F7">
        <w:rPr>
          <w:sz w:val="18"/>
        </w:rPr>
        <w:t xml:space="preserve"> </w:t>
      </w:r>
      <w:r w:rsidR="005C3C0D">
        <w:rPr>
          <w:sz w:val="18"/>
        </w:rPr>
        <w:t xml:space="preserve">W., </w:t>
      </w:r>
      <w:proofErr w:type="spellStart"/>
      <w:r w:rsidRPr="00F339F7">
        <w:rPr>
          <w:sz w:val="18"/>
        </w:rPr>
        <w:t>Piegzik</w:t>
      </w:r>
      <w:proofErr w:type="spellEnd"/>
      <w:r w:rsidRPr="00F339F7">
        <w:rPr>
          <w:sz w:val="18"/>
        </w:rPr>
        <w:t xml:space="preserve">, </w:t>
      </w:r>
      <w:r w:rsidRPr="005C3C0D">
        <w:rPr>
          <w:i/>
          <w:iCs/>
          <w:sz w:val="18"/>
        </w:rPr>
        <w:t>Nauczyciel – badaczem: przykład wykorzystania metodologii badania w działaniu w pracy projektowej uczących się języka francuskiego</w:t>
      </w:r>
      <w:r w:rsidRPr="00F339F7">
        <w:rPr>
          <w:i/>
          <w:sz w:val="18"/>
        </w:rPr>
        <w:t xml:space="preserve">, </w:t>
      </w:r>
      <w:r w:rsidR="005C3C0D">
        <w:rPr>
          <w:iCs/>
          <w:sz w:val="18"/>
        </w:rPr>
        <w:t>[</w:t>
      </w:r>
      <w:r w:rsidR="005C3C0D">
        <w:rPr>
          <w:sz w:val="18"/>
        </w:rPr>
        <w:t>w]</w:t>
      </w:r>
      <w:r w:rsidRPr="00F339F7">
        <w:rPr>
          <w:sz w:val="18"/>
        </w:rPr>
        <w:t xml:space="preserve">: </w:t>
      </w:r>
      <w:r w:rsidR="005C3C0D" w:rsidRPr="00F339F7">
        <w:rPr>
          <w:sz w:val="18"/>
        </w:rPr>
        <w:t>M.,</w:t>
      </w:r>
      <w:r w:rsidR="005C3C0D">
        <w:rPr>
          <w:sz w:val="18"/>
        </w:rPr>
        <w:t xml:space="preserve"> </w:t>
      </w:r>
      <w:r w:rsidRPr="00F339F7">
        <w:rPr>
          <w:sz w:val="18"/>
        </w:rPr>
        <w:t xml:space="preserve">Pawlak, </w:t>
      </w:r>
      <w:r w:rsidR="005C3C0D">
        <w:rPr>
          <w:sz w:val="18"/>
        </w:rPr>
        <w:t xml:space="preserve">A., </w:t>
      </w:r>
      <w:r w:rsidRPr="00F339F7">
        <w:rPr>
          <w:sz w:val="18"/>
        </w:rPr>
        <w:t>Mystkowska-</w:t>
      </w:r>
      <w:proofErr w:type="spellStart"/>
      <w:r w:rsidRPr="00F339F7">
        <w:rPr>
          <w:sz w:val="18"/>
        </w:rPr>
        <w:t>Wiertelak</w:t>
      </w:r>
      <w:proofErr w:type="spellEnd"/>
      <w:r w:rsidRPr="00F339F7">
        <w:rPr>
          <w:sz w:val="18"/>
        </w:rPr>
        <w:t xml:space="preserve">, </w:t>
      </w:r>
      <w:r w:rsidR="005C3C0D">
        <w:rPr>
          <w:sz w:val="18"/>
        </w:rPr>
        <w:t xml:space="preserve">A., </w:t>
      </w:r>
      <w:r w:rsidRPr="00F339F7">
        <w:rPr>
          <w:sz w:val="18"/>
        </w:rPr>
        <w:t xml:space="preserve">Pietrzykowska, (red.), </w:t>
      </w:r>
      <w:r w:rsidRPr="00F339F7">
        <w:rPr>
          <w:i/>
          <w:sz w:val="18"/>
        </w:rPr>
        <w:t xml:space="preserve">Nauczyciel języków obcych dziś i jutro, </w:t>
      </w:r>
      <w:r w:rsidRPr="00F339F7">
        <w:rPr>
          <w:sz w:val="18"/>
        </w:rPr>
        <w:t>Poznań–Kalisz 2009, s. 517–526</w:t>
      </w:r>
      <w:r w:rsidR="0032599D">
        <w:rPr>
          <w:sz w:val="18"/>
        </w:rPr>
        <w:t>.</w:t>
      </w:r>
    </w:p>
  </w:footnote>
  <w:footnote w:id="11">
    <w:p w14:paraId="05221AED" w14:textId="64BDB0C4" w:rsidR="00C15F70" w:rsidRDefault="00C15F70" w:rsidP="00EC0301">
      <w:pPr>
        <w:pStyle w:val="Tekstprzypisudolnego"/>
      </w:pPr>
      <w:r>
        <w:rPr>
          <w:rStyle w:val="Odwoanieprzypisudolnego"/>
        </w:rPr>
        <w:footnoteRef/>
      </w:r>
      <w:r>
        <w:t xml:space="preserve"> Por. Dziennik </w:t>
      </w:r>
      <w:r w:rsidR="00EA0975">
        <w:t>Us</w:t>
      </w:r>
      <w:r>
        <w:t>taw Rzeczypospolitej P</w:t>
      </w:r>
      <w:r w:rsidR="00E7051A">
        <w:t xml:space="preserve">olskiej z dnia </w:t>
      </w:r>
      <w:r w:rsidR="00EA0975">
        <w:t>14</w:t>
      </w:r>
      <w:r w:rsidR="00E7051A">
        <w:t xml:space="preserve"> </w:t>
      </w:r>
      <w:r w:rsidR="00EA0975">
        <w:t>lutego</w:t>
      </w:r>
      <w:r w:rsidR="00E7051A">
        <w:t xml:space="preserve"> 201</w:t>
      </w:r>
      <w:r w:rsidR="00EA0975">
        <w:t>7</w:t>
      </w:r>
      <w:r w:rsidR="00E7051A">
        <w:t xml:space="preserve"> r.</w:t>
      </w:r>
      <w:r>
        <w:t xml:space="preserve">, poz. </w:t>
      </w:r>
      <w:r w:rsidR="00EA0975">
        <w:t>356.</w:t>
      </w:r>
    </w:p>
  </w:footnote>
  <w:footnote w:id="12">
    <w:p w14:paraId="086F96D8" w14:textId="77777777" w:rsidR="00C15F70" w:rsidRDefault="00C15F70" w:rsidP="00EC0301">
      <w:pPr>
        <w:pStyle w:val="Tekstprzypisudolnego"/>
      </w:pPr>
      <w:r>
        <w:rPr>
          <w:rStyle w:val="Odwoanieprzypisudolnego"/>
        </w:rPr>
        <w:footnoteRef/>
      </w:r>
      <w:r>
        <w:t xml:space="preserve"> Tamże.</w:t>
      </w:r>
    </w:p>
  </w:footnote>
  <w:footnote w:id="13">
    <w:p w14:paraId="3BFA9E68" w14:textId="77777777" w:rsidR="00C15F70" w:rsidRDefault="00C15F70" w:rsidP="00EC0301">
      <w:pPr>
        <w:pStyle w:val="Tekstprzypisudolnego"/>
      </w:pPr>
      <w:r>
        <w:rPr>
          <w:rStyle w:val="Odwoanieprzypisudolnego"/>
        </w:rPr>
        <w:footnoteRef/>
      </w:r>
      <w:r>
        <w:t xml:space="preserve"> Tamże.</w:t>
      </w:r>
    </w:p>
  </w:footnote>
  <w:footnote w:id="14">
    <w:p w14:paraId="189BCFA1" w14:textId="13F472BD" w:rsidR="00C15F70" w:rsidRDefault="00C15F70" w:rsidP="00EC0301">
      <w:pPr>
        <w:pStyle w:val="Tekstprzypisudolnego"/>
      </w:pPr>
      <w:r w:rsidRPr="00A34997">
        <w:rPr>
          <w:rStyle w:val="Odwoanieprzypisudolnego"/>
          <w:sz w:val="18"/>
        </w:rPr>
        <w:footnoteRef/>
      </w:r>
      <w:r>
        <w:rPr>
          <w:sz w:val="18"/>
        </w:rPr>
        <w:t xml:space="preserve"> Tamże, s. 76–79</w:t>
      </w:r>
      <w:r w:rsidR="00AA584C">
        <w:rPr>
          <w:sz w:val="18"/>
        </w:rPr>
        <w:t>.</w:t>
      </w:r>
    </w:p>
  </w:footnote>
  <w:footnote w:id="15">
    <w:p w14:paraId="2C7910C8" w14:textId="72F427D9" w:rsidR="00C15F70" w:rsidRPr="00713AA7" w:rsidRDefault="00C15F70" w:rsidP="00477AAE">
      <w:pPr>
        <w:pStyle w:val="Tekstprzypisudolnego"/>
        <w:rPr>
          <w:sz w:val="18"/>
          <w:szCs w:val="18"/>
        </w:rPr>
      </w:pPr>
      <w:r w:rsidRPr="007B1D37">
        <w:rPr>
          <w:rStyle w:val="Odwoanieprzypisudolnego"/>
          <w:sz w:val="18"/>
          <w:szCs w:val="18"/>
        </w:rPr>
        <w:footnoteRef/>
      </w:r>
      <w:r w:rsidRPr="00713AA7">
        <w:rPr>
          <w:sz w:val="18"/>
          <w:szCs w:val="18"/>
        </w:rPr>
        <w:t xml:space="preserve"> Tamże, s. 106</w:t>
      </w:r>
      <w:r w:rsidR="001F57C3">
        <w:rPr>
          <w:sz w:val="18"/>
          <w:szCs w:val="18"/>
        </w:rPr>
        <w:t xml:space="preserve">; I., </w:t>
      </w:r>
      <w:r w:rsidRPr="007B1D37">
        <w:rPr>
          <w:sz w:val="18"/>
          <w:szCs w:val="18"/>
        </w:rPr>
        <w:t xml:space="preserve">Janowska, </w:t>
      </w:r>
      <w:r w:rsidRPr="007B1D37">
        <w:rPr>
          <w:i/>
          <w:sz w:val="18"/>
          <w:szCs w:val="18"/>
        </w:rPr>
        <w:t>Podejście zadaniowe do nauczania i uczenia się języków obc</w:t>
      </w:r>
      <w:r w:rsidRPr="00BB17A8">
        <w:rPr>
          <w:i/>
          <w:sz w:val="18"/>
          <w:szCs w:val="18"/>
        </w:rPr>
        <w:t xml:space="preserve">ych. </w:t>
      </w:r>
      <w:r w:rsidRPr="00BB17A8">
        <w:rPr>
          <w:rFonts w:eastAsia="Calibri"/>
          <w:i/>
          <w:sz w:val="18"/>
          <w:szCs w:val="18"/>
        </w:rPr>
        <w:t>Na przykładzie języka polskiego jako obcego</w:t>
      </w:r>
      <w:r w:rsidRPr="00C87F46">
        <w:rPr>
          <w:sz w:val="18"/>
          <w:szCs w:val="18"/>
        </w:rPr>
        <w:t>, Kraków 2011</w:t>
      </w:r>
      <w:r w:rsidR="001F57C3">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998"/>
    <w:multiLevelType w:val="hybridMultilevel"/>
    <w:tmpl w:val="11A2FB98"/>
    <w:lvl w:ilvl="0" w:tplc="04150001">
      <w:start w:val="1"/>
      <w:numFmt w:val="bullet"/>
      <w:lvlText w:val=""/>
      <w:lvlJc w:val="left"/>
      <w:pPr>
        <w:ind w:left="698" w:hanging="360"/>
      </w:pPr>
      <w:rPr>
        <w:rFonts w:ascii="Symbol" w:hAnsi="Symbol" w:hint="default"/>
      </w:rPr>
    </w:lvl>
    <w:lvl w:ilvl="1" w:tplc="04150003" w:tentative="1">
      <w:start w:val="1"/>
      <w:numFmt w:val="bullet"/>
      <w:lvlText w:val="o"/>
      <w:lvlJc w:val="left"/>
      <w:pPr>
        <w:ind w:left="1418" w:hanging="360"/>
      </w:pPr>
      <w:rPr>
        <w:rFonts w:ascii="Courier New" w:hAnsi="Courier New" w:cs="Courier New" w:hint="default"/>
      </w:rPr>
    </w:lvl>
    <w:lvl w:ilvl="2" w:tplc="04150005" w:tentative="1">
      <w:start w:val="1"/>
      <w:numFmt w:val="bullet"/>
      <w:lvlText w:val=""/>
      <w:lvlJc w:val="left"/>
      <w:pPr>
        <w:ind w:left="2138" w:hanging="360"/>
      </w:pPr>
      <w:rPr>
        <w:rFonts w:ascii="Wingdings" w:hAnsi="Wingdings" w:hint="default"/>
      </w:rPr>
    </w:lvl>
    <w:lvl w:ilvl="3" w:tplc="04150001" w:tentative="1">
      <w:start w:val="1"/>
      <w:numFmt w:val="bullet"/>
      <w:lvlText w:val=""/>
      <w:lvlJc w:val="left"/>
      <w:pPr>
        <w:ind w:left="2858" w:hanging="360"/>
      </w:pPr>
      <w:rPr>
        <w:rFonts w:ascii="Symbol" w:hAnsi="Symbol" w:hint="default"/>
      </w:rPr>
    </w:lvl>
    <w:lvl w:ilvl="4" w:tplc="04150003" w:tentative="1">
      <w:start w:val="1"/>
      <w:numFmt w:val="bullet"/>
      <w:lvlText w:val="o"/>
      <w:lvlJc w:val="left"/>
      <w:pPr>
        <w:ind w:left="3578" w:hanging="360"/>
      </w:pPr>
      <w:rPr>
        <w:rFonts w:ascii="Courier New" w:hAnsi="Courier New" w:cs="Courier New" w:hint="default"/>
      </w:rPr>
    </w:lvl>
    <w:lvl w:ilvl="5" w:tplc="04150005" w:tentative="1">
      <w:start w:val="1"/>
      <w:numFmt w:val="bullet"/>
      <w:lvlText w:val=""/>
      <w:lvlJc w:val="left"/>
      <w:pPr>
        <w:ind w:left="4298" w:hanging="360"/>
      </w:pPr>
      <w:rPr>
        <w:rFonts w:ascii="Wingdings" w:hAnsi="Wingdings" w:hint="default"/>
      </w:rPr>
    </w:lvl>
    <w:lvl w:ilvl="6" w:tplc="04150001" w:tentative="1">
      <w:start w:val="1"/>
      <w:numFmt w:val="bullet"/>
      <w:lvlText w:val=""/>
      <w:lvlJc w:val="left"/>
      <w:pPr>
        <w:ind w:left="5018" w:hanging="360"/>
      </w:pPr>
      <w:rPr>
        <w:rFonts w:ascii="Symbol" w:hAnsi="Symbol" w:hint="default"/>
      </w:rPr>
    </w:lvl>
    <w:lvl w:ilvl="7" w:tplc="04150003" w:tentative="1">
      <w:start w:val="1"/>
      <w:numFmt w:val="bullet"/>
      <w:lvlText w:val="o"/>
      <w:lvlJc w:val="left"/>
      <w:pPr>
        <w:ind w:left="5738" w:hanging="360"/>
      </w:pPr>
      <w:rPr>
        <w:rFonts w:ascii="Courier New" w:hAnsi="Courier New" w:cs="Courier New" w:hint="default"/>
      </w:rPr>
    </w:lvl>
    <w:lvl w:ilvl="8" w:tplc="04150005" w:tentative="1">
      <w:start w:val="1"/>
      <w:numFmt w:val="bullet"/>
      <w:lvlText w:val=""/>
      <w:lvlJc w:val="left"/>
      <w:pPr>
        <w:ind w:left="6458" w:hanging="360"/>
      </w:pPr>
      <w:rPr>
        <w:rFonts w:ascii="Wingdings" w:hAnsi="Wingdings" w:hint="default"/>
      </w:rPr>
    </w:lvl>
  </w:abstractNum>
  <w:abstractNum w:abstractNumId="1" w15:restartNumberingAfterBreak="0">
    <w:nsid w:val="01E90168"/>
    <w:multiLevelType w:val="hybridMultilevel"/>
    <w:tmpl w:val="37BA2A18"/>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B3BF9"/>
    <w:multiLevelType w:val="multilevel"/>
    <w:tmpl w:val="1C78839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63C6D2D"/>
    <w:multiLevelType w:val="hybridMultilevel"/>
    <w:tmpl w:val="0712B3D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910838"/>
    <w:multiLevelType w:val="hybridMultilevel"/>
    <w:tmpl w:val="AAD65CBA"/>
    <w:lvl w:ilvl="0" w:tplc="87D0CC60">
      <w:start w:val="1"/>
      <w:numFmt w:val="bullet"/>
      <w:lvlText w:val=""/>
      <w:lvlJc w:val="left"/>
      <w:pPr>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8E43ECE"/>
    <w:multiLevelType w:val="hybridMultilevel"/>
    <w:tmpl w:val="25BACB6E"/>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42477"/>
    <w:multiLevelType w:val="hybridMultilevel"/>
    <w:tmpl w:val="3E769D0E"/>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FE3133"/>
    <w:multiLevelType w:val="hybridMultilevel"/>
    <w:tmpl w:val="53BE0962"/>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3C7ADB"/>
    <w:multiLevelType w:val="hybridMultilevel"/>
    <w:tmpl w:val="3DEE30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743049"/>
    <w:multiLevelType w:val="hybridMultilevel"/>
    <w:tmpl w:val="5386A6A0"/>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6E5FC5"/>
    <w:multiLevelType w:val="hybridMultilevel"/>
    <w:tmpl w:val="817C116A"/>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751BAF"/>
    <w:multiLevelType w:val="hybridMultilevel"/>
    <w:tmpl w:val="FAF42B2A"/>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68710F"/>
    <w:multiLevelType w:val="hybridMultilevel"/>
    <w:tmpl w:val="E16EE9C6"/>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BB6DEA"/>
    <w:multiLevelType w:val="hybridMultilevel"/>
    <w:tmpl w:val="68B8E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E104DD"/>
    <w:multiLevelType w:val="hybridMultilevel"/>
    <w:tmpl w:val="A886D19C"/>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D5B565A"/>
    <w:multiLevelType w:val="hybridMultilevel"/>
    <w:tmpl w:val="7876C66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EDE6191"/>
    <w:multiLevelType w:val="hybridMultilevel"/>
    <w:tmpl w:val="177C792E"/>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AE2CCA"/>
    <w:multiLevelType w:val="hybridMultilevel"/>
    <w:tmpl w:val="FAC297E8"/>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8167BE4"/>
    <w:multiLevelType w:val="hybridMultilevel"/>
    <w:tmpl w:val="67B64F3A"/>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B5921B2"/>
    <w:multiLevelType w:val="hybridMultilevel"/>
    <w:tmpl w:val="BB346398"/>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F96C1A"/>
    <w:multiLevelType w:val="hybridMultilevel"/>
    <w:tmpl w:val="FDC2A974"/>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0777109"/>
    <w:multiLevelType w:val="hybridMultilevel"/>
    <w:tmpl w:val="DE620792"/>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222F24"/>
    <w:multiLevelType w:val="hybridMultilevel"/>
    <w:tmpl w:val="D05E57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734646"/>
    <w:multiLevelType w:val="hybridMultilevel"/>
    <w:tmpl w:val="83BEB85A"/>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6366695"/>
    <w:multiLevelType w:val="hybridMultilevel"/>
    <w:tmpl w:val="7FC89506"/>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0A464B"/>
    <w:multiLevelType w:val="hybridMultilevel"/>
    <w:tmpl w:val="5DB2D1D8"/>
    <w:lvl w:ilvl="0" w:tplc="87C40E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913510"/>
    <w:multiLevelType w:val="hybridMultilevel"/>
    <w:tmpl w:val="A5ECDB9E"/>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A7B3C7F"/>
    <w:multiLevelType w:val="hybridMultilevel"/>
    <w:tmpl w:val="50B4733E"/>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FF644E"/>
    <w:multiLevelType w:val="multilevel"/>
    <w:tmpl w:val="683ADC0C"/>
    <w:lvl w:ilvl="0">
      <w:start w:val="1"/>
      <w:numFmt w:val="decimal"/>
      <w:lvlText w:val="%1."/>
      <w:lvlJc w:val="left"/>
      <w:pPr>
        <w:ind w:left="720" w:hanging="360"/>
      </w:pPr>
      <w:rPr>
        <w:rFonts w:hint="default"/>
      </w:rPr>
    </w:lvl>
    <w:lvl w:ilvl="1">
      <w:start w:val="9"/>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9" w15:restartNumberingAfterBreak="0">
    <w:nsid w:val="43486232"/>
    <w:multiLevelType w:val="hybridMultilevel"/>
    <w:tmpl w:val="29B22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EB54E5"/>
    <w:multiLevelType w:val="hybridMultilevel"/>
    <w:tmpl w:val="1862D780"/>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8A1072D"/>
    <w:multiLevelType w:val="hybridMultilevel"/>
    <w:tmpl w:val="DFAEB486"/>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D532A2B"/>
    <w:multiLevelType w:val="hybridMultilevel"/>
    <w:tmpl w:val="C81C8946"/>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D771229"/>
    <w:multiLevelType w:val="hybridMultilevel"/>
    <w:tmpl w:val="D43234F2"/>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34A7D08"/>
    <w:multiLevelType w:val="hybridMultilevel"/>
    <w:tmpl w:val="A3EC1EBC"/>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5B02C5"/>
    <w:multiLevelType w:val="hybridMultilevel"/>
    <w:tmpl w:val="036468D2"/>
    <w:lvl w:ilvl="0" w:tplc="9424BF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02F3910"/>
    <w:multiLevelType w:val="hybridMultilevel"/>
    <w:tmpl w:val="AB963EA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18A2F30"/>
    <w:multiLevelType w:val="multilevel"/>
    <w:tmpl w:val="ECB4767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8" w15:restartNumberingAfterBreak="0">
    <w:nsid w:val="637436AC"/>
    <w:multiLevelType w:val="hybridMultilevel"/>
    <w:tmpl w:val="52CA64BE"/>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5B2295F"/>
    <w:multiLevelType w:val="hybridMultilevel"/>
    <w:tmpl w:val="6D96B6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B46B28"/>
    <w:multiLevelType w:val="hybridMultilevel"/>
    <w:tmpl w:val="4ED6BC36"/>
    <w:lvl w:ilvl="0" w:tplc="E7C637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6860130"/>
    <w:multiLevelType w:val="hybridMultilevel"/>
    <w:tmpl w:val="0D48BDEE"/>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B853DD"/>
    <w:multiLevelType w:val="hybridMultilevel"/>
    <w:tmpl w:val="3C9A555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8D254A3"/>
    <w:multiLevelType w:val="hybridMultilevel"/>
    <w:tmpl w:val="0712B3D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2A212A"/>
    <w:multiLevelType w:val="hybridMultilevel"/>
    <w:tmpl w:val="F2EE2BC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7A032771"/>
    <w:multiLevelType w:val="hybridMultilevel"/>
    <w:tmpl w:val="CD1A1E5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B7A3F63"/>
    <w:multiLevelType w:val="multilevel"/>
    <w:tmpl w:val="8706778C"/>
    <w:lvl w:ilvl="0">
      <w:start w:val="1"/>
      <w:numFmt w:val="decimal"/>
      <w:lvlText w:val="%1."/>
      <w:lvlJc w:val="left"/>
      <w:pPr>
        <w:ind w:left="5321"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8322C5"/>
    <w:multiLevelType w:val="hybridMultilevel"/>
    <w:tmpl w:val="429EFC36"/>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E66864"/>
    <w:multiLevelType w:val="hybridMultilevel"/>
    <w:tmpl w:val="293E7D6C"/>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FAB16DD"/>
    <w:multiLevelType w:val="hybridMultilevel"/>
    <w:tmpl w:val="9984FBC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732586402">
    <w:abstractNumId w:val="46"/>
  </w:num>
  <w:num w:numId="2" w16cid:durableId="1187908224">
    <w:abstractNumId w:val="20"/>
  </w:num>
  <w:num w:numId="3" w16cid:durableId="112797303">
    <w:abstractNumId w:val="22"/>
  </w:num>
  <w:num w:numId="4" w16cid:durableId="790787614">
    <w:abstractNumId w:val="39"/>
  </w:num>
  <w:num w:numId="5" w16cid:durableId="830288630">
    <w:abstractNumId w:val="8"/>
  </w:num>
  <w:num w:numId="6" w16cid:durableId="2077820971">
    <w:abstractNumId w:val="27"/>
  </w:num>
  <w:num w:numId="7" w16cid:durableId="381635411">
    <w:abstractNumId w:val="31"/>
  </w:num>
  <w:num w:numId="8" w16cid:durableId="1496453796">
    <w:abstractNumId w:val="16"/>
  </w:num>
  <w:num w:numId="9" w16cid:durableId="1343358277">
    <w:abstractNumId w:val="11"/>
  </w:num>
  <w:num w:numId="10" w16cid:durableId="679704330">
    <w:abstractNumId w:val="21"/>
  </w:num>
  <w:num w:numId="11" w16cid:durableId="1220899981">
    <w:abstractNumId w:val="33"/>
  </w:num>
  <w:num w:numId="12" w16cid:durableId="721363803">
    <w:abstractNumId w:val="49"/>
  </w:num>
  <w:num w:numId="13" w16cid:durableId="1041129486">
    <w:abstractNumId w:val="15"/>
  </w:num>
  <w:num w:numId="14" w16cid:durableId="1202282456">
    <w:abstractNumId w:val="45"/>
  </w:num>
  <w:num w:numId="15" w16cid:durableId="1571424211">
    <w:abstractNumId w:val="23"/>
  </w:num>
  <w:num w:numId="16" w16cid:durableId="1605455218">
    <w:abstractNumId w:val="29"/>
  </w:num>
  <w:num w:numId="17" w16cid:durableId="1574705870">
    <w:abstractNumId w:val="43"/>
  </w:num>
  <w:num w:numId="18" w16cid:durableId="417869778">
    <w:abstractNumId w:val="28"/>
  </w:num>
  <w:num w:numId="19" w16cid:durableId="1269660200">
    <w:abstractNumId w:val="13"/>
  </w:num>
  <w:num w:numId="20" w16cid:durableId="1653020156">
    <w:abstractNumId w:val="18"/>
  </w:num>
  <w:num w:numId="21" w16cid:durableId="1092093966">
    <w:abstractNumId w:val="17"/>
  </w:num>
  <w:num w:numId="22" w16cid:durableId="2012290013">
    <w:abstractNumId w:val="48"/>
  </w:num>
  <w:num w:numId="23" w16cid:durableId="1858348040">
    <w:abstractNumId w:val="32"/>
  </w:num>
  <w:num w:numId="24" w16cid:durableId="493183453">
    <w:abstractNumId w:val="42"/>
  </w:num>
  <w:num w:numId="25" w16cid:durableId="348680469">
    <w:abstractNumId w:val="41"/>
  </w:num>
  <w:num w:numId="26" w16cid:durableId="1642421408">
    <w:abstractNumId w:val="14"/>
  </w:num>
  <w:num w:numId="27" w16cid:durableId="350038441">
    <w:abstractNumId w:val="44"/>
  </w:num>
  <w:num w:numId="28" w16cid:durableId="1188835969">
    <w:abstractNumId w:val="4"/>
  </w:num>
  <w:num w:numId="29" w16cid:durableId="170025693">
    <w:abstractNumId w:val="36"/>
  </w:num>
  <w:num w:numId="30" w16cid:durableId="1578124047">
    <w:abstractNumId w:val="47"/>
  </w:num>
  <w:num w:numId="31" w16cid:durableId="449007945">
    <w:abstractNumId w:val="24"/>
  </w:num>
  <w:num w:numId="32" w16cid:durableId="484973959">
    <w:abstractNumId w:val="5"/>
  </w:num>
  <w:num w:numId="33" w16cid:durableId="1155996724">
    <w:abstractNumId w:val="6"/>
  </w:num>
  <w:num w:numId="34" w16cid:durableId="2075077146">
    <w:abstractNumId w:val="25"/>
  </w:num>
  <w:num w:numId="35" w16cid:durableId="650016403">
    <w:abstractNumId w:val="1"/>
  </w:num>
  <w:num w:numId="36" w16cid:durableId="451553505">
    <w:abstractNumId w:val="34"/>
  </w:num>
  <w:num w:numId="37" w16cid:durableId="243078778">
    <w:abstractNumId w:val="7"/>
  </w:num>
  <w:num w:numId="38" w16cid:durableId="480659650">
    <w:abstractNumId w:val="3"/>
  </w:num>
  <w:num w:numId="39" w16cid:durableId="2004818665">
    <w:abstractNumId w:val="37"/>
  </w:num>
  <w:num w:numId="40" w16cid:durableId="503664860">
    <w:abstractNumId w:val="2"/>
  </w:num>
  <w:num w:numId="41" w16cid:durableId="779757696">
    <w:abstractNumId w:val="0"/>
  </w:num>
  <w:num w:numId="42" w16cid:durableId="2008094088">
    <w:abstractNumId w:val="26"/>
  </w:num>
  <w:num w:numId="43" w16cid:durableId="1304308833">
    <w:abstractNumId w:val="30"/>
  </w:num>
  <w:num w:numId="44" w16cid:durableId="736822240">
    <w:abstractNumId w:val="35"/>
  </w:num>
  <w:num w:numId="45" w16cid:durableId="1258098947">
    <w:abstractNumId w:val="40"/>
  </w:num>
  <w:num w:numId="46" w16cid:durableId="634216514">
    <w:abstractNumId w:val="12"/>
  </w:num>
  <w:num w:numId="47" w16cid:durableId="334964316">
    <w:abstractNumId w:val="38"/>
  </w:num>
  <w:num w:numId="48" w16cid:durableId="2101028246">
    <w:abstractNumId w:val="9"/>
  </w:num>
  <w:num w:numId="49" w16cid:durableId="1897468342">
    <w:abstractNumId w:val="19"/>
  </w:num>
  <w:num w:numId="50" w16cid:durableId="578291248">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50E"/>
    <w:rsid w:val="0000146E"/>
    <w:rsid w:val="0000513E"/>
    <w:rsid w:val="00006A35"/>
    <w:rsid w:val="00016D1F"/>
    <w:rsid w:val="000228B8"/>
    <w:rsid w:val="000243B8"/>
    <w:rsid w:val="00024D73"/>
    <w:rsid w:val="000301FC"/>
    <w:rsid w:val="0003074E"/>
    <w:rsid w:val="00032B60"/>
    <w:rsid w:val="00036930"/>
    <w:rsid w:val="000521DA"/>
    <w:rsid w:val="000523F3"/>
    <w:rsid w:val="00056A94"/>
    <w:rsid w:val="000613D8"/>
    <w:rsid w:val="00061F8E"/>
    <w:rsid w:val="0006400D"/>
    <w:rsid w:val="00064825"/>
    <w:rsid w:val="000655F9"/>
    <w:rsid w:val="00066621"/>
    <w:rsid w:val="00067290"/>
    <w:rsid w:val="00076BB2"/>
    <w:rsid w:val="00082D18"/>
    <w:rsid w:val="00083B15"/>
    <w:rsid w:val="000908EC"/>
    <w:rsid w:val="00094987"/>
    <w:rsid w:val="00096E08"/>
    <w:rsid w:val="000A184E"/>
    <w:rsid w:val="000A1B91"/>
    <w:rsid w:val="000A2B35"/>
    <w:rsid w:val="000B3C4A"/>
    <w:rsid w:val="000B3C58"/>
    <w:rsid w:val="000B5426"/>
    <w:rsid w:val="000B65E0"/>
    <w:rsid w:val="000C0FFF"/>
    <w:rsid w:val="000C67A5"/>
    <w:rsid w:val="000D2E68"/>
    <w:rsid w:val="000D41EB"/>
    <w:rsid w:val="000D64E1"/>
    <w:rsid w:val="000E328A"/>
    <w:rsid w:val="000E690D"/>
    <w:rsid w:val="000F0FB4"/>
    <w:rsid w:val="000F6887"/>
    <w:rsid w:val="000F7228"/>
    <w:rsid w:val="001006FF"/>
    <w:rsid w:val="00100DA1"/>
    <w:rsid w:val="001018B3"/>
    <w:rsid w:val="00105202"/>
    <w:rsid w:val="00110F0F"/>
    <w:rsid w:val="001118E4"/>
    <w:rsid w:val="00113860"/>
    <w:rsid w:val="001177AF"/>
    <w:rsid w:val="00117C02"/>
    <w:rsid w:val="00122FC4"/>
    <w:rsid w:val="001301D0"/>
    <w:rsid w:val="00130872"/>
    <w:rsid w:val="00131140"/>
    <w:rsid w:val="001327BA"/>
    <w:rsid w:val="0014176A"/>
    <w:rsid w:val="00141A71"/>
    <w:rsid w:val="00142B85"/>
    <w:rsid w:val="001454DD"/>
    <w:rsid w:val="00146989"/>
    <w:rsid w:val="00154568"/>
    <w:rsid w:val="00156D6C"/>
    <w:rsid w:val="001618F7"/>
    <w:rsid w:val="00162E10"/>
    <w:rsid w:val="00173820"/>
    <w:rsid w:val="001741C8"/>
    <w:rsid w:val="00174E74"/>
    <w:rsid w:val="0017683E"/>
    <w:rsid w:val="00176CB7"/>
    <w:rsid w:val="001859E0"/>
    <w:rsid w:val="00190C5F"/>
    <w:rsid w:val="001915B7"/>
    <w:rsid w:val="0019409A"/>
    <w:rsid w:val="001948AD"/>
    <w:rsid w:val="00195366"/>
    <w:rsid w:val="00197F5B"/>
    <w:rsid w:val="001A6A02"/>
    <w:rsid w:val="001B5042"/>
    <w:rsid w:val="001B557C"/>
    <w:rsid w:val="001C17E9"/>
    <w:rsid w:val="001C2BFE"/>
    <w:rsid w:val="001C4C50"/>
    <w:rsid w:val="001E548D"/>
    <w:rsid w:val="001F57C3"/>
    <w:rsid w:val="001F6A4B"/>
    <w:rsid w:val="00201D29"/>
    <w:rsid w:val="002349B2"/>
    <w:rsid w:val="00245DAB"/>
    <w:rsid w:val="0026230E"/>
    <w:rsid w:val="00265BCA"/>
    <w:rsid w:val="002757E7"/>
    <w:rsid w:val="00275BBA"/>
    <w:rsid w:val="00275EE6"/>
    <w:rsid w:val="0028263D"/>
    <w:rsid w:val="00284334"/>
    <w:rsid w:val="0028453A"/>
    <w:rsid w:val="00287D9E"/>
    <w:rsid w:val="00293A17"/>
    <w:rsid w:val="00294DE1"/>
    <w:rsid w:val="002953D4"/>
    <w:rsid w:val="00296F69"/>
    <w:rsid w:val="002B432E"/>
    <w:rsid w:val="002C014E"/>
    <w:rsid w:val="002C080F"/>
    <w:rsid w:val="002C435C"/>
    <w:rsid w:val="002D42F6"/>
    <w:rsid w:val="002D61C9"/>
    <w:rsid w:val="002E1AE8"/>
    <w:rsid w:val="002E2DB7"/>
    <w:rsid w:val="002E5364"/>
    <w:rsid w:val="002F0AB8"/>
    <w:rsid w:val="002F136C"/>
    <w:rsid w:val="002F4F44"/>
    <w:rsid w:val="00300F15"/>
    <w:rsid w:val="00304757"/>
    <w:rsid w:val="0030577C"/>
    <w:rsid w:val="00311487"/>
    <w:rsid w:val="00313387"/>
    <w:rsid w:val="00313D92"/>
    <w:rsid w:val="003170E3"/>
    <w:rsid w:val="00322543"/>
    <w:rsid w:val="0032599D"/>
    <w:rsid w:val="003265C2"/>
    <w:rsid w:val="00333411"/>
    <w:rsid w:val="00346390"/>
    <w:rsid w:val="0035157B"/>
    <w:rsid w:val="003558E8"/>
    <w:rsid w:val="00356B81"/>
    <w:rsid w:val="00362135"/>
    <w:rsid w:val="00365D98"/>
    <w:rsid w:val="003742EB"/>
    <w:rsid w:val="00375ED6"/>
    <w:rsid w:val="003764DC"/>
    <w:rsid w:val="0038007A"/>
    <w:rsid w:val="003838DF"/>
    <w:rsid w:val="0038467F"/>
    <w:rsid w:val="0039084E"/>
    <w:rsid w:val="00391561"/>
    <w:rsid w:val="003B7405"/>
    <w:rsid w:val="003B7FAA"/>
    <w:rsid w:val="003C2EC0"/>
    <w:rsid w:val="003C4A55"/>
    <w:rsid w:val="003D2546"/>
    <w:rsid w:val="003D32FC"/>
    <w:rsid w:val="003D5649"/>
    <w:rsid w:val="003E38C0"/>
    <w:rsid w:val="003E4021"/>
    <w:rsid w:val="003E727C"/>
    <w:rsid w:val="003F1508"/>
    <w:rsid w:val="003F64BE"/>
    <w:rsid w:val="004011BA"/>
    <w:rsid w:val="00402720"/>
    <w:rsid w:val="00406697"/>
    <w:rsid w:val="004111FB"/>
    <w:rsid w:val="00417241"/>
    <w:rsid w:val="00421C83"/>
    <w:rsid w:val="00424D66"/>
    <w:rsid w:val="00426310"/>
    <w:rsid w:val="00426676"/>
    <w:rsid w:val="0043550A"/>
    <w:rsid w:val="00440F85"/>
    <w:rsid w:val="0044175D"/>
    <w:rsid w:val="004436FF"/>
    <w:rsid w:val="00443F0C"/>
    <w:rsid w:val="004456B0"/>
    <w:rsid w:val="004476F8"/>
    <w:rsid w:val="00463EC3"/>
    <w:rsid w:val="0046676D"/>
    <w:rsid w:val="00467205"/>
    <w:rsid w:val="00467EB6"/>
    <w:rsid w:val="0047384C"/>
    <w:rsid w:val="004748EA"/>
    <w:rsid w:val="00477AAE"/>
    <w:rsid w:val="00480814"/>
    <w:rsid w:val="00480CCA"/>
    <w:rsid w:val="0048269C"/>
    <w:rsid w:val="00484C61"/>
    <w:rsid w:val="00486DDC"/>
    <w:rsid w:val="004A6B0C"/>
    <w:rsid w:val="004B21BE"/>
    <w:rsid w:val="004C3648"/>
    <w:rsid w:val="004C41A7"/>
    <w:rsid w:val="004C4923"/>
    <w:rsid w:val="004C73C5"/>
    <w:rsid w:val="004D3ECC"/>
    <w:rsid w:val="004D5167"/>
    <w:rsid w:val="004E2E8F"/>
    <w:rsid w:val="004E33D0"/>
    <w:rsid w:val="004E3D03"/>
    <w:rsid w:val="004E45CA"/>
    <w:rsid w:val="004E4BD7"/>
    <w:rsid w:val="004E51BA"/>
    <w:rsid w:val="004F078B"/>
    <w:rsid w:val="004F1E5D"/>
    <w:rsid w:val="004F4348"/>
    <w:rsid w:val="00507B15"/>
    <w:rsid w:val="00514159"/>
    <w:rsid w:val="0052433D"/>
    <w:rsid w:val="00531776"/>
    <w:rsid w:val="00532CC7"/>
    <w:rsid w:val="00533374"/>
    <w:rsid w:val="00534926"/>
    <w:rsid w:val="0053571B"/>
    <w:rsid w:val="00536214"/>
    <w:rsid w:val="005406FF"/>
    <w:rsid w:val="005448E5"/>
    <w:rsid w:val="00545EB9"/>
    <w:rsid w:val="00554539"/>
    <w:rsid w:val="005579F4"/>
    <w:rsid w:val="00560451"/>
    <w:rsid w:val="005606E7"/>
    <w:rsid w:val="0056396C"/>
    <w:rsid w:val="0056622D"/>
    <w:rsid w:val="00574106"/>
    <w:rsid w:val="00575F0F"/>
    <w:rsid w:val="00581CA7"/>
    <w:rsid w:val="0059158C"/>
    <w:rsid w:val="005932E2"/>
    <w:rsid w:val="005A1A68"/>
    <w:rsid w:val="005A299A"/>
    <w:rsid w:val="005A45FA"/>
    <w:rsid w:val="005B026A"/>
    <w:rsid w:val="005B4224"/>
    <w:rsid w:val="005B5417"/>
    <w:rsid w:val="005B5A24"/>
    <w:rsid w:val="005B60D7"/>
    <w:rsid w:val="005B6689"/>
    <w:rsid w:val="005C1E85"/>
    <w:rsid w:val="005C3BCA"/>
    <w:rsid w:val="005C3C0D"/>
    <w:rsid w:val="005C450E"/>
    <w:rsid w:val="005D0BAB"/>
    <w:rsid w:val="005D289C"/>
    <w:rsid w:val="005D2C99"/>
    <w:rsid w:val="005D5C89"/>
    <w:rsid w:val="005E11CD"/>
    <w:rsid w:val="005E4A6B"/>
    <w:rsid w:val="005E568E"/>
    <w:rsid w:val="005F0E33"/>
    <w:rsid w:val="005F0ED1"/>
    <w:rsid w:val="005F211F"/>
    <w:rsid w:val="005F4A3B"/>
    <w:rsid w:val="005F7055"/>
    <w:rsid w:val="0060272D"/>
    <w:rsid w:val="006067B3"/>
    <w:rsid w:val="00607369"/>
    <w:rsid w:val="0061017F"/>
    <w:rsid w:val="00612BCC"/>
    <w:rsid w:val="0061413F"/>
    <w:rsid w:val="006151B5"/>
    <w:rsid w:val="0061567A"/>
    <w:rsid w:val="00621F38"/>
    <w:rsid w:val="0063394D"/>
    <w:rsid w:val="0063614D"/>
    <w:rsid w:val="00641651"/>
    <w:rsid w:val="00642492"/>
    <w:rsid w:val="00650298"/>
    <w:rsid w:val="00652DCC"/>
    <w:rsid w:val="00654E98"/>
    <w:rsid w:val="0066357D"/>
    <w:rsid w:val="00664FE7"/>
    <w:rsid w:val="00666D6D"/>
    <w:rsid w:val="0067234F"/>
    <w:rsid w:val="00675181"/>
    <w:rsid w:val="006766B6"/>
    <w:rsid w:val="006818CE"/>
    <w:rsid w:val="00685F7F"/>
    <w:rsid w:val="006A1020"/>
    <w:rsid w:val="006A35D5"/>
    <w:rsid w:val="006A44F7"/>
    <w:rsid w:val="006A4E16"/>
    <w:rsid w:val="006B4595"/>
    <w:rsid w:val="006B4ED4"/>
    <w:rsid w:val="006B5D4A"/>
    <w:rsid w:val="006B6429"/>
    <w:rsid w:val="006B6713"/>
    <w:rsid w:val="006B6FAB"/>
    <w:rsid w:val="006C7302"/>
    <w:rsid w:val="006C773A"/>
    <w:rsid w:val="006E04B8"/>
    <w:rsid w:val="006E151B"/>
    <w:rsid w:val="006F2674"/>
    <w:rsid w:val="006F2E8F"/>
    <w:rsid w:val="006F7761"/>
    <w:rsid w:val="007039D0"/>
    <w:rsid w:val="00705656"/>
    <w:rsid w:val="00705A83"/>
    <w:rsid w:val="007063BC"/>
    <w:rsid w:val="007166DD"/>
    <w:rsid w:val="007174B4"/>
    <w:rsid w:val="00720ACF"/>
    <w:rsid w:val="00725BA0"/>
    <w:rsid w:val="00730B1B"/>
    <w:rsid w:val="0073169E"/>
    <w:rsid w:val="00736084"/>
    <w:rsid w:val="00741D53"/>
    <w:rsid w:val="00743D0F"/>
    <w:rsid w:val="007443CA"/>
    <w:rsid w:val="00744994"/>
    <w:rsid w:val="00746FBD"/>
    <w:rsid w:val="0075779A"/>
    <w:rsid w:val="007702F8"/>
    <w:rsid w:val="00771607"/>
    <w:rsid w:val="00771846"/>
    <w:rsid w:val="00774734"/>
    <w:rsid w:val="0078273D"/>
    <w:rsid w:val="00786BFB"/>
    <w:rsid w:val="00787EB2"/>
    <w:rsid w:val="00793794"/>
    <w:rsid w:val="00794AB0"/>
    <w:rsid w:val="00795BA9"/>
    <w:rsid w:val="007A214A"/>
    <w:rsid w:val="007A5ABF"/>
    <w:rsid w:val="007A5E66"/>
    <w:rsid w:val="007B3D56"/>
    <w:rsid w:val="007B4063"/>
    <w:rsid w:val="007B4ED4"/>
    <w:rsid w:val="007B5027"/>
    <w:rsid w:val="007B6C9A"/>
    <w:rsid w:val="007B6F8F"/>
    <w:rsid w:val="007B7A5A"/>
    <w:rsid w:val="007C14A6"/>
    <w:rsid w:val="007C1BDF"/>
    <w:rsid w:val="007C1F6A"/>
    <w:rsid w:val="007C2E99"/>
    <w:rsid w:val="007C7AF2"/>
    <w:rsid w:val="007E1785"/>
    <w:rsid w:val="007E434E"/>
    <w:rsid w:val="007F168A"/>
    <w:rsid w:val="007F28AB"/>
    <w:rsid w:val="007F3F0B"/>
    <w:rsid w:val="007F3F72"/>
    <w:rsid w:val="007F7CAF"/>
    <w:rsid w:val="00802577"/>
    <w:rsid w:val="00811922"/>
    <w:rsid w:val="0081257E"/>
    <w:rsid w:val="00822DBA"/>
    <w:rsid w:val="00824C63"/>
    <w:rsid w:val="008307B6"/>
    <w:rsid w:val="00837B14"/>
    <w:rsid w:val="00842857"/>
    <w:rsid w:val="00842BD9"/>
    <w:rsid w:val="00844885"/>
    <w:rsid w:val="00845FFA"/>
    <w:rsid w:val="0085197C"/>
    <w:rsid w:val="00855730"/>
    <w:rsid w:val="008567D3"/>
    <w:rsid w:val="0086074A"/>
    <w:rsid w:val="00863C07"/>
    <w:rsid w:val="008657A9"/>
    <w:rsid w:val="00866EEA"/>
    <w:rsid w:val="008675A0"/>
    <w:rsid w:val="00867963"/>
    <w:rsid w:val="00873DD4"/>
    <w:rsid w:val="00876E38"/>
    <w:rsid w:val="008846E1"/>
    <w:rsid w:val="008874DF"/>
    <w:rsid w:val="00890815"/>
    <w:rsid w:val="00891475"/>
    <w:rsid w:val="00896428"/>
    <w:rsid w:val="008A6A18"/>
    <w:rsid w:val="008A7749"/>
    <w:rsid w:val="008B4EF7"/>
    <w:rsid w:val="008B63F1"/>
    <w:rsid w:val="008C11C3"/>
    <w:rsid w:val="008C1C81"/>
    <w:rsid w:val="008C4D87"/>
    <w:rsid w:val="008D22F5"/>
    <w:rsid w:val="008D24C8"/>
    <w:rsid w:val="008D4904"/>
    <w:rsid w:val="008D5716"/>
    <w:rsid w:val="008D6703"/>
    <w:rsid w:val="008E4DAC"/>
    <w:rsid w:val="008E6561"/>
    <w:rsid w:val="008E6882"/>
    <w:rsid w:val="008F00FB"/>
    <w:rsid w:val="008F2D4F"/>
    <w:rsid w:val="008F670D"/>
    <w:rsid w:val="008F69FA"/>
    <w:rsid w:val="009000C6"/>
    <w:rsid w:val="0091737F"/>
    <w:rsid w:val="00922455"/>
    <w:rsid w:val="00924C0D"/>
    <w:rsid w:val="0093023E"/>
    <w:rsid w:val="00933DA6"/>
    <w:rsid w:val="00940A66"/>
    <w:rsid w:val="00944E42"/>
    <w:rsid w:val="00952A60"/>
    <w:rsid w:val="00952FA0"/>
    <w:rsid w:val="0095632B"/>
    <w:rsid w:val="009741ED"/>
    <w:rsid w:val="00974F35"/>
    <w:rsid w:val="009829A5"/>
    <w:rsid w:val="00984A23"/>
    <w:rsid w:val="0098578C"/>
    <w:rsid w:val="00985E41"/>
    <w:rsid w:val="00986C7F"/>
    <w:rsid w:val="009900B8"/>
    <w:rsid w:val="0099190E"/>
    <w:rsid w:val="00994608"/>
    <w:rsid w:val="009A05D9"/>
    <w:rsid w:val="009A5716"/>
    <w:rsid w:val="009A6F1E"/>
    <w:rsid w:val="009B30ED"/>
    <w:rsid w:val="009B36F2"/>
    <w:rsid w:val="009C121A"/>
    <w:rsid w:val="009C6A44"/>
    <w:rsid w:val="009D25D9"/>
    <w:rsid w:val="009D533A"/>
    <w:rsid w:val="009D69A3"/>
    <w:rsid w:val="009D74A3"/>
    <w:rsid w:val="009D7761"/>
    <w:rsid w:val="009E1D87"/>
    <w:rsid w:val="009E5B2E"/>
    <w:rsid w:val="009E60AF"/>
    <w:rsid w:val="009E70FB"/>
    <w:rsid w:val="009F1162"/>
    <w:rsid w:val="009F1D43"/>
    <w:rsid w:val="00A00391"/>
    <w:rsid w:val="00A02DFD"/>
    <w:rsid w:val="00A03614"/>
    <w:rsid w:val="00A12111"/>
    <w:rsid w:val="00A12787"/>
    <w:rsid w:val="00A12C26"/>
    <w:rsid w:val="00A16CB9"/>
    <w:rsid w:val="00A17BF0"/>
    <w:rsid w:val="00A17DE1"/>
    <w:rsid w:val="00A254A1"/>
    <w:rsid w:val="00A3088C"/>
    <w:rsid w:val="00A34B72"/>
    <w:rsid w:val="00A3700E"/>
    <w:rsid w:val="00A411C5"/>
    <w:rsid w:val="00A414B1"/>
    <w:rsid w:val="00A55362"/>
    <w:rsid w:val="00A55625"/>
    <w:rsid w:val="00A57A45"/>
    <w:rsid w:val="00A618D7"/>
    <w:rsid w:val="00A63375"/>
    <w:rsid w:val="00A703EA"/>
    <w:rsid w:val="00A73D33"/>
    <w:rsid w:val="00A8081E"/>
    <w:rsid w:val="00A80C9A"/>
    <w:rsid w:val="00A84BF6"/>
    <w:rsid w:val="00A92632"/>
    <w:rsid w:val="00A93197"/>
    <w:rsid w:val="00AA584C"/>
    <w:rsid w:val="00AB156E"/>
    <w:rsid w:val="00AB526A"/>
    <w:rsid w:val="00AB67CA"/>
    <w:rsid w:val="00AB7475"/>
    <w:rsid w:val="00AD23AD"/>
    <w:rsid w:val="00AD3079"/>
    <w:rsid w:val="00AD3378"/>
    <w:rsid w:val="00AD494C"/>
    <w:rsid w:val="00AE163F"/>
    <w:rsid w:val="00AE27A4"/>
    <w:rsid w:val="00AE351E"/>
    <w:rsid w:val="00AE5C8E"/>
    <w:rsid w:val="00AE6750"/>
    <w:rsid w:val="00AF413C"/>
    <w:rsid w:val="00AF4C7A"/>
    <w:rsid w:val="00AF58AF"/>
    <w:rsid w:val="00B01AD7"/>
    <w:rsid w:val="00B04B9F"/>
    <w:rsid w:val="00B116AB"/>
    <w:rsid w:val="00B14CE2"/>
    <w:rsid w:val="00B16750"/>
    <w:rsid w:val="00B22826"/>
    <w:rsid w:val="00B320D9"/>
    <w:rsid w:val="00B3378A"/>
    <w:rsid w:val="00B365EA"/>
    <w:rsid w:val="00B36A5D"/>
    <w:rsid w:val="00B41647"/>
    <w:rsid w:val="00B43A8D"/>
    <w:rsid w:val="00B43EBC"/>
    <w:rsid w:val="00B46B5C"/>
    <w:rsid w:val="00B47580"/>
    <w:rsid w:val="00B558BD"/>
    <w:rsid w:val="00B61498"/>
    <w:rsid w:val="00B7751F"/>
    <w:rsid w:val="00B77870"/>
    <w:rsid w:val="00B7798E"/>
    <w:rsid w:val="00B82CEE"/>
    <w:rsid w:val="00B832A5"/>
    <w:rsid w:val="00B854AA"/>
    <w:rsid w:val="00B93C5A"/>
    <w:rsid w:val="00B94B92"/>
    <w:rsid w:val="00B97F14"/>
    <w:rsid w:val="00BA2DAA"/>
    <w:rsid w:val="00BA35B0"/>
    <w:rsid w:val="00BA4F9C"/>
    <w:rsid w:val="00BA7A0C"/>
    <w:rsid w:val="00BB0C29"/>
    <w:rsid w:val="00BB1B87"/>
    <w:rsid w:val="00BD095E"/>
    <w:rsid w:val="00BD20D6"/>
    <w:rsid w:val="00BD3131"/>
    <w:rsid w:val="00BD4FA9"/>
    <w:rsid w:val="00BD7699"/>
    <w:rsid w:val="00BE1CC8"/>
    <w:rsid w:val="00BE3225"/>
    <w:rsid w:val="00BE436A"/>
    <w:rsid w:val="00BE597E"/>
    <w:rsid w:val="00BF3BA1"/>
    <w:rsid w:val="00BF5330"/>
    <w:rsid w:val="00BF7F81"/>
    <w:rsid w:val="00C004B2"/>
    <w:rsid w:val="00C01356"/>
    <w:rsid w:val="00C13B3A"/>
    <w:rsid w:val="00C15F70"/>
    <w:rsid w:val="00C229E1"/>
    <w:rsid w:val="00C23226"/>
    <w:rsid w:val="00C26F5B"/>
    <w:rsid w:val="00C30BFD"/>
    <w:rsid w:val="00C32BB5"/>
    <w:rsid w:val="00C34806"/>
    <w:rsid w:val="00C360EC"/>
    <w:rsid w:val="00C36887"/>
    <w:rsid w:val="00C402DC"/>
    <w:rsid w:val="00C4109E"/>
    <w:rsid w:val="00C412D2"/>
    <w:rsid w:val="00C41AAA"/>
    <w:rsid w:val="00C43EB3"/>
    <w:rsid w:val="00C47E25"/>
    <w:rsid w:val="00C533E1"/>
    <w:rsid w:val="00C570C8"/>
    <w:rsid w:val="00C6333C"/>
    <w:rsid w:val="00C63704"/>
    <w:rsid w:val="00C65427"/>
    <w:rsid w:val="00C72C38"/>
    <w:rsid w:val="00C7701F"/>
    <w:rsid w:val="00C81A54"/>
    <w:rsid w:val="00C82833"/>
    <w:rsid w:val="00C92E0B"/>
    <w:rsid w:val="00CB18ED"/>
    <w:rsid w:val="00CB46EA"/>
    <w:rsid w:val="00CB4E85"/>
    <w:rsid w:val="00CB543E"/>
    <w:rsid w:val="00CB6847"/>
    <w:rsid w:val="00CC05E4"/>
    <w:rsid w:val="00CC1636"/>
    <w:rsid w:val="00CC4757"/>
    <w:rsid w:val="00CC52C5"/>
    <w:rsid w:val="00CC5592"/>
    <w:rsid w:val="00CC5B37"/>
    <w:rsid w:val="00CE63DC"/>
    <w:rsid w:val="00CE732E"/>
    <w:rsid w:val="00CF006D"/>
    <w:rsid w:val="00CF29D1"/>
    <w:rsid w:val="00CF2B61"/>
    <w:rsid w:val="00CF4594"/>
    <w:rsid w:val="00D00DDF"/>
    <w:rsid w:val="00D01507"/>
    <w:rsid w:val="00D039CD"/>
    <w:rsid w:val="00D045A8"/>
    <w:rsid w:val="00D0492F"/>
    <w:rsid w:val="00D12129"/>
    <w:rsid w:val="00D1305A"/>
    <w:rsid w:val="00D15785"/>
    <w:rsid w:val="00D17C1F"/>
    <w:rsid w:val="00D21C23"/>
    <w:rsid w:val="00D22CFF"/>
    <w:rsid w:val="00D239F5"/>
    <w:rsid w:val="00D31B7B"/>
    <w:rsid w:val="00D32A54"/>
    <w:rsid w:val="00D35CE5"/>
    <w:rsid w:val="00D422A0"/>
    <w:rsid w:val="00D448AD"/>
    <w:rsid w:val="00D44D1D"/>
    <w:rsid w:val="00D50D9E"/>
    <w:rsid w:val="00D51077"/>
    <w:rsid w:val="00D62EEE"/>
    <w:rsid w:val="00D67DC6"/>
    <w:rsid w:val="00D700AA"/>
    <w:rsid w:val="00D71DEE"/>
    <w:rsid w:val="00D74D2A"/>
    <w:rsid w:val="00D764D5"/>
    <w:rsid w:val="00D773D9"/>
    <w:rsid w:val="00D82954"/>
    <w:rsid w:val="00D82A11"/>
    <w:rsid w:val="00D9498E"/>
    <w:rsid w:val="00D953E3"/>
    <w:rsid w:val="00D95439"/>
    <w:rsid w:val="00D959D0"/>
    <w:rsid w:val="00DB64C1"/>
    <w:rsid w:val="00DB66E5"/>
    <w:rsid w:val="00DC0A14"/>
    <w:rsid w:val="00DC3494"/>
    <w:rsid w:val="00DC517C"/>
    <w:rsid w:val="00DC7C4E"/>
    <w:rsid w:val="00DD0000"/>
    <w:rsid w:val="00DD1885"/>
    <w:rsid w:val="00DD1A51"/>
    <w:rsid w:val="00DD3094"/>
    <w:rsid w:val="00DD4DC9"/>
    <w:rsid w:val="00DD6094"/>
    <w:rsid w:val="00DD64AB"/>
    <w:rsid w:val="00DD71B5"/>
    <w:rsid w:val="00DE07E8"/>
    <w:rsid w:val="00DE4708"/>
    <w:rsid w:val="00DF10EB"/>
    <w:rsid w:val="00DF3859"/>
    <w:rsid w:val="00DF4862"/>
    <w:rsid w:val="00DF5246"/>
    <w:rsid w:val="00E043D5"/>
    <w:rsid w:val="00E05368"/>
    <w:rsid w:val="00E05C06"/>
    <w:rsid w:val="00E13F2F"/>
    <w:rsid w:val="00E15675"/>
    <w:rsid w:val="00E16F20"/>
    <w:rsid w:val="00E250C3"/>
    <w:rsid w:val="00E33BF9"/>
    <w:rsid w:val="00E34142"/>
    <w:rsid w:val="00E3707C"/>
    <w:rsid w:val="00E40DE0"/>
    <w:rsid w:val="00E50D8B"/>
    <w:rsid w:val="00E53846"/>
    <w:rsid w:val="00E54BA9"/>
    <w:rsid w:val="00E54FAA"/>
    <w:rsid w:val="00E56CD3"/>
    <w:rsid w:val="00E637EF"/>
    <w:rsid w:val="00E7051A"/>
    <w:rsid w:val="00E800F1"/>
    <w:rsid w:val="00E82952"/>
    <w:rsid w:val="00E874C9"/>
    <w:rsid w:val="00E90B6D"/>
    <w:rsid w:val="00EA02D9"/>
    <w:rsid w:val="00EA0975"/>
    <w:rsid w:val="00EA2F6F"/>
    <w:rsid w:val="00EA59BA"/>
    <w:rsid w:val="00EA7D2B"/>
    <w:rsid w:val="00EB5E4E"/>
    <w:rsid w:val="00EB6506"/>
    <w:rsid w:val="00EB7FF9"/>
    <w:rsid w:val="00EC0301"/>
    <w:rsid w:val="00EC2206"/>
    <w:rsid w:val="00EC246D"/>
    <w:rsid w:val="00EC6F93"/>
    <w:rsid w:val="00EF06BC"/>
    <w:rsid w:val="00EF22F2"/>
    <w:rsid w:val="00EF5007"/>
    <w:rsid w:val="00F014A2"/>
    <w:rsid w:val="00F0176E"/>
    <w:rsid w:val="00F02F39"/>
    <w:rsid w:val="00F04046"/>
    <w:rsid w:val="00F04571"/>
    <w:rsid w:val="00F12BCA"/>
    <w:rsid w:val="00F13924"/>
    <w:rsid w:val="00F26E43"/>
    <w:rsid w:val="00F304F9"/>
    <w:rsid w:val="00F339DB"/>
    <w:rsid w:val="00F34C6F"/>
    <w:rsid w:val="00F4269C"/>
    <w:rsid w:val="00F459E7"/>
    <w:rsid w:val="00F50C03"/>
    <w:rsid w:val="00F5283E"/>
    <w:rsid w:val="00F56153"/>
    <w:rsid w:val="00F5726A"/>
    <w:rsid w:val="00F574E1"/>
    <w:rsid w:val="00F626F6"/>
    <w:rsid w:val="00F70175"/>
    <w:rsid w:val="00F72D4B"/>
    <w:rsid w:val="00F72DA5"/>
    <w:rsid w:val="00F74D81"/>
    <w:rsid w:val="00F80B64"/>
    <w:rsid w:val="00F80BB3"/>
    <w:rsid w:val="00F84992"/>
    <w:rsid w:val="00F85539"/>
    <w:rsid w:val="00F973F4"/>
    <w:rsid w:val="00FA299C"/>
    <w:rsid w:val="00FA379A"/>
    <w:rsid w:val="00FB44E0"/>
    <w:rsid w:val="00FC3C17"/>
    <w:rsid w:val="00FC61D5"/>
    <w:rsid w:val="00FC682E"/>
    <w:rsid w:val="00FD1854"/>
    <w:rsid w:val="00FD2F66"/>
    <w:rsid w:val="00FD4661"/>
    <w:rsid w:val="00FD521C"/>
    <w:rsid w:val="00FD5800"/>
    <w:rsid w:val="00FD6E6F"/>
    <w:rsid w:val="00FE1CE4"/>
    <w:rsid w:val="00FE2B8C"/>
    <w:rsid w:val="00FE61A1"/>
    <w:rsid w:val="00FE6BCC"/>
    <w:rsid w:val="00FE7B66"/>
    <w:rsid w:val="00FF0058"/>
    <w:rsid w:val="00FF084B"/>
    <w:rsid w:val="00FF0B6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8AA380"/>
  <w15:docId w15:val="{D0C3ABB6-315F-4C5E-A91E-0FA213C2E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87E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1E54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DC7C4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FC61D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C36887"/>
    <w:rPr>
      <w:vertAlign w:val="superscript"/>
    </w:rPr>
  </w:style>
  <w:style w:type="paragraph" w:styleId="Akapitzlist">
    <w:name w:val="List Paragraph"/>
    <w:basedOn w:val="Normalny"/>
    <w:uiPriority w:val="34"/>
    <w:qFormat/>
    <w:rsid w:val="00787EB2"/>
    <w:pPr>
      <w:ind w:left="720"/>
      <w:contextualSpacing/>
    </w:pPr>
  </w:style>
  <w:style w:type="character" w:customStyle="1" w:styleId="Nagwek1Znak">
    <w:name w:val="Nagłówek 1 Znak"/>
    <w:basedOn w:val="Domylnaczcionkaakapitu"/>
    <w:link w:val="Nagwek1"/>
    <w:uiPriority w:val="9"/>
    <w:rsid w:val="00787EB2"/>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1E548D"/>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38007A"/>
    <w:rPr>
      <w:color w:val="0563C1" w:themeColor="hyperlink"/>
      <w:u w:val="single"/>
    </w:rPr>
  </w:style>
  <w:style w:type="table" w:styleId="Tabela-Siatka">
    <w:name w:val="Table Grid"/>
    <w:basedOn w:val="Standardowy"/>
    <w:rsid w:val="00191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72D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2D4B"/>
  </w:style>
  <w:style w:type="paragraph" w:styleId="Stopka">
    <w:name w:val="footer"/>
    <w:basedOn w:val="Normalny"/>
    <w:link w:val="StopkaZnak"/>
    <w:uiPriority w:val="99"/>
    <w:unhideWhenUsed/>
    <w:rsid w:val="00F72D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2D4B"/>
  </w:style>
  <w:style w:type="paragraph" w:styleId="Tekstprzypisudolnego">
    <w:name w:val="footnote text"/>
    <w:basedOn w:val="Normalny"/>
    <w:link w:val="TekstprzypisudolnegoZnak"/>
    <w:uiPriority w:val="99"/>
    <w:unhideWhenUsed/>
    <w:rsid w:val="000A1B9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0A1B91"/>
    <w:rPr>
      <w:sz w:val="20"/>
      <w:szCs w:val="20"/>
    </w:rPr>
  </w:style>
  <w:style w:type="paragraph" w:styleId="NormalnyWeb">
    <w:name w:val="Normal (Web)"/>
    <w:basedOn w:val="Normalny"/>
    <w:uiPriority w:val="99"/>
    <w:rsid w:val="00DC7C4E"/>
    <w:pPr>
      <w:spacing w:before="100" w:beforeAutospacing="1" w:after="100" w:afterAutospacing="1" w:line="240" w:lineRule="auto"/>
    </w:pPr>
    <w:rPr>
      <w:rFonts w:ascii="Times New Roman" w:eastAsia="MS Mincho" w:hAnsi="Times New Roman" w:cs="Times New Roman"/>
      <w:sz w:val="24"/>
      <w:szCs w:val="24"/>
      <w:lang w:eastAsia="pl-PL"/>
    </w:rPr>
  </w:style>
  <w:style w:type="character" w:customStyle="1" w:styleId="Nagwek3Znak">
    <w:name w:val="Nagłówek 3 Znak"/>
    <w:basedOn w:val="Domylnaczcionkaakapitu"/>
    <w:link w:val="Nagwek3"/>
    <w:uiPriority w:val="9"/>
    <w:rsid w:val="00DC7C4E"/>
    <w:rPr>
      <w:rFonts w:asciiTheme="majorHAnsi" w:eastAsiaTheme="majorEastAsia" w:hAnsiTheme="majorHAnsi" w:cstheme="majorBidi"/>
      <w:color w:val="1F4D78" w:themeColor="accent1" w:themeShade="7F"/>
      <w:sz w:val="24"/>
      <w:szCs w:val="24"/>
    </w:rPr>
  </w:style>
  <w:style w:type="paragraph" w:styleId="Nagwekspisutreci">
    <w:name w:val="TOC Heading"/>
    <w:basedOn w:val="Nagwek1"/>
    <w:next w:val="Normalny"/>
    <w:uiPriority w:val="39"/>
    <w:unhideWhenUsed/>
    <w:qFormat/>
    <w:rsid w:val="00A3088C"/>
    <w:pPr>
      <w:outlineLvl w:val="9"/>
    </w:pPr>
    <w:rPr>
      <w:lang w:eastAsia="pl-PL"/>
    </w:rPr>
  </w:style>
  <w:style w:type="paragraph" w:styleId="Spistreci1">
    <w:name w:val="toc 1"/>
    <w:basedOn w:val="Normalny"/>
    <w:next w:val="Normalny"/>
    <w:autoRedefine/>
    <w:uiPriority w:val="39"/>
    <w:unhideWhenUsed/>
    <w:rsid w:val="00480CCA"/>
    <w:pPr>
      <w:tabs>
        <w:tab w:val="left" w:pos="660"/>
        <w:tab w:val="right" w:leader="dot" w:pos="9062"/>
      </w:tabs>
      <w:spacing w:line="360" w:lineRule="auto"/>
      <w:jc w:val="both"/>
    </w:pPr>
  </w:style>
  <w:style w:type="paragraph" w:styleId="Spistreci2">
    <w:name w:val="toc 2"/>
    <w:basedOn w:val="Normalny"/>
    <w:next w:val="Normalny"/>
    <w:autoRedefine/>
    <w:uiPriority w:val="39"/>
    <w:unhideWhenUsed/>
    <w:rsid w:val="00480CCA"/>
    <w:pPr>
      <w:tabs>
        <w:tab w:val="left" w:pos="880"/>
        <w:tab w:val="right" w:leader="dot" w:pos="9062"/>
      </w:tabs>
      <w:spacing w:line="360" w:lineRule="auto"/>
      <w:ind w:left="220"/>
      <w:jc w:val="both"/>
    </w:pPr>
  </w:style>
  <w:style w:type="paragraph" w:styleId="Spistreci3">
    <w:name w:val="toc 3"/>
    <w:basedOn w:val="Normalny"/>
    <w:next w:val="Normalny"/>
    <w:autoRedefine/>
    <w:uiPriority w:val="39"/>
    <w:unhideWhenUsed/>
    <w:rsid w:val="00480CCA"/>
    <w:pPr>
      <w:tabs>
        <w:tab w:val="left" w:pos="1320"/>
        <w:tab w:val="right" w:leader="dot" w:pos="9062"/>
      </w:tabs>
      <w:spacing w:line="360" w:lineRule="auto"/>
      <w:ind w:left="440"/>
      <w:jc w:val="both"/>
    </w:pPr>
  </w:style>
  <w:style w:type="paragraph" w:styleId="Tekstprzypisukocowego">
    <w:name w:val="endnote text"/>
    <w:basedOn w:val="Normalny"/>
    <w:link w:val="TekstprzypisukocowegoZnak"/>
    <w:uiPriority w:val="99"/>
    <w:semiHidden/>
    <w:unhideWhenUsed/>
    <w:rsid w:val="005C1E8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C1E85"/>
    <w:rPr>
      <w:sz w:val="20"/>
      <w:szCs w:val="20"/>
    </w:rPr>
  </w:style>
  <w:style w:type="character" w:styleId="Odwoanieprzypisukocowego">
    <w:name w:val="endnote reference"/>
    <w:basedOn w:val="Domylnaczcionkaakapitu"/>
    <w:uiPriority w:val="99"/>
    <w:semiHidden/>
    <w:unhideWhenUsed/>
    <w:rsid w:val="005C1E85"/>
    <w:rPr>
      <w:vertAlign w:val="superscript"/>
    </w:rPr>
  </w:style>
  <w:style w:type="character" w:customStyle="1" w:styleId="FontStyle108">
    <w:name w:val="Font Style108"/>
    <w:rsid w:val="00A3700E"/>
    <w:rPr>
      <w:rFonts w:ascii="Times New Roman" w:hAnsi="Times New Roman" w:cs="Times New Roman"/>
      <w:sz w:val="18"/>
      <w:szCs w:val="18"/>
    </w:rPr>
  </w:style>
  <w:style w:type="paragraph" w:customStyle="1" w:styleId="Style28">
    <w:name w:val="Style28"/>
    <w:basedOn w:val="Normalny"/>
    <w:rsid w:val="008F2D4F"/>
    <w:pPr>
      <w:widowControl w:val="0"/>
      <w:autoSpaceDE w:val="0"/>
      <w:autoSpaceDN w:val="0"/>
      <w:adjustRightInd w:val="0"/>
      <w:spacing w:after="0" w:line="240" w:lineRule="exact"/>
      <w:jc w:val="both"/>
    </w:pPr>
    <w:rPr>
      <w:rFonts w:ascii="Calibri" w:eastAsia="Times New Roman" w:hAnsi="Calibri" w:cs="Times New Roman"/>
      <w:sz w:val="24"/>
      <w:szCs w:val="24"/>
      <w:lang w:eastAsia="pl-PL"/>
    </w:rPr>
  </w:style>
  <w:style w:type="character" w:styleId="Odwoaniedokomentarza">
    <w:name w:val="annotation reference"/>
    <w:semiHidden/>
    <w:rsid w:val="00477AAE"/>
    <w:rPr>
      <w:sz w:val="16"/>
      <w:szCs w:val="16"/>
    </w:rPr>
  </w:style>
  <w:style w:type="paragraph" w:styleId="Tekstkomentarza">
    <w:name w:val="annotation text"/>
    <w:basedOn w:val="Normalny"/>
    <w:link w:val="TekstkomentarzaZnak"/>
    <w:semiHidden/>
    <w:rsid w:val="00477AAE"/>
    <w:pPr>
      <w:widowControl w:val="0"/>
      <w:suppressAutoHyphens/>
      <w:spacing w:after="0" w:line="240" w:lineRule="auto"/>
    </w:pPr>
    <w:rPr>
      <w:rFonts w:ascii="Times New Roman" w:eastAsia="Arial" w:hAnsi="Times New Roman" w:cs="Times New Roman"/>
      <w:kern w:val="2"/>
      <w:sz w:val="20"/>
      <w:szCs w:val="20"/>
      <w:lang w:eastAsia="pl-PL"/>
    </w:rPr>
  </w:style>
  <w:style w:type="character" w:customStyle="1" w:styleId="TekstkomentarzaZnak">
    <w:name w:val="Tekst komentarza Znak"/>
    <w:basedOn w:val="Domylnaczcionkaakapitu"/>
    <w:link w:val="Tekstkomentarza"/>
    <w:semiHidden/>
    <w:rsid w:val="00477AAE"/>
    <w:rPr>
      <w:rFonts w:ascii="Times New Roman" w:eastAsia="Arial" w:hAnsi="Times New Roman" w:cs="Times New Roman"/>
      <w:kern w:val="2"/>
      <w:sz w:val="20"/>
      <w:szCs w:val="20"/>
      <w:lang w:eastAsia="pl-PL"/>
    </w:rPr>
  </w:style>
  <w:style w:type="paragraph" w:styleId="Tekstdymka">
    <w:name w:val="Balloon Text"/>
    <w:basedOn w:val="Normalny"/>
    <w:link w:val="TekstdymkaZnak"/>
    <w:uiPriority w:val="99"/>
    <w:semiHidden/>
    <w:unhideWhenUsed/>
    <w:rsid w:val="00477A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7AA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52433D"/>
    <w:pPr>
      <w:widowControl/>
      <w:suppressAutoHyphens w:val="0"/>
      <w:spacing w:after="160"/>
    </w:pPr>
    <w:rPr>
      <w:rFonts w:asciiTheme="minorHAnsi" w:eastAsiaTheme="minorHAnsi" w:hAnsiTheme="minorHAnsi" w:cstheme="minorBidi"/>
      <w:b/>
      <w:bCs/>
      <w:kern w:val="0"/>
      <w:lang w:eastAsia="en-US"/>
    </w:rPr>
  </w:style>
  <w:style w:type="character" w:customStyle="1" w:styleId="TematkomentarzaZnak">
    <w:name w:val="Temat komentarza Znak"/>
    <w:basedOn w:val="TekstkomentarzaZnak"/>
    <w:link w:val="Tematkomentarza"/>
    <w:uiPriority w:val="99"/>
    <w:semiHidden/>
    <w:rsid w:val="0052433D"/>
    <w:rPr>
      <w:rFonts w:ascii="Times New Roman" w:eastAsia="Arial" w:hAnsi="Times New Roman" w:cs="Times New Roman"/>
      <w:b/>
      <w:bCs/>
      <w:kern w:val="2"/>
      <w:sz w:val="20"/>
      <w:szCs w:val="20"/>
      <w:lang w:eastAsia="pl-PL"/>
    </w:rPr>
  </w:style>
  <w:style w:type="character" w:customStyle="1" w:styleId="Nagwek4Znak">
    <w:name w:val="Nagłówek 4 Znak"/>
    <w:basedOn w:val="Domylnaczcionkaakapitu"/>
    <w:link w:val="Nagwek4"/>
    <w:uiPriority w:val="9"/>
    <w:rsid w:val="00FC61D5"/>
    <w:rPr>
      <w:rFonts w:asciiTheme="majorHAnsi" w:eastAsiaTheme="majorEastAsia" w:hAnsiTheme="majorHAnsi" w:cstheme="majorBidi"/>
      <w:i/>
      <w:iCs/>
      <w:color w:val="2E74B5" w:themeColor="accent1" w:themeShade="BF"/>
    </w:rPr>
  </w:style>
  <w:style w:type="paragraph" w:styleId="Poprawka">
    <w:name w:val="Revision"/>
    <w:hidden/>
    <w:uiPriority w:val="99"/>
    <w:semiHidden/>
    <w:rsid w:val="00736084"/>
    <w:pPr>
      <w:spacing w:after="0" w:line="240" w:lineRule="auto"/>
    </w:pPr>
  </w:style>
  <w:style w:type="character" w:styleId="Nierozpoznanawzmianka">
    <w:name w:val="Unresolved Mention"/>
    <w:basedOn w:val="Domylnaczcionkaakapitu"/>
    <w:uiPriority w:val="99"/>
    <w:semiHidden/>
    <w:unhideWhenUsed/>
    <w:rsid w:val="000A2B35"/>
    <w:rPr>
      <w:color w:val="605E5C"/>
      <w:shd w:val="clear" w:color="auto" w:fill="E1DFDD"/>
    </w:rPr>
  </w:style>
  <w:style w:type="paragraph" w:styleId="Lista">
    <w:name w:val="List"/>
    <w:basedOn w:val="Tekstpodstawowy"/>
    <w:uiPriority w:val="99"/>
    <w:rsid w:val="00F26E43"/>
    <w:pPr>
      <w:suppressAutoHyphens/>
      <w:spacing w:line="240" w:lineRule="auto"/>
    </w:pPr>
    <w:rPr>
      <w:rFonts w:ascii="Times New Roman" w:eastAsia="Times New Roman" w:hAnsi="Times New Roman" w:cs="Mangal"/>
      <w:sz w:val="20"/>
      <w:szCs w:val="20"/>
      <w:lang w:eastAsia="ar-SA"/>
    </w:rPr>
  </w:style>
  <w:style w:type="paragraph" w:styleId="Tekstpodstawowy">
    <w:name w:val="Body Text"/>
    <w:basedOn w:val="Normalny"/>
    <w:link w:val="TekstpodstawowyZnak"/>
    <w:uiPriority w:val="99"/>
    <w:semiHidden/>
    <w:unhideWhenUsed/>
    <w:rsid w:val="00F26E43"/>
    <w:pPr>
      <w:spacing w:after="120"/>
    </w:pPr>
  </w:style>
  <w:style w:type="character" w:customStyle="1" w:styleId="TekstpodstawowyZnak">
    <w:name w:val="Tekst podstawowy Znak"/>
    <w:basedOn w:val="Domylnaczcionkaakapitu"/>
    <w:link w:val="Tekstpodstawowy"/>
    <w:uiPriority w:val="99"/>
    <w:semiHidden/>
    <w:rsid w:val="00F26E43"/>
  </w:style>
  <w:style w:type="character" w:customStyle="1" w:styleId="apple-converted-space">
    <w:name w:val="apple-converted-space"/>
    <w:basedOn w:val="Domylnaczcionkaakapitu"/>
    <w:rsid w:val="00C6333C"/>
  </w:style>
  <w:style w:type="paragraph" w:customStyle="1" w:styleId="Standard">
    <w:name w:val="Standard"/>
    <w:rsid w:val="006F2674"/>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92949">
      <w:bodyDiv w:val="1"/>
      <w:marLeft w:val="0"/>
      <w:marRight w:val="0"/>
      <w:marTop w:val="0"/>
      <w:marBottom w:val="0"/>
      <w:divBdr>
        <w:top w:val="none" w:sz="0" w:space="0" w:color="auto"/>
        <w:left w:val="none" w:sz="0" w:space="0" w:color="auto"/>
        <w:bottom w:val="none" w:sz="0" w:space="0" w:color="auto"/>
        <w:right w:val="none" w:sz="0" w:space="0" w:color="auto"/>
      </w:divBdr>
    </w:div>
    <w:div w:id="106243527">
      <w:bodyDiv w:val="1"/>
      <w:marLeft w:val="0"/>
      <w:marRight w:val="0"/>
      <w:marTop w:val="0"/>
      <w:marBottom w:val="0"/>
      <w:divBdr>
        <w:top w:val="none" w:sz="0" w:space="0" w:color="auto"/>
        <w:left w:val="none" w:sz="0" w:space="0" w:color="auto"/>
        <w:bottom w:val="none" w:sz="0" w:space="0" w:color="auto"/>
        <w:right w:val="none" w:sz="0" w:space="0" w:color="auto"/>
      </w:divBdr>
    </w:div>
    <w:div w:id="168179863">
      <w:bodyDiv w:val="1"/>
      <w:marLeft w:val="0"/>
      <w:marRight w:val="0"/>
      <w:marTop w:val="0"/>
      <w:marBottom w:val="0"/>
      <w:divBdr>
        <w:top w:val="none" w:sz="0" w:space="0" w:color="auto"/>
        <w:left w:val="none" w:sz="0" w:space="0" w:color="auto"/>
        <w:bottom w:val="none" w:sz="0" w:space="0" w:color="auto"/>
        <w:right w:val="none" w:sz="0" w:space="0" w:color="auto"/>
      </w:divBdr>
      <w:divsChild>
        <w:div w:id="1836796707">
          <w:marLeft w:val="0"/>
          <w:marRight w:val="0"/>
          <w:marTop w:val="0"/>
          <w:marBottom w:val="0"/>
          <w:divBdr>
            <w:top w:val="single" w:sz="6" w:space="0" w:color="DDDDDD"/>
            <w:left w:val="none" w:sz="0" w:space="0" w:color="auto"/>
            <w:bottom w:val="single" w:sz="6" w:space="0" w:color="DDDDDD"/>
            <w:right w:val="none" w:sz="0" w:space="0" w:color="auto"/>
          </w:divBdr>
          <w:divsChild>
            <w:div w:id="1720668765">
              <w:marLeft w:val="0"/>
              <w:marRight w:val="0"/>
              <w:marTop w:val="0"/>
              <w:marBottom w:val="0"/>
              <w:divBdr>
                <w:top w:val="none" w:sz="0" w:space="0" w:color="auto"/>
                <w:left w:val="none" w:sz="0" w:space="0" w:color="auto"/>
                <w:bottom w:val="none" w:sz="0" w:space="0" w:color="auto"/>
                <w:right w:val="single" w:sz="6" w:space="0" w:color="DDDDDD"/>
              </w:divBdr>
            </w:div>
          </w:divsChild>
        </w:div>
      </w:divsChild>
    </w:div>
    <w:div w:id="619528148">
      <w:bodyDiv w:val="1"/>
      <w:marLeft w:val="0"/>
      <w:marRight w:val="0"/>
      <w:marTop w:val="0"/>
      <w:marBottom w:val="0"/>
      <w:divBdr>
        <w:top w:val="none" w:sz="0" w:space="0" w:color="auto"/>
        <w:left w:val="none" w:sz="0" w:space="0" w:color="auto"/>
        <w:bottom w:val="none" w:sz="0" w:space="0" w:color="auto"/>
        <w:right w:val="none" w:sz="0" w:space="0" w:color="auto"/>
      </w:divBdr>
      <w:divsChild>
        <w:div w:id="608658342">
          <w:marLeft w:val="0"/>
          <w:marRight w:val="0"/>
          <w:marTop w:val="0"/>
          <w:marBottom w:val="0"/>
          <w:divBdr>
            <w:top w:val="none" w:sz="0" w:space="0" w:color="auto"/>
            <w:left w:val="none" w:sz="0" w:space="0" w:color="auto"/>
            <w:bottom w:val="none" w:sz="0" w:space="0" w:color="auto"/>
            <w:right w:val="none" w:sz="0" w:space="0" w:color="auto"/>
          </w:divBdr>
        </w:div>
        <w:div w:id="98070794">
          <w:marLeft w:val="0"/>
          <w:marRight w:val="0"/>
          <w:marTop w:val="0"/>
          <w:marBottom w:val="0"/>
          <w:divBdr>
            <w:top w:val="none" w:sz="0" w:space="0" w:color="auto"/>
            <w:left w:val="none" w:sz="0" w:space="0" w:color="auto"/>
            <w:bottom w:val="none" w:sz="0" w:space="0" w:color="auto"/>
            <w:right w:val="none" w:sz="0" w:space="0" w:color="auto"/>
          </w:divBdr>
        </w:div>
        <w:div w:id="674919105">
          <w:marLeft w:val="0"/>
          <w:marRight w:val="0"/>
          <w:marTop w:val="0"/>
          <w:marBottom w:val="0"/>
          <w:divBdr>
            <w:top w:val="none" w:sz="0" w:space="0" w:color="auto"/>
            <w:left w:val="none" w:sz="0" w:space="0" w:color="auto"/>
            <w:bottom w:val="none" w:sz="0" w:space="0" w:color="auto"/>
            <w:right w:val="none" w:sz="0" w:space="0" w:color="auto"/>
          </w:divBdr>
        </w:div>
        <w:div w:id="2024890479">
          <w:marLeft w:val="0"/>
          <w:marRight w:val="0"/>
          <w:marTop w:val="0"/>
          <w:marBottom w:val="0"/>
          <w:divBdr>
            <w:top w:val="none" w:sz="0" w:space="0" w:color="auto"/>
            <w:left w:val="none" w:sz="0" w:space="0" w:color="auto"/>
            <w:bottom w:val="none" w:sz="0" w:space="0" w:color="auto"/>
            <w:right w:val="none" w:sz="0" w:space="0" w:color="auto"/>
          </w:divBdr>
        </w:div>
        <w:div w:id="806315250">
          <w:marLeft w:val="0"/>
          <w:marRight w:val="0"/>
          <w:marTop w:val="0"/>
          <w:marBottom w:val="0"/>
          <w:divBdr>
            <w:top w:val="none" w:sz="0" w:space="0" w:color="auto"/>
            <w:left w:val="none" w:sz="0" w:space="0" w:color="auto"/>
            <w:bottom w:val="none" w:sz="0" w:space="0" w:color="auto"/>
            <w:right w:val="none" w:sz="0" w:space="0" w:color="auto"/>
          </w:divBdr>
        </w:div>
        <w:div w:id="846947456">
          <w:marLeft w:val="0"/>
          <w:marRight w:val="0"/>
          <w:marTop w:val="0"/>
          <w:marBottom w:val="0"/>
          <w:divBdr>
            <w:top w:val="none" w:sz="0" w:space="0" w:color="auto"/>
            <w:left w:val="none" w:sz="0" w:space="0" w:color="auto"/>
            <w:bottom w:val="none" w:sz="0" w:space="0" w:color="auto"/>
            <w:right w:val="none" w:sz="0" w:space="0" w:color="auto"/>
          </w:divBdr>
        </w:div>
      </w:divsChild>
    </w:div>
    <w:div w:id="735469351">
      <w:bodyDiv w:val="1"/>
      <w:marLeft w:val="0"/>
      <w:marRight w:val="0"/>
      <w:marTop w:val="0"/>
      <w:marBottom w:val="0"/>
      <w:divBdr>
        <w:top w:val="none" w:sz="0" w:space="0" w:color="auto"/>
        <w:left w:val="none" w:sz="0" w:space="0" w:color="auto"/>
        <w:bottom w:val="none" w:sz="0" w:space="0" w:color="auto"/>
        <w:right w:val="none" w:sz="0" w:space="0" w:color="auto"/>
      </w:divBdr>
    </w:div>
    <w:div w:id="1711147325">
      <w:bodyDiv w:val="1"/>
      <w:marLeft w:val="0"/>
      <w:marRight w:val="0"/>
      <w:marTop w:val="0"/>
      <w:marBottom w:val="0"/>
      <w:divBdr>
        <w:top w:val="none" w:sz="0" w:space="0" w:color="auto"/>
        <w:left w:val="none" w:sz="0" w:space="0" w:color="auto"/>
        <w:bottom w:val="none" w:sz="0" w:space="0" w:color="auto"/>
        <w:right w:val="none" w:sz="0" w:space="0" w:color="auto"/>
      </w:divBdr>
    </w:div>
    <w:div w:id="20446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ydaktyczne.pl/plakat/Ilustrowana-mapa-swiata-zwierzat/1159" TargetMode="External"/><Relationship Id="rId4" Type="http://schemas.openxmlformats.org/officeDocument/2006/relationships/settings" Target="settings.xml"/><Relationship Id="rId9" Type="http://schemas.openxmlformats.org/officeDocument/2006/relationships/hyperlink" Target="https://dydaktyczne.pl/plakat/Zawody/81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B500D-60DD-184C-98A3-560555BD5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57</Pages>
  <Words>12949</Words>
  <Characters>77699</Characters>
  <Application>Microsoft Office Word</Application>
  <DocSecurity>0</DocSecurity>
  <Lines>647</Lines>
  <Paragraphs>180</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Jagoda Bieś</cp:lastModifiedBy>
  <cp:revision>58</cp:revision>
  <dcterms:created xsi:type="dcterms:W3CDTF">2023-04-23T14:20:00Z</dcterms:created>
  <dcterms:modified xsi:type="dcterms:W3CDTF">2024-08-27T13:36:00Z</dcterms:modified>
</cp:coreProperties>
</file>